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EAC" w:rsidRDefault="00C22705" w:rsidP="00A83EAC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2A4ED0">
        <w:rPr>
          <w:rFonts w:ascii="標楷體" w:eastAsia="標楷體" w:hAnsi="標楷體" w:hint="eastAsia"/>
          <w:b/>
          <w:sz w:val="28"/>
          <w:szCs w:val="28"/>
        </w:rPr>
        <w:t>苗栗縣泰興國小10</w:t>
      </w:r>
      <w:r w:rsidR="00F72ED0">
        <w:rPr>
          <w:rFonts w:ascii="標楷體" w:eastAsia="標楷體" w:hAnsi="標楷體" w:hint="eastAsia"/>
          <w:b/>
          <w:sz w:val="28"/>
          <w:szCs w:val="28"/>
        </w:rPr>
        <w:t>9</w:t>
      </w:r>
      <w:bookmarkStart w:id="0" w:name="_GoBack"/>
      <w:bookmarkEnd w:id="0"/>
      <w:r w:rsidRPr="002A4ED0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2A4ED0">
        <w:rPr>
          <w:rFonts w:ascii="標楷體" w:eastAsia="標楷體" w:hAnsi="標楷體"/>
          <w:b/>
          <w:sz w:val="28"/>
          <w:szCs w:val="28"/>
        </w:rPr>
        <w:t>藝術深耕</w:t>
      </w:r>
      <w:r w:rsidRPr="002A4ED0">
        <w:rPr>
          <w:rFonts w:ascii="標楷體" w:eastAsia="標楷體" w:hAnsi="標楷體" w:hint="eastAsia"/>
          <w:b/>
          <w:sz w:val="28"/>
          <w:szCs w:val="28"/>
        </w:rPr>
        <w:t>計畫「泰雅文藝馥興」</w:t>
      </w:r>
      <w:r>
        <w:rPr>
          <w:rFonts w:ascii="標楷體" w:eastAsia="標楷體" w:hAnsi="標楷體" w:hint="eastAsia"/>
          <w:b/>
          <w:sz w:val="28"/>
          <w:szCs w:val="28"/>
        </w:rPr>
        <w:t>教學進度表</w:t>
      </w:r>
    </w:p>
    <w:p w:rsidR="000A5308" w:rsidRPr="00C30BA0" w:rsidRDefault="000A5308" w:rsidP="000A5308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 xml:space="preserve">     </w:t>
      </w:r>
      <w:r w:rsidR="0084062F">
        <w:rPr>
          <w:rFonts w:ascii="標楷體" w:eastAsia="標楷體" w:hAnsi="標楷體" w:cs="DFKaiShu-SB-Estd-BF" w:hint="eastAsia"/>
          <w:color w:val="000000"/>
          <w:kern w:val="0"/>
        </w:rPr>
        <w:t>1、</w:t>
      </w:r>
      <w:r w:rsidR="00D64557">
        <w:rPr>
          <w:rFonts w:ascii="標楷體" w:eastAsia="標楷體" w:hAnsi="標楷體" w:cs="DFKaiShu-SB-Estd-BF" w:hint="eastAsia"/>
          <w:color w:val="000000"/>
          <w:kern w:val="0"/>
        </w:rPr>
        <w:t>歌謠與舞蹈</w:t>
      </w:r>
      <w:r>
        <w:rPr>
          <w:rFonts w:ascii="標楷體" w:eastAsia="標楷體" w:hAnsi="標楷體" w:cs="DFKaiShu-SB-Estd-BF" w:hint="eastAsia"/>
          <w:color w:val="000000"/>
          <w:kern w:val="0"/>
        </w:rPr>
        <w:t>、表演藝術課程(共</w:t>
      </w:r>
      <w:r w:rsidR="00D64557">
        <w:rPr>
          <w:rFonts w:ascii="標楷體" w:eastAsia="標楷體" w:hAnsi="標楷體" w:cs="DFKaiShu-SB-Estd-BF" w:hint="eastAsia"/>
          <w:color w:val="000000"/>
          <w:kern w:val="0"/>
        </w:rPr>
        <w:t>64</w:t>
      </w:r>
      <w:r>
        <w:rPr>
          <w:rFonts w:ascii="標楷體" w:eastAsia="標楷體" w:hAnsi="標楷體" w:cs="DFKaiShu-SB-Estd-BF" w:hint="eastAsia"/>
          <w:color w:val="000000"/>
          <w:kern w:val="0"/>
        </w:rPr>
        <w:t>節)</w:t>
      </w:r>
      <w:r w:rsidRPr="00C30BA0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tbl>
      <w:tblPr>
        <w:tblStyle w:val="a6"/>
        <w:tblW w:w="9504" w:type="dxa"/>
        <w:jc w:val="center"/>
        <w:tblLook w:val="01E0" w:firstRow="1" w:lastRow="1" w:firstColumn="1" w:lastColumn="1" w:noHBand="0" w:noVBand="0"/>
      </w:tblPr>
      <w:tblGrid>
        <w:gridCol w:w="704"/>
        <w:gridCol w:w="1985"/>
        <w:gridCol w:w="646"/>
        <w:gridCol w:w="2661"/>
        <w:gridCol w:w="3508"/>
      </w:tblGrid>
      <w:tr w:rsidR="000A5308" w:rsidTr="000F1B35">
        <w:trPr>
          <w:jc w:val="center"/>
        </w:trPr>
        <w:tc>
          <w:tcPr>
            <w:tcW w:w="704" w:type="dxa"/>
          </w:tcPr>
          <w:p w:rsidR="000A5308" w:rsidRDefault="000A5308" w:rsidP="009F66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/>
              </w:rPr>
              <w:t>次</w:t>
            </w:r>
          </w:p>
        </w:tc>
        <w:tc>
          <w:tcPr>
            <w:tcW w:w="1985" w:type="dxa"/>
          </w:tcPr>
          <w:p w:rsidR="000A5308" w:rsidRDefault="000A5308" w:rsidP="009F66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主題</w:t>
            </w:r>
          </w:p>
        </w:tc>
        <w:tc>
          <w:tcPr>
            <w:tcW w:w="646" w:type="dxa"/>
          </w:tcPr>
          <w:p w:rsidR="000A5308" w:rsidRDefault="000A5308" w:rsidP="009F66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節數</w:t>
            </w:r>
          </w:p>
        </w:tc>
        <w:tc>
          <w:tcPr>
            <w:tcW w:w="2661" w:type="dxa"/>
          </w:tcPr>
          <w:p w:rsidR="000A5308" w:rsidRDefault="000A5308" w:rsidP="009F66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課程目標</w:t>
            </w:r>
          </w:p>
        </w:tc>
        <w:tc>
          <w:tcPr>
            <w:tcW w:w="3508" w:type="dxa"/>
          </w:tcPr>
          <w:p w:rsidR="000A5308" w:rsidRPr="00AD0D96" w:rsidRDefault="000A5308" w:rsidP="009F66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 w:rsidRPr="00AD0D96">
              <w:rPr>
                <w:rFonts w:ascii="標楷體" w:eastAsia="標楷體" w:hAnsi="標楷體" w:cs="DFKaiShu-SB-Estd-BF" w:hint="eastAsia"/>
                <w:color w:val="000000"/>
              </w:rPr>
              <w:t>能力指標</w:t>
            </w:r>
          </w:p>
        </w:tc>
      </w:tr>
      <w:tr w:rsidR="000F1B35" w:rsidTr="000F1B35">
        <w:trPr>
          <w:trHeight w:val="660"/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四</w:t>
            </w:r>
          </w:p>
        </w:tc>
        <w:tc>
          <w:tcPr>
            <w:tcW w:w="1985" w:type="dxa"/>
          </w:tcPr>
          <w:p w:rsidR="000F1B35" w:rsidRPr="003B603D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 w:rsidRPr="003B603D">
              <w:rPr>
                <w:rFonts w:ascii="標楷體" w:eastAsia="標楷體" w:hAnsi="標楷體" w:hint="eastAsia"/>
              </w:rPr>
              <w:t>認識</w:t>
            </w:r>
            <w:r w:rsidRPr="003B603D">
              <w:rPr>
                <w:rFonts w:ascii="標楷體" w:eastAsia="標楷體" w:hAnsi="標楷體" w:hint="eastAsia"/>
                <w:b/>
                <w:u w:val="single"/>
              </w:rPr>
              <w:t>表演藝術</w:t>
            </w:r>
            <w:r w:rsidRPr="003B603D">
              <w:rPr>
                <w:rFonts w:ascii="標楷體" w:eastAsia="標楷體" w:hAnsi="標楷體" w:hint="eastAsia"/>
              </w:rPr>
              <w:t>文化</w:t>
            </w:r>
          </w:p>
        </w:tc>
        <w:tc>
          <w:tcPr>
            <w:tcW w:w="646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bookmarkStart w:id="1" w:name="OLE_LINK32"/>
            <w:bookmarkStart w:id="2" w:name="OLE_LINK33"/>
            <w:r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  <w:bookmarkEnd w:id="1"/>
            <w:bookmarkEnd w:id="2"/>
          </w:p>
        </w:tc>
        <w:tc>
          <w:tcPr>
            <w:tcW w:w="2661" w:type="dxa"/>
          </w:tcPr>
          <w:p w:rsidR="000F1B35" w:rsidRDefault="00231C6F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認識與瞭解表演藝術意義與內涵。</w:t>
            </w:r>
          </w:p>
        </w:tc>
        <w:tc>
          <w:tcPr>
            <w:tcW w:w="3508" w:type="dxa"/>
            <w:vMerge w:val="restart"/>
          </w:tcPr>
          <w:p w:rsidR="000F1B35" w:rsidRPr="00AD0D96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AD0D96">
                <w:rPr>
                  <w:rFonts w:ascii="標楷體" w:eastAsia="標楷體" w:hAnsi="標楷體"/>
                </w:rPr>
                <w:t>1-1-1</w:t>
              </w:r>
            </w:smartTag>
            <w:r w:rsidRPr="00AD0D96">
              <w:rPr>
                <w:rFonts w:ascii="標楷體" w:eastAsia="標楷體" w:hAnsi="標楷體" w:hint="eastAsia"/>
              </w:rPr>
              <w:t xml:space="preserve"> 嘗試各種媒體，喚起豐富的想像力，以從事視覺、聽覺、</w:t>
            </w:r>
            <w:proofErr w:type="gramStart"/>
            <w:r w:rsidRPr="00AD0D96">
              <w:rPr>
                <w:rFonts w:ascii="標楷體" w:eastAsia="標楷體" w:hAnsi="標楷體" w:hint="eastAsia"/>
              </w:rPr>
              <w:t>動覺的</w:t>
            </w:r>
            <w:proofErr w:type="gramEnd"/>
            <w:r w:rsidRPr="00AD0D96">
              <w:rPr>
                <w:rFonts w:ascii="標楷體" w:eastAsia="標楷體" w:hAnsi="標楷體" w:hint="eastAsia"/>
              </w:rPr>
              <w:t>藝術活動，感受創作的喜樂與滿足。</w:t>
            </w:r>
          </w:p>
          <w:p w:rsidR="000F1B35" w:rsidRPr="00AD0D96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AD0D96">
                <w:rPr>
                  <w:rFonts w:ascii="標楷體" w:eastAsia="標楷體" w:hAnsi="標楷體"/>
                  <w:snapToGrid w:val="0"/>
                </w:rPr>
                <w:t>1-3-1</w:t>
              </w:r>
            </w:smartTag>
            <w:r w:rsidRPr="00AD0D96">
              <w:rPr>
                <w:rFonts w:ascii="標楷體" w:eastAsia="標楷體" w:hAnsi="標楷體" w:hint="eastAsia"/>
                <w:snapToGrid w:val="0"/>
              </w:rPr>
              <w:t xml:space="preserve">  </w:t>
            </w:r>
            <w:r w:rsidRPr="00AD0D96">
              <w:rPr>
                <w:rFonts w:ascii="標楷體" w:eastAsia="標楷體" w:hAnsi="標楷體" w:hint="eastAsia"/>
              </w:rPr>
              <w:t>探索各種不同的藝術創作方式，表現創作的想像力。</w:t>
            </w:r>
          </w:p>
        </w:tc>
      </w:tr>
      <w:tr w:rsidR="000F1B35" w:rsidTr="000F1B35">
        <w:trPr>
          <w:trHeight w:val="405"/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五</w:t>
            </w:r>
          </w:p>
        </w:tc>
        <w:tc>
          <w:tcPr>
            <w:tcW w:w="1985" w:type="dxa"/>
          </w:tcPr>
          <w:p w:rsidR="000F1B35" w:rsidRPr="00C30BA0" w:rsidRDefault="000F1B35" w:rsidP="000F1B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30BA0">
              <w:rPr>
                <w:rFonts w:ascii="標楷體" w:eastAsia="標楷體" w:hAnsi="標楷體" w:hint="eastAsia"/>
              </w:rPr>
              <w:t>兒童歌舞</w:t>
            </w:r>
            <w:r>
              <w:rPr>
                <w:rFonts w:ascii="標楷體" w:eastAsia="標楷體" w:hAnsi="標楷體" w:hint="eastAsia"/>
              </w:rPr>
              <w:t>基礎律動</w:t>
            </w:r>
          </w:p>
          <w:p w:rsidR="000F1B35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</w:p>
        </w:tc>
        <w:tc>
          <w:tcPr>
            <w:tcW w:w="646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 w:rsidRPr="00072FCA">
              <w:rPr>
                <w:rFonts w:ascii="標楷體" w:eastAsia="標楷體" w:hAnsi="標楷體" w:hint="eastAsia"/>
              </w:rPr>
              <w:t>肢體動作的運用、觀察、模仿及想像學習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08" w:type="dxa"/>
            <w:vMerge/>
          </w:tcPr>
          <w:p w:rsidR="000F1B35" w:rsidRPr="00AD0D96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</w:p>
        </w:tc>
      </w:tr>
      <w:tr w:rsidR="000F1B35" w:rsidTr="000F1B35">
        <w:trPr>
          <w:trHeight w:val="465"/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六</w:t>
            </w:r>
          </w:p>
        </w:tc>
        <w:tc>
          <w:tcPr>
            <w:tcW w:w="1985" w:type="dxa"/>
          </w:tcPr>
          <w:p w:rsidR="000F1B35" w:rsidRDefault="000F1B35" w:rsidP="000F1B35">
            <w:pPr>
              <w:jc w:val="center"/>
            </w:pPr>
            <w:r w:rsidRPr="00D11AAA">
              <w:rPr>
                <w:rFonts w:ascii="標楷體" w:eastAsia="標楷體" w:hAnsi="標楷體" w:hint="eastAsia"/>
              </w:rPr>
              <w:t>兒童歌舞</w:t>
            </w:r>
            <w:r>
              <w:rPr>
                <w:rFonts w:ascii="標楷體" w:eastAsia="標楷體" w:hAnsi="標楷體" w:hint="eastAsia"/>
              </w:rPr>
              <w:t>基礎律動</w:t>
            </w:r>
          </w:p>
        </w:tc>
        <w:tc>
          <w:tcPr>
            <w:tcW w:w="646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 w:rsidRPr="00072FCA">
              <w:rPr>
                <w:rFonts w:ascii="標楷體" w:eastAsia="標楷體" w:hAnsi="標楷體" w:hint="eastAsia"/>
              </w:rPr>
              <w:t>肢體動作的運用、觀察、模仿及想像學習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08" w:type="dxa"/>
            <w:vMerge/>
          </w:tcPr>
          <w:p w:rsidR="000F1B35" w:rsidRPr="00AD0D96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</w:p>
        </w:tc>
      </w:tr>
      <w:tr w:rsidR="000F1B35" w:rsidTr="000F1B35">
        <w:trPr>
          <w:trHeight w:val="399"/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七</w:t>
            </w:r>
          </w:p>
        </w:tc>
        <w:tc>
          <w:tcPr>
            <w:tcW w:w="1985" w:type="dxa"/>
          </w:tcPr>
          <w:p w:rsidR="000F1B35" w:rsidRDefault="000F1B35" w:rsidP="000F1B35">
            <w:pPr>
              <w:jc w:val="center"/>
            </w:pPr>
            <w:r w:rsidRPr="00D11AAA">
              <w:rPr>
                <w:rFonts w:ascii="標楷體" w:eastAsia="標楷體" w:hAnsi="標楷體" w:hint="eastAsia"/>
              </w:rPr>
              <w:t>兒童歌舞</w:t>
            </w:r>
            <w:r>
              <w:rPr>
                <w:rFonts w:ascii="標楷體" w:eastAsia="標楷體" w:hAnsi="標楷體" w:hint="eastAsia"/>
              </w:rPr>
              <w:t>基礎律動</w:t>
            </w:r>
          </w:p>
        </w:tc>
        <w:tc>
          <w:tcPr>
            <w:tcW w:w="646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 w:rsidRPr="00072FCA">
              <w:rPr>
                <w:rFonts w:ascii="標楷體" w:eastAsia="標楷體" w:hAnsi="標楷體" w:hint="eastAsia"/>
              </w:rPr>
              <w:t>肢體動作的運用、觀察、模仿及想像學習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08" w:type="dxa"/>
            <w:vMerge w:val="restart"/>
          </w:tcPr>
          <w:p w:rsidR="000F1B35" w:rsidRPr="00AD0D96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AD0D96">
                <w:rPr>
                  <w:rFonts w:ascii="標楷體" w:eastAsia="標楷體" w:hAnsi="標楷體"/>
                </w:rPr>
                <w:t>2-1-6</w:t>
              </w:r>
            </w:smartTag>
            <w:r w:rsidRPr="00AD0D96">
              <w:rPr>
                <w:rFonts w:ascii="標楷體" w:eastAsia="標楷體" w:hAnsi="標楷體" w:hint="eastAsia"/>
              </w:rPr>
              <w:t xml:space="preserve">  體驗各種色彩、圖像、聲音、旋律、姿態、表情動作的美感，並表達出自己的感受。</w:t>
            </w:r>
          </w:p>
          <w:p w:rsidR="000F1B35" w:rsidRPr="00AD0D96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AD0D96">
                <w:rPr>
                  <w:rFonts w:ascii="標楷體" w:eastAsia="標楷體" w:hAnsi="標楷體"/>
                </w:rPr>
                <w:t>1-3-3</w:t>
              </w:r>
            </w:smartTag>
            <w:r w:rsidRPr="00AD0D96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AD0D96">
              <w:rPr>
                <w:rFonts w:ascii="標楷體" w:eastAsia="標楷體" w:hAnsi="標楷體" w:hint="eastAsia"/>
              </w:rPr>
              <w:t>嘗試以藝術創作的技法、形式，表現個人的想法和情感。</w:t>
            </w: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九</w:t>
            </w:r>
          </w:p>
        </w:tc>
        <w:tc>
          <w:tcPr>
            <w:tcW w:w="1985" w:type="dxa"/>
          </w:tcPr>
          <w:p w:rsidR="000F1B35" w:rsidRPr="00C30BA0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創作舞</w:t>
            </w:r>
          </w:p>
        </w:tc>
        <w:tc>
          <w:tcPr>
            <w:tcW w:w="646" w:type="dxa"/>
          </w:tcPr>
          <w:p w:rsidR="000F1B35" w:rsidRDefault="000F1B35" w:rsidP="000F1B35">
            <w:pPr>
              <w:jc w:val="center"/>
            </w:pPr>
            <w:r w:rsidRPr="00287705"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Pr="00C30BA0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創意肢體表演</w:t>
            </w:r>
            <w:r w:rsidR="0052795E">
              <w:rPr>
                <w:rFonts w:ascii="標楷體" w:eastAsia="標楷體" w:hAnsi="標楷體" w:cs="DFKaiShu-SB-Estd-BF" w:hint="eastAsia"/>
                <w:color w:val="000000"/>
              </w:rPr>
              <w:t>、</w:t>
            </w: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聲音的表達</w:t>
            </w:r>
          </w:p>
          <w:p w:rsidR="000F1B35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即興創作</w:t>
            </w:r>
          </w:p>
        </w:tc>
        <w:tc>
          <w:tcPr>
            <w:tcW w:w="3508" w:type="dxa"/>
            <w:vMerge/>
          </w:tcPr>
          <w:p w:rsidR="000F1B35" w:rsidRPr="00AD0D96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</w:t>
            </w:r>
          </w:p>
        </w:tc>
        <w:tc>
          <w:tcPr>
            <w:tcW w:w="1985" w:type="dxa"/>
          </w:tcPr>
          <w:p w:rsidR="000F1B35" w:rsidRDefault="000F1B35" w:rsidP="000F1B35">
            <w:pPr>
              <w:jc w:val="center"/>
            </w:pPr>
            <w:r w:rsidRPr="005951F5">
              <w:rPr>
                <w:rFonts w:ascii="標楷體" w:eastAsia="標楷體" w:hAnsi="標楷體" w:cs="DFKaiShu-SB-Estd-BF" w:hint="eastAsia"/>
                <w:color w:val="000000"/>
              </w:rPr>
              <w:t>創作舞</w:t>
            </w:r>
          </w:p>
        </w:tc>
        <w:tc>
          <w:tcPr>
            <w:tcW w:w="646" w:type="dxa"/>
          </w:tcPr>
          <w:p w:rsidR="000F1B35" w:rsidRDefault="000F1B35" w:rsidP="000F1B35">
            <w:pPr>
              <w:jc w:val="center"/>
            </w:pPr>
            <w:r w:rsidRPr="00287705"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Pr="00C30BA0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創意肢體表演</w:t>
            </w:r>
            <w:r w:rsidR="0052795E">
              <w:rPr>
                <w:rFonts w:ascii="標楷體" w:eastAsia="標楷體" w:hAnsi="標楷體" w:cs="DFKaiShu-SB-Estd-BF" w:hint="eastAsia"/>
                <w:color w:val="000000"/>
              </w:rPr>
              <w:t>、</w:t>
            </w: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聲音的表達</w:t>
            </w:r>
          </w:p>
          <w:p w:rsidR="000F1B35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即興創作</w:t>
            </w:r>
          </w:p>
        </w:tc>
        <w:tc>
          <w:tcPr>
            <w:tcW w:w="3508" w:type="dxa"/>
            <w:vMerge/>
          </w:tcPr>
          <w:p w:rsidR="000F1B35" w:rsidRPr="00AD0D96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十一</w:t>
            </w:r>
          </w:p>
        </w:tc>
        <w:tc>
          <w:tcPr>
            <w:tcW w:w="1985" w:type="dxa"/>
          </w:tcPr>
          <w:p w:rsidR="000F1B35" w:rsidRPr="00606C7A" w:rsidRDefault="000F1B35" w:rsidP="000F1B35">
            <w:pPr>
              <w:jc w:val="center"/>
              <w:rPr>
                <w:rFonts w:ascii="標楷體" w:eastAsia="標楷體" w:hAnsi="標楷體"/>
              </w:rPr>
            </w:pPr>
            <w:r w:rsidRPr="00606C7A">
              <w:rPr>
                <w:rFonts w:ascii="標楷體" w:eastAsia="標楷體" w:hAnsi="標楷體" w:hint="eastAsia"/>
              </w:rPr>
              <w:t>男生舞蹈基本動作</w:t>
            </w:r>
          </w:p>
        </w:tc>
        <w:tc>
          <w:tcPr>
            <w:tcW w:w="646" w:type="dxa"/>
          </w:tcPr>
          <w:p w:rsidR="000F1B35" w:rsidRDefault="000F1B35" w:rsidP="000F1B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61" w:type="dxa"/>
          </w:tcPr>
          <w:p w:rsidR="000F1B35" w:rsidRDefault="00606C7A" w:rsidP="0008769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創意肢體表演</w:t>
            </w:r>
            <w:r w:rsidR="00087696">
              <w:rPr>
                <w:rFonts w:ascii="標楷體" w:eastAsia="標楷體" w:hAnsi="標楷體" w:cs="DFKaiShu-SB-Estd-BF" w:hint="eastAsia"/>
                <w:color w:val="000000"/>
              </w:rPr>
              <w:t>、</w:t>
            </w: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聲音的表達</w:t>
            </w:r>
          </w:p>
        </w:tc>
        <w:tc>
          <w:tcPr>
            <w:tcW w:w="3508" w:type="dxa"/>
            <w:vMerge w:val="restart"/>
          </w:tcPr>
          <w:p w:rsidR="000F1B35" w:rsidRPr="00AD0D96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AD0D96">
                <w:rPr>
                  <w:rFonts w:ascii="標楷體" w:eastAsia="標楷體" w:hAnsi="標楷體"/>
                </w:rPr>
                <w:t>1-2-2</w:t>
              </w:r>
            </w:smartTag>
            <w:r w:rsidRPr="00AD0D96">
              <w:rPr>
                <w:rFonts w:ascii="標楷體" w:eastAsia="標楷體" w:hAnsi="標楷體" w:hint="eastAsia"/>
              </w:rPr>
              <w:t xml:space="preserve">  嘗試以視覺、聽覺及動覺的藝術創作形式，表達豐富的想像與創作力。</w:t>
            </w:r>
          </w:p>
          <w:p w:rsidR="000F1B35" w:rsidRPr="00AD0D96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AD0D96">
                <w:rPr>
                  <w:rFonts w:ascii="標楷體" w:eastAsia="標楷體" w:hAnsi="標楷體" w:hint="eastAsia"/>
                </w:rPr>
                <w:t>2</w:t>
              </w:r>
              <w:r w:rsidRPr="00AD0D96">
                <w:rPr>
                  <w:rFonts w:ascii="標楷體" w:eastAsia="標楷體" w:hAnsi="標楷體"/>
                </w:rPr>
                <w:t>-3-9</w:t>
              </w:r>
            </w:smartTag>
            <w:r w:rsidRPr="00AD0D96">
              <w:rPr>
                <w:rFonts w:ascii="標楷體" w:eastAsia="標楷體" w:hAnsi="標楷體" w:hint="eastAsia"/>
              </w:rPr>
              <w:t xml:space="preserve">  透過討論、分析、判斷等方式，表達自己對藝術創作的審美經驗與見解。</w:t>
            </w: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十二</w:t>
            </w:r>
          </w:p>
        </w:tc>
        <w:tc>
          <w:tcPr>
            <w:tcW w:w="1985" w:type="dxa"/>
          </w:tcPr>
          <w:p w:rsidR="000F1B35" w:rsidRPr="00606C7A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 w:rsidRPr="00606C7A">
              <w:rPr>
                <w:rFonts w:ascii="標楷體" w:eastAsia="標楷體" w:hAnsi="標楷體" w:cs="DFKaiShu-SB-Estd-BF" w:hint="eastAsia"/>
                <w:color w:val="000000"/>
              </w:rPr>
              <w:t>女生舞蹈基本動作</w:t>
            </w:r>
          </w:p>
        </w:tc>
        <w:tc>
          <w:tcPr>
            <w:tcW w:w="646" w:type="dxa"/>
          </w:tcPr>
          <w:p w:rsidR="000F1B35" w:rsidRDefault="000F1B35" w:rsidP="000F1B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61" w:type="dxa"/>
          </w:tcPr>
          <w:p w:rsidR="000F1B35" w:rsidRPr="00606C7A" w:rsidRDefault="00606C7A" w:rsidP="0008769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創意肢體表演</w:t>
            </w:r>
            <w:r w:rsidR="00087696">
              <w:rPr>
                <w:rFonts w:ascii="標楷體" w:eastAsia="標楷體" w:hAnsi="標楷體" w:cs="DFKaiShu-SB-Estd-BF" w:hint="eastAsia"/>
                <w:color w:val="000000"/>
              </w:rPr>
              <w:t>、</w:t>
            </w: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聲音的表達</w:t>
            </w:r>
          </w:p>
        </w:tc>
        <w:tc>
          <w:tcPr>
            <w:tcW w:w="3508" w:type="dxa"/>
            <w:vMerge/>
          </w:tcPr>
          <w:p w:rsidR="000F1B35" w:rsidRPr="00AD0D96" w:rsidRDefault="000F1B35" w:rsidP="000F1B35">
            <w:pPr>
              <w:rPr>
                <w:rFonts w:ascii="標楷體" w:eastAsia="標楷體" w:hAnsi="標楷體" w:cs="DFKaiShu-SB-Estd-BF"/>
                <w:color w:val="000000"/>
              </w:rPr>
            </w:pP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十三</w:t>
            </w:r>
          </w:p>
        </w:tc>
        <w:tc>
          <w:tcPr>
            <w:tcW w:w="1985" w:type="dxa"/>
          </w:tcPr>
          <w:p w:rsidR="000F1B35" w:rsidRPr="00606C7A" w:rsidRDefault="000F1B35" w:rsidP="000F1B35">
            <w:pPr>
              <w:jc w:val="center"/>
              <w:rPr>
                <w:rFonts w:ascii="標楷體" w:eastAsia="標楷體" w:hAnsi="標楷體"/>
              </w:rPr>
            </w:pPr>
            <w:r w:rsidRPr="00606C7A">
              <w:rPr>
                <w:rFonts w:ascii="標楷體" w:eastAsia="標楷體" w:hAnsi="標楷體" w:hint="eastAsia"/>
              </w:rPr>
              <w:t>男生舞蹈進階動作</w:t>
            </w:r>
          </w:p>
        </w:tc>
        <w:tc>
          <w:tcPr>
            <w:tcW w:w="646" w:type="dxa"/>
          </w:tcPr>
          <w:p w:rsidR="000F1B35" w:rsidRDefault="000F1B35" w:rsidP="000F1B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61" w:type="dxa"/>
          </w:tcPr>
          <w:p w:rsidR="000F1B35" w:rsidRDefault="00606C7A" w:rsidP="00087696">
            <w:pPr>
              <w:autoSpaceDE w:val="0"/>
              <w:autoSpaceDN w:val="0"/>
              <w:adjustRightInd w:val="0"/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創意肢體表演</w:t>
            </w:r>
            <w:r w:rsidR="00087696">
              <w:rPr>
                <w:rFonts w:ascii="標楷體" w:eastAsia="標楷體" w:hAnsi="標楷體" w:cs="DFKaiShu-SB-Estd-BF" w:hint="eastAsia"/>
                <w:color w:val="000000"/>
              </w:rPr>
              <w:t>、</w:t>
            </w: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聲音的表達</w:t>
            </w:r>
          </w:p>
        </w:tc>
        <w:tc>
          <w:tcPr>
            <w:tcW w:w="3508" w:type="dxa"/>
            <w:vMerge/>
          </w:tcPr>
          <w:p w:rsidR="000F1B35" w:rsidRPr="00AD0D96" w:rsidRDefault="000F1B35" w:rsidP="000F1B35">
            <w:pPr>
              <w:rPr>
                <w:rFonts w:ascii="標楷體" w:eastAsia="標楷體" w:hAnsi="標楷體" w:cs="DFKaiShu-SB-Estd-BF"/>
                <w:color w:val="000000"/>
              </w:rPr>
            </w:pP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十四</w:t>
            </w:r>
          </w:p>
        </w:tc>
        <w:tc>
          <w:tcPr>
            <w:tcW w:w="1985" w:type="dxa"/>
          </w:tcPr>
          <w:p w:rsidR="000F1B35" w:rsidRPr="00606C7A" w:rsidRDefault="000F1B35" w:rsidP="000F1B35">
            <w:pPr>
              <w:jc w:val="center"/>
              <w:rPr>
                <w:rFonts w:ascii="標楷體" w:eastAsia="標楷體" w:hAnsi="標楷體"/>
              </w:rPr>
            </w:pPr>
            <w:r w:rsidRPr="00606C7A">
              <w:rPr>
                <w:rFonts w:ascii="標楷體" w:eastAsia="標楷體" w:hAnsi="標楷體" w:hint="eastAsia"/>
              </w:rPr>
              <w:t>女生舞蹈進階動作</w:t>
            </w:r>
          </w:p>
        </w:tc>
        <w:tc>
          <w:tcPr>
            <w:tcW w:w="646" w:type="dxa"/>
          </w:tcPr>
          <w:p w:rsidR="000F1B35" w:rsidRDefault="000F1B35" w:rsidP="000F1B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61" w:type="dxa"/>
          </w:tcPr>
          <w:p w:rsidR="000F1B35" w:rsidRDefault="00606C7A" w:rsidP="00087696">
            <w:pPr>
              <w:autoSpaceDE w:val="0"/>
              <w:autoSpaceDN w:val="0"/>
              <w:adjustRightInd w:val="0"/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創意肢體表演</w:t>
            </w:r>
            <w:r w:rsidR="00087696">
              <w:rPr>
                <w:rFonts w:ascii="標楷體" w:eastAsia="標楷體" w:hAnsi="標楷體" w:cs="DFKaiShu-SB-Estd-BF" w:hint="eastAsia"/>
                <w:color w:val="000000"/>
              </w:rPr>
              <w:t>、</w:t>
            </w: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聲音的表達</w:t>
            </w:r>
          </w:p>
        </w:tc>
        <w:tc>
          <w:tcPr>
            <w:tcW w:w="3508" w:type="dxa"/>
            <w:vMerge w:val="restart"/>
          </w:tcPr>
          <w:p w:rsidR="000F1B35" w:rsidRPr="00C30222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C30222">
                <w:rPr>
                  <w:rFonts w:ascii="標楷體" w:eastAsia="標楷體" w:hAnsi="標楷體"/>
                </w:rPr>
                <w:t>1-2-4</w:t>
              </w:r>
            </w:smartTag>
            <w:r w:rsidRPr="00C30222">
              <w:rPr>
                <w:rFonts w:ascii="標楷體" w:eastAsia="標楷體" w:hAnsi="標楷體" w:hint="eastAsia"/>
              </w:rPr>
              <w:t xml:space="preserve">  運用視覺、聽覺、動覺的創作要素，從事展演活動，呈現個人感受與想法。</w:t>
            </w:r>
          </w:p>
          <w:p w:rsidR="000F1B35" w:rsidRDefault="000F1B35" w:rsidP="0008769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C30222">
                <w:rPr>
                  <w:rFonts w:ascii="標楷體" w:eastAsia="標楷體" w:hAnsi="標楷體" w:hint="eastAsia"/>
                </w:rPr>
                <w:t>2</w:t>
              </w:r>
              <w:r w:rsidRPr="00C30222">
                <w:rPr>
                  <w:rFonts w:ascii="標楷體" w:eastAsia="標楷體" w:hAnsi="標楷體"/>
                </w:rPr>
                <w:t>-3-9</w:t>
              </w:r>
            </w:smartTag>
            <w:r w:rsidRPr="00C30222">
              <w:rPr>
                <w:rFonts w:ascii="標楷體" w:eastAsia="標楷體" w:hAnsi="標楷體" w:hint="eastAsia"/>
              </w:rPr>
              <w:t xml:space="preserve">  透過討論、分析、判斷</w:t>
            </w:r>
          </w:p>
          <w:p w:rsidR="000F1B35" w:rsidRDefault="000F1B35" w:rsidP="0008769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C30222">
              <w:rPr>
                <w:rFonts w:ascii="標楷體" w:eastAsia="標楷體" w:hAnsi="標楷體" w:hint="eastAsia"/>
              </w:rPr>
              <w:t>等方式，表達自己對藝</w:t>
            </w: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0F1B35" w:rsidRDefault="000F1B35" w:rsidP="0008769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C30222">
              <w:rPr>
                <w:rFonts w:ascii="標楷體" w:eastAsia="標楷體" w:hAnsi="標楷體" w:hint="eastAsia"/>
              </w:rPr>
              <w:t>術創作的審美經驗與見</w:t>
            </w:r>
          </w:p>
          <w:p w:rsidR="000F1B35" w:rsidRPr="00C30222" w:rsidRDefault="000F1B35" w:rsidP="0008769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C30222">
              <w:rPr>
                <w:rFonts w:ascii="標楷體" w:eastAsia="標楷體" w:hAnsi="標楷體" w:hint="eastAsia"/>
              </w:rPr>
              <w:t>解。</w:t>
            </w: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十五</w:t>
            </w:r>
          </w:p>
        </w:tc>
        <w:tc>
          <w:tcPr>
            <w:tcW w:w="1985" w:type="dxa"/>
          </w:tcPr>
          <w:p w:rsidR="000F1B35" w:rsidRPr="00606C7A" w:rsidRDefault="00606C7A" w:rsidP="000F1B35">
            <w:pPr>
              <w:jc w:val="center"/>
              <w:rPr>
                <w:rFonts w:ascii="標楷體" w:eastAsia="標楷體" w:hAnsi="標楷體"/>
              </w:rPr>
            </w:pPr>
            <w:r w:rsidRPr="00606C7A">
              <w:rPr>
                <w:rFonts w:ascii="標楷體" w:eastAsia="標楷體" w:hAnsi="標楷體" w:hint="eastAsia"/>
              </w:rPr>
              <w:t>男女舞蹈互動動作</w:t>
            </w:r>
          </w:p>
        </w:tc>
        <w:tc>
          <w:tcPr>
            <w:tcW w:w="646" w:type="dxa"/>
          </w:tcPr>
          <w:p w:rsidR="000F1B35" w:rsidRDefault="000F1B35" w:rsidP="000F1B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61" w:type="dxa"/>
          </w:tcPr>
          <w:p w:rsidR="000F1B35" w:rsidRDefault="00606C7A" w:rsidP="00087696">
            <w:pPr>
              <w:autoSpaceDE w:val="0"/>
              <w:autoSpaceDN w:val="0"/>
              <w:adjustRightInd w:val="0"/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創意肢體表演</w:t>
            </w:r>
            <w:r w:rsidR="00087696">
              <w:rPr>
                <w:rFonts w:ascii="標楷體" w:eastAsia="標楷體" w:hAnsi="標楷體" w:cs="DFKaiShu-SB-Estd-BF" w:hint="eastAsia"/>
                <w:color w:val="000000"/>
              </w:rPr>
              <w:t>、</w:t>
            </w: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聲音的表達</w:t>
            </w:r>
          </w:p>
        </w:tc>
        <w:tc>
          <w:tcPr>
            <w:tcW w:w="3508" w:type="dxa"/>
            <w:vMerge/>
          </w:tcPr>
          <w:p w:rsidR="000F1B35" w:rsidRPr="00AD0D96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十六</w:t>
            </w:r>
          </w:p>
        </w:tc>
        <w:tc>
          <w:tcPr>
            <w:tcW w:w="1985" w:type="dxa"/>
          </w:tcPr>
          <w:p w:rsidR="000F1B35" w:rsidRDefault="000F1B35" w:rsidP="000F1B35">
            <w:pPr>
              <w:jc w:val="center"/>
            </w:pPr>
            <w:r w:rsidRPr="005951F5">
              <w:rPr>
                <w:rFonts w:ascii="標楷體" w:eastAsia="標楷體" w:hAnsi="標楷體" w:cs="DFKaiShu-SB-Estd-BF" w:hint="eastAsia"/>
                <w:color w:val="000000"/>
              </w:rPr>
              <w:t>創作舞</w:t>
            </w:r>
          </w:p>
        </w:tc>
        <w:tc>
          <w:tcPr>
            <w:tcW w:w="646" w:type="dxa"/>
          </w:tcPr>
          <w:p w:rsidR="000F1B35" w:rsidRDefault="000F1B35" w:rsidP="000F1B35">
            <w:pPr>
              <w:jc w:val="center"/>
            </w:pPr>
            <w:r w:rsidRPr="00287705"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Pr="00C30BA0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創意肢體表演</w:t>
            </w:r>
            <w:r w:rsidR="00087696">
              <w:rPr>
                <w:rFonts w:ascii="標楷體" w:eastAsia="標楷體" w:hAnsi="標楷體" w:cs="DFKaiShu-SB-Estd-BF" w:hint="eastAsia"/>
                <w:color w:val="000000"/>
              </w:rPr>
              <w:t>、</w:t>
            </w: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聲音的表達</w:t>
            </w:r>
          </w:p>
          <w:p w:rsidR="000F1B35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 w:rsidRPr="00C30BA0">
              <w:rPr>
                <w:rFonts w:ascii="標楷體" w:eastAsia="標楷體" w:hAnsi="標楷體" w:cs="DFKaiShu-SB-Estd-BF" w:hint="eastAsia"/>
                <w:color w:val="000000"/>
              </w:rPr>
              <w:t>即興創作</w:t>
            </w:r>
          </w:p>
        </w:tc>
        <w:tc>
          <w:tcPr>
            <w:tcW w:w="3508" w:type="dxa"/>
            <w:vMerge/>
          </w:tcPr>
          <w:p w:rsidR="000F1B35" w:rsidRPr="00AD0D96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十七</w:t>
            </w:r>
          </w:p>
        </w:tc>
        <w:tc>
          <w:tcPr>
            <w:tcW w:w="1985" w:type="dxa"/>
          </w:tcPr>
          <w:p w:rsidR="000F1B35" w:rsidRPr="00C30BA0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歌謠打擊樂</w:t>
            </w:r>
          </w:p>
        </w:tc>
        <w:tc>
          <w:tcPr>
            <w:tcW w:w="646" w:type="dxa"/>
          </w:tcPr>
          <w:p w:rsidR="000F1B35" w:rsidRDefault="000F1B35" w:rsidP="000F1B35">
            <w:pPr>
              <w:jc w:val="center"/>
            </w:pPr>
            <w:r w:rsidRPr="00287705"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Default="000F1B35" w:rsidP="000F1B35">
            <w:r w:rsidRPr="00525C29">
              <w:rPr>
                <w:rFonts w:ascii="標楷體" w:eastAsia="標楷體" w:hAnsi="標楷體" w:cs="DFKaiShu-SB-Estd-BF" w:hint="eastAsia"/>
                <w:color w:val="000000"/>
              </w:rPr>
              <w:t>認識</w:t>
            </w:r>
            <w:r>
              <w:rPr>
                <w:rFonts w:ascii="標楷體" w:eastAsia="標楷體" w:hAnsi="標楷體" w:cs="DFKaiShu-SB-Estd-BF" w:hint="eastAsia"/>
                <w:color w:val="000000"/>
              </w:rPr>
              <w:t>傳統樂器打擊樂表演技巧學習。</w:t>
            </w:r>
          </w:p>
        </w:tc>
        <w:tc>
          <w:tcPr>
            <w:tcW w:w="3508" w:type="dxa"/>
            <w:vMerge w:val="restart"/>
          </w:tcPr>
          <w:p w:rsidR="00606C7A" w:rsidRPr="00AD0D96" w:rsidRDefault="00606C7A" w:rsidP="00606C7A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AD0D96">
                <w:rPr>
                  <w:rFonts w:ascii="標楷體" w:eastAsia="標楷體" w:hAnsi="標楷體"/>
                </w:rPr>
                <w:t>2-1-6</w:t>
              </w:r>
            </w:smartTag>
            <w:r w:rsidRPr="00AD0D96">
              <w:rPr>
                <w:rFonts w:ascii="標楷體" w:eastAsia="標楷體" w:hAnsi="標楷體" w:hint="eastAsia"/>
              </w:rPr>
              <w:t xml:space="preserve">  體驗各種色彩、圖像、聲音、旋律、姿態、表情動作的美感，並表達出自己的感受。</w:t>
            </w:r>
          </w:p>
          <w:p w:rsidR="000F1B35" w:rsidRPr="00AD0D96" w:rsidRDefault="00606C7A" w:rsidP="00606C7A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AD0D96">
                <w:rPr>
                  <w:rFonts w:ascii="標楷體" w:eastAsia="標楷體" w:hAnsi="標楷體"/>
                </w:rPr>
                <w:t>1-3-3</w:t>
              </w:r>
            </w:smartTag>
            <w:r w:rsidRPr="00AD0D96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AD0D96">
              <w:rPr>
                <w:rFonts w:ascii="標楷體" w:eastAsia="標楷體" w:hAnsi="標楷體" w:hint="eastAsia"/>
              </w:rPr>
              <w:t>嘗試以藝術創作的技法、形式，表現個人的想法和情感。</w:t>
            </w: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十八</w:t>
            </w:r>
          </w:p>
        </w:tc>
        <w:tc>
          <w:tcPr>
            <w:tcW w:w="1985" w:type="dxa"/>
          </w:tcPr>
          <w:p w:rsidR="000F1B35" w:rsidRDefault="000F1B35" w:rsidP="000F1B35">
            <w:pPr>
              <w:jc w:val="center"/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歌謠打擊樂</w:t>
            </w:r>
          </w:p>
        </w:tc>
        <w:tc>
          <w:tcPr>
            <w:tcW w:w="646" w:type="dxa"/>
          </w:tcPr>
          <w:p w:rsidR="000F1B35" w:rsidRDefault="000F1B35" w:rsidP="000F1B35">
            <w:pPr>
              <w:jc w:val="center"/>
            </w:pPr>
            <w:r w:rsidRPr="00287705"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Default="000F1B35" w:rsidP="000F1B35">
            <w:r w:rsidRPr="00525C29">
              <w:rPr>
                <w:rFonts w:ascii="標楷體" w:eastAsia="標楷體" w:hAnsi="標楷體" w:cs="DFKaiShu-SB-Estd-BF" w:hint="eastAsia"/>
                <w:color w:val="000000"/>
              </w:rPr>
              <w:t>認識</w:t>
            </w:r>
            <w:r>
              <w:rPr>
                <w:rFonts w:ascii="標楷體" w:eastAsia="標楷體" w:hAnsi="標楷體" w:cs="DFKaiShu-SB-Estd-BF" w:hint="eastAsia"/>
                <w:color w:val="000000"/>
              </w:rPr>
              <w:t>傳統樂器打擊樂表演技巧學習。</w:t>
            </w:r>
          </w:p>
        </w:tc>
        <w:tc>
          <w:tcPr>
            <w:tcW w:w="3508" w:type="dxa"/>
            <w:vMerge/>
          </w:tcPr>
          <w:p w:rsidR="000F1B35" w:rsidRPr="00AD0D96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十九</w:t>
            </w:r>
          </w:p>
        </w:tc>
        <w:tc>
          <w:tcPr>
            <w:tcW w:w="1985" w:type="dxa"/>
          </w:tcPr>
          <w:p w:rsidR="000F1B35" w:rsidRDefault="000F1B35" w:rsidP="000F1B35">
            <w:pPr>
              <w:jc w:val="center"/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歌謠打擊樂</w:t>
            </w:r>
          </w:p>
        </w:tc>
        <w:tc>
          <w:tcPr>
            <w:tcW w:w="646" w:type="dxa"/>
          </w:tcPr>
          <w:p w:rsidR="000F1B35" w:rsidRDefault="000F1B35" w:rsidP="000F1B35">
            <w:pPr>
              <w:jc w:val="center"/>
            </w:pPr>
            <w:r w:rsidRPr="00287705"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Default="000F1B35" w:rsidP="000F1B35">
            <w:r w:rsidRPr="00525C29">
              <w:rPr>
                <w:rFonts w:ascii="標楷體" w:eastAsia="標楷體" w:hAnsi="標楷體" w:cs="DFKaiShu-SB-Estd-BF" w:hint="eastAsia"/>
                <w:color w:val="000000"/>
              </w:rPr>
              <w:t>認識</w:t>
            </w:r>
            <w:r>
              <w:rPr>
                <w:rFonts w:ascii="標楷體" w:eastAsia="標楷體" w:hAnsi="標楷體" w:cs="DFKaiShu-SB-Estd-BF" w:hint="eastAsia"/>
                <w:color w:val="000000"/>
              </w:rPr>
              <w:t>傳統樂器打擊樂表演技巧學習。</w:t>
            </w:r>
          </w:p>
        </w:tc>
        <w:tc>
          <w:tcPr>
            <w:tcW w:w="3508" w:type="dxa"/>
            <w:vMerge/>
          </w:tcPr>
          <w:p w:rsidR="000F1B35" w:rsidRPr="00AD0D96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</w:p>
        </w:tc>
      </w:tr>
      <w:tr w:rsidR="000F1B35" w:rsidTr="000F1B35">
        <w:trPr>
          <w:jc w:val="center"/>
        </w:trPr>
        <w:tc>
          <w:tcPr>
            <w:tcW w:w="704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二十</w:t>
            </w:r>
          </w:p>
        </w:tc>
        <w:tc>
          <w:tcPr>
            <w:tcW w:w="1985" w:type="dxa"/>
          </w:tcPr>
          <w:p w:rsidR="000F1B35" w:rsidRDefault="000F1B35" w:rsidP="000F1B35">
            <w:pPr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歌謠與舞蹈</w:t>
            </w:r>
          </w:p>
        </w:tc>
        <w:tc>
          <w:tcPr>
            <w:tcW w:w="646" w:type="dxa"/>
          </w:tcPr>
          <w:p w:rsidR="000F1B35" w:rsidRPr="00287705" w:rsidRDefault="000F1B35" w:rsidP="000F1B35">
            <w:pPr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Pr="00525C29" w:rsidRDefault="000F1B35" w:rsidP="000F1B35">
            <w:pPr>
              <w:rPr>
                <w:rFonts w:ascii="標楷體" w:eastAsia="標楷體" w:hAnsi="標楷體" w:cs="DFKaiShu-SB-Estd-BF"/>
                <w:color w:val="000000"/>
              </w:rPr>
            </w:pPr>
          </w:p>
        </w:tc>
        <w:tc>
          <w:tcPr>
            <w:tcW w:w="3508" w:type="dxa"/>
            <w:vMerge/>
          </w:tcPr>
          <w:p w:rsidR="000F1B35" w:rsidRPr="00AD0D96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</w:p>
        </w:tc>
      </w:tr>
    </w:tbl>
    <w:p w:rsidR="000A5308" w:rsidRDefault="000A5308" w:rsidP="000A5308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 xml:space="preserve">     </w:t>
      </w:r>
      <w:r w:rsidR="0084062F">
        <w:rPr>
          <w:rFonts w:ascii="標楷體" w:eastAsia="標楷體" w:hAnsi="標楷體" w:cs="DFKaiShu-SB-Estd-BF" w:hint="eastAsia"/>
          <w:color w:val="000000"/>
          <w:kern w:val="0"/>
        </w:rPr>
        <w:t>2、</w:t>
      </w:r>
      <w:r>
        <w:rPr>
          <w:rFonts w:ascii="標楷體" w:eastAsia="標楷體" w:hAnsi="標楷體" w:cs="DFKaiShu-SB-Estd-BF" w:hint="eastAsia"/>
          <w:color w:val="000000"/>
          <w:kern w:val="0"/>
        </w:rPr>
        <w:t>視覺藝術(泰雅串珠、</w:t>
      </w:r>
      <w:r w:rsidR="00D64557">
        <w:rPr>
          <w:rFonts w:ascii="標楷體" w:eastAsia="標楷體" w:hAnsi="標楷體" w:cs="DFKaiShu-SB-Estd-BF" w:hint="eastAsia"/>
          <w:color w:val="000000"/>
          <w:kern w:val="0"/>
        </w:rPr>
        <w:t>編織</w:t>
      </w:r>
      <w:r>
        <w:rPr>
          <w:rFonts w:ascii="標楷體" w:eastAsia="標楷體" w:hAnsi="標楷體" w:cs="DFKaiShu-SB-Estd-BF" w:hint="eastAsia"/>
          <w:color w:val="000000"/>
          <w:kern w:val="0"/>
        </w:rPr>
        <w:t>)課程(共</w:t>
      </w:r>
      <w:r w:rsidR="00D64557">
        <w:rPr>
          <w:rFonts w:ascii="標楷體" w:eastAsia="標楷體" w:hAnsi="標楷體" w:cs="DFKaiShu-SB-Estd-BF" w:hint="eastAsia"/>
          <w:color w:val="000000"/>
          <w:kern w:val="0"/>
        </w:rPr>
        <w:t>64</w:t>
      </w:r>
      <w:r>
        <w:rPr>
          <w:rFonts w:ascii="標楷體" w:eastAsia="標楷體" w:hAnsi="標楷體" w:cs="DFKaiShu-SB-Estd-BF" w:hint="eastAsia"/>
          <w:color w:val="000000"/>
          <w:kern w:val="0"/>
        </w:rPr>
        <w:t>節)</w:t>
      </w:r>
    </w:p>
    <w:tbl>
      <w:tblPr>
        <w:tblStyle w:val="a6"/>
        <w:tblW w:w="9430" w:type="dxa"/>
        <w:jc w:val="center"/>
        <w:tblLook w:val="01E0" w:firstRow="1" w:lastRow="1" w:firstColumn="1" w:lastColumn="1" w:noHBand="0" w:noVBand="0"/>
      </w:tblPr>
      <w:tblGrid>
        <w:gridCol w:w="833"/>
        <w:gridCol w:w="1691"/>
        <w:gridCol w:w="811"/>
        <w:gridCol w:w="2661"/>
        <w:gridCol w:w="3434"/>
      </w:tblGrid>
      <w:tr w:rsidR="000A5308" w:rsidTr="009F66A5">
        <w:trPr>
          <w:jc w:val="center"/>
        </w:trPr>
        <w:tc>
          <w:tcPr>
            <w:tcW w:w="833" w:type="dxa"/>
          </w:tcPr>
          <w:p w:rsidR="000A5308" w:rsidRDefault="000A5308" w:rsidP="009F66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週次</w:t>
            </w:r>
          </w:p>
        </w:tc>
        <w:tc>
          <w:tcPr>
            <w:tcW w:w="1691" w:type="dxa"/>
          </w:tcPr>
          <w:p w:rsidR="000A5308" w:rsidRDefault="000A5308" w:rsidP="009F66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主題</w:t>
            </w:r>
          </w:p>
        </w:tc>
        <w:tc>
          <w:tcPr>
            <w:tcW w:w="811" w:type="dxa"/>
          </w:tcPr>
          <w:p w:rsidR="000A5308" w:rsidRDefault="000A5308" w:rsidP="009F66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節數</w:t>
            </w:r>
          </w:p>
        </w:tc>
        <w:tc>
          <w:tcPr>
            <w:tcW w:w="2661" w:type="dxa"/>
          </w:tcPr>
          <w:p w:rsidR="000A5308" w:rsidRDefault="000A5308" w:rsidP="009F66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課程目標</w:t>
            </w:r>
          </w:p>
        </w:tc>
        <w:tc>
          <w:tcPr>
            <w:tcW w:w="3434" w:type="dxa"/>
          </w:tcPr>
          <w:p w:rsidR="000A5308" w:rsidRPr="00E621EF" w:rsidRDefault="000A5308" w:rsidP="009F66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 w:rsidRPr="00E621EF">
              <w:rPr>
                <w:rFonts w:ascii="標楷體" w:eastAsia="標楷體" w:hAnsi="標楷體" w:cs="DFKaiShu-SB-Estd-BF" w:hint="eastAsia"/>
                <w:color w:val="000000"/>
              </w:rPr>
              <w:t>能力指標</w:t>
            </w:r>
          </w:p>
        </w:tc>
      </w:tr>
      <w:tr w:rsidR="000F1B35" w:rsidTr="000F1B35">
        <w:trPr>
          <w:trHeight w:val="1020"/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四</w:t>
            </w:r>
          </w:p>
        </w:tc>
        <w:tc>
          <w:tcPr>
            <w:tcW w:w="1691" w:type="dxa"/>
          </w:tcPr>
          <w:p w:rsidR="000F1B35" w:rsidRPr="003B603D" w:rsidRDefault="000F1B35" w:rsidP="00260BB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 w:rsidRPr="003B603D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  <w:b/>
                <w:u w:val="single"/>
              </w:rPr>
              <w:t>視覺</w:t>
            </w:r>
            <w:r w:rsidRPr="003B603D">
              <w:rPr>
                <w:rFonts w:ascii="標楷體" w:eastAsia="標楷體" w:hAnsi="標楷體" w:hint="eastAsia"/>
                <w:b/>
                <w:u w:val="single"/>
              </w:rPr>
              <w:t>藝術</w:t>
            </w:r>
            <w:r w:rsidRPr="003B603D">
              <w:rPr>
                <w:rFonts w:ascii="標楷體" w:eastAsia="標楷體" w:hAnsi="標楷體" w:hint="eastAsia"/>
              </w:rPr>
              <w:t>文化</w:t>
            </w:r>
            <w:r w:rsidR="00260BBD">
              <w:rPr>
                <w:rFonts w:ascii="標楷體" w:eastAsia="標楷體" w:hAnsi="標楷體" w:hint="eastAsia"/>
              </w:rPr>
              <w:t>--</w:t>
            </w:r>
            <w:r>
              <w:rPr>
                <w:rFonts w:ascii="標楷體" w:eastAsia="標楷體" w:hAnsi="標楷體" w:hint="eastAsia"/>
              </w:rPr>
              <w:t>原住民傳統</w:t>
            </w:r>
            <w:r w:rsidR="00260BBD">
              <w:rPr>
                <w:rFonts w:ascii="標楷體" w:eastAsia="標楷體" w:hAnsi="標楷體" w:hint="eastAsia"/>
              </w:rPr>
              <w:t>串珠與</w:t>
            </w:r>
            <w:r>
              <w:rPr>
                <w:rFonts w:ascii="標楷體" w:eastAsia="標楷體" w:hAnsi="標楷體" w:hint="eastAsia"/>
              </w:rPr>
              <w:t>編織</w:t>
            </w:r>
          </w:p>
        </w:tc>
        <w:tc>
          <w:tcPr>
            <w:tcW w:w="811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Default="00741D18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認識與瞭解編織與串珠</w:t>
            </w:r>
          </w:p>
        </w:tc>
        <w:tc>
          <w:tcPr>
            <w:tcW w:w="3434" w:type="dxa"/>
            <w:vMerge w:val="restart"/>
          </w:tcPr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2"/>
              </w:smartTagPr>
              <w:r w:rsidRPr="00E621EF">
                <w:rPr>
                  <w:rFonts w:ascii="標楷體" w:eastAsia="標楷體" w:hAnsi="標楷體" w:hint="eastAsia"/>
                </w:rPr>
                <w:t>2</w:t>
              </w:r>
              <w:r w:rsidRPr="00E621EF">
                <w:rPr>
                  <w:rFonts w:ascii="標楷體" w:eastAsia="標楷體" w:hAnsi="標楷體"/>
                </w:rPr>
                <w:t>-1-</w:t>
              </w:r>
              <w:r w:rsidRPr="00E621EF">
                <w:rPr>
                  <w:rFonts w:ascii="標楷體" w:eastAsia="標楷體" w:hAnsi="標楷體" w:hint="eastAsia"/>
                </w:rPr>
                <w:t>5</w:t>
              </w:r>
            </w:smartTag>
            <w:r w:rsidRPr="00E621EF">
              <w:rPr>
                <w:rFonts w:ascii="標楷體" w:eastAsia="標楷體" w:hAnsi="標楷體" w:hint="eastAsia"/>
              </w:rPr>
              <w:t xml:space="preserve">  接觸各種自然物、人造物與藝術作品，建立初步的審美經驗。</w:t>
            </w:r>
          </w:p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E621EF">
                <w:rPr>
                  <w:rFonts w:ascii="標楷體" w:eastAsia="標楷體" w:hAnsi="標楷體"/>
                  <w:snapToGrid w:val="0"/>
                </w:rPr>
                <w:t>2-2-6</w:t>
              </w:r>
            </w:smartTag>
            <w:r w:rsidRPr="00E621EF">
              <w:rPr>
                <w:rFonts w:ascii="標楷體" w:eastAsia="標楷體" w:hAnsi="標楷體" w:hint="eastAsia"/>
                <w:snapToGrid w:val="0"/>
              </w:rPr>
              <w:t xml:space="preserve">  </w:t>
            </w:r>
            <w:r w:rsidRPr="00E621EF">
              <w:rPr>
                <w:rFonts w:ascii="標楷體" w:eastAsia="標楷體" w:hAnsi="標楷體" w:hint="eastAsia"/>
              </w:rPr>
              <w:t>欣賞並分辨自然物、人造物的特質與藝術品之美。</w:t>
            </w:r>
          </w:p>
        </w:tc>
      </w:tr>
      <w:tr w:rsidR="000F1B35" w:rsidTr="009F66A5">
        <w:trPr>
          <w:trHeight w:val="270"/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五</w:t>
            </w:r>
          </w:p>
        </w:tc>
        <w:tc>
          <w:tcPr>
            <w:tcW w:w="1691" w:type="dxa"/>
          </w:tcPr>
          <w:p w:rsidR="000F1B35" w:rsidRPr="00F661B7" w:rsidRDefault="00741D18" w:rsidP="000F1B35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原民</w:t>
            </w:r>
            <w:r w:rsidR="000F1B35">
              <w:rPr>
                <w:rFonts w:ascii="標楷體" w:eastAsia="標楷體" w:hAnsi="標楷體" w:hint="eastAsia"/>
                <w:sz w:val="24"/>
                <w:szCs w:val="24"/>
              </w:rPr>
              <w:t>串珠</w:t>
            </w:r>
          </w:p>
        </w:tc>
        <w:tc>
          <w:tcPr>
            <w:tcW w:w="811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創意繪圖及顏色調配</w:t>
            </w:r>
          </w:p>
          <w:p w:rsidR="000F1B35" w:rsidRPr="00E217D2" w:rsidRDefault="000F1B35" w:rsidP="000F1B35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E217D2">
              <w:rPr>
                <w:rFonts w:ascii="標楷體" w:eastAsia="標楷體" w:hAnsi="標楷體" w:hint="eastAsia"/>
                <w:szCs w:val="20"/>
              </w:rPr>
              <w:t>造型初稿、實作</w:t>
            </w:r>
          </w:p>
        </w:tc>
        <w:tc>
          <w:tcPr>
            <w:tcW w:w="3434" w:type="dxa"/>
            <w:vMerge/>
          </w:tcPr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</w:p>
        </w:tc>
      </w:tr>
      <w:tr w:rsidR="000F1B35" w:rsidTr="009F66A5">
        <w:trPr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六</w:t>
            </w:r>
          </w:p>
        </w:tc>
        <w:tc>
          <w:tcPr>
            <w:tcW w:w="1691" w:type="dxa"/>
          </w:tcPr>
          <w:p w:rsidR="000F1B35" w:rsidRPr="00F661B7" w:rsidRDefault="00741D18" w:rsidP="000F1B35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原民</w:t>
            </w:r>
            <w:r w:rsidR="000F1B35">
              <w:rPr>
                <w:rFonts w:ascii="標楷體" w:eastAsia="標楷體" w:hAnsi="標楷體" w:hint="eastAsia"/>
                <w:sz w:val="24"/>
                <w:szCs w:val="24"/>
              </w:rPr>
              <w:t>串珠</w:t>
            </w:r>
          </w:p>
        </w:tc>
        <w:tc>
          <w:tcPr>
            <w:tcW w:w="811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創意繪圖及顏色調配</w:t>
            </w:r>
          </w:p>
          <w:p w:rsidR="000F1B35" w:rsidRPr="00E217D2" w:rsidRDefault="000F1B35" w:rsidP="000F1B35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E217D2">
              <w:rPr>
                <w:rFonts w:ascii="標楷體" w:eastAsia="標楷體" w:hAnsi="標楷體" w:hint="eastAsia"/>
                <w:szCs w:val="20"/>
              </w:rPr>
              <w:t>造型初稿、實作</w:t>
            </w:r>
          </w:p>
        </w:tc>
        <w:tc>
          <w:tcPr>
            <w:tcW w:w="3434" w:type="dxa"/>
            <w:vMerge w:val="restart"/>
          </w:tcPr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E621EF">
                <w:rPr>
                  <w:rFonts w:ascii="標楷體" w:eastAsia="標楷體" w:hAnsi="標楷體"/>
                </w:rPr>
                <w:t>1-3-3</w:t>
              </w:r>
            </w:smartTag>
            <w:r w:rsidRPr="00E621EF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E621EF">
              <w:rPr>
                <w:rFonts w:ascii="標楷體" w:eastAsia="標楷體" w:hAnsi="標楷體" w:hint="eastAsia"/>
              </w:rPr>
              <w:t>嘗試以藝術創作的技法、形式，表現個人的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621EF">
              <w:rPr>
                <w:rFonts w:ascii="標楷體" w:eastAsia="標楷體" w:hAnsi="標楷體" w:hint="eastAsia"/>
              </w:rPr>
              <w:t>想法和情感。</w:t>
            </w:r>
          </w:p>
          <w:p w:rsidR="000F1B35" w:rsidRPr="00E621EF" w:rsidRDefault="000F1B35" w:rsidP="00606C7A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2"/>
              </w:smartTagPr>
              <w:r w:rsidRPr="00E621EF">
                <w:rPr>
                  <w:rFonts w:ascii="標楷體" w:eastAsia="標楷體" w:hAnsi="標楷體" w:hint="eastAsia"/>
                </w:rPr>
                <w:lastRenderedPageBreak/>
                <w:t>2</w:t>
              </w:r>
              <w:r w:rsidRPr="00E621EF">
                <w:rPr>
                  <w:rFonts w:ascii="標楷體" w:eastAsia="標楷體" w:hAnsi="標楷體"/>
                </w:rPr>
                <w:t>-3-9</w:t>
              </w:r>
            </w:smartTag>
            <w:r w:rsidRPr="00E621EF">
              <w:rPr>
                <w:rFonts w:ascii="標楷體" w:eastAsia="標楷體" w:hAnsi="標楷體" w:hint="eastAsia"/>
              </w:rPr>
              <w:t xml:space="preserve">  透過討論、分析、判斷等方式，表達自己對藝術創作的審美經驗與見解。</w:t>
            </w:r>
          </w:p>
        </w:tc>
      </w:tr>
      <w:tr w:rsidR="000F1B35" w:rsidTr="009F66A5">
        <w:trPr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七</w:t>
            </w:r>
          </w:p>
        </w:tc>
        <w:tc>
          <w:tcPr>
            <w:tcW w:w="1691" w:type="dxa"/>
          </w:tcPr>
          <w:p w:rsidR="000F1B35" w:rsidRPr="00F661B7" w:rsidRDefault="00741D18" w:rsidP="000F1B35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原民</w:t>
            </w:r>
            <w:r w:rsidR="000F1B35">
              <w:rPr>
                <w:rFonts w:ascii="標楷體" w:eastAsia="標楷體" w:hAnsi="標楷體" w:hint="eastAsia"/>
                <w:sz w:val="24"/>
                <w:szCs w:val="24"/>
              </w:rPr>
              <w:t>串珠</w:t>
            </w:r>
          </w:p>
        </w:tc>
        <w:tc>
          <w:tcPr>
            <w:tcW w:w="811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創意繪圖及顏色調配</w:t>
            </w:r>
          </w:p>
          <w:p w:rsidR="000F1B35" w:rsidRPr="00E217D2" w:rsidRDefault="000F1B35" w:rsidP="000F1B35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E217D2">
              <w:rPr>
                <w:rFonts w:ascii="標楷體" w:eastAsia="標楷體" w:hAnsi="標楷體" w:hint="eastAsia"/>
                <w:szCs w:val="20"/>
              </w:rPr>
              <w:t>造型初稿、實作</w:t>
            </w:r>
          </w:p>
        </w:tc>
        <w:tc>
          <w:tcPr>
            <w:tcW w:w="3434" w:type="dxa"/>
            <w:vMerge/>
          </w:tcPr>
          <w:p w:rsidR="000F1B35" w:rsidRPr="00E621EF" w:rsidRDefault="000F1B35" w:rsidP="000F1B35">
            <w:pPr>
              <w:rPr>
                <w:rFonts w:ascii="標楷體" w:eastAsia="標楷體" w:hAnsi="標楷體"/>
              </w:rPr>
            </w:pPr>
          </w:p>
        </w:tc>
      </w:tr>
      <w:tr w:rsidR="000F1B35" w:rsidTr="009F66A5">
        <w:trPr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九</w:t>
            </w:r>
          </w:p>
        </w:tc>
        <w:tc>
          <w:tcPr>
            <w:tcW w:w="1691" w:type="dxa"/>
          </w:tcPr>
          <w:p w:rsidR="000F1B35" w:rsidRPr="00F661B7" w:rsidRDefault="00741D18" w:rsidP="000F1B35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原民</w:t>
            </w:r>
            <w:r w:rsidR="000F1B35">
              <w:rPr>
                <w:rFonts w:ascii="標楷體" w:eastAsia="標楷體" w:hAnsi="標楷體" w:hint="eastAsia"/>
                <w:sz w:val="24"/>
                <w:szCs w:val="24"/>
              </w:rPr>
              <w:t>串珠</w:t>
            </w:r>
          </w:p>
        </w:tc>
        <w:tc>
          <w:tcPr>
            <w:tcW w:w="811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創意繪圖及顏色調配</w:t>
            </w:r>
          </w:p>
          <w:p w:rsidR="000F1B35" w:rsidRPr="00E217D2" w:rsidRDefault="000F1B35" w:rsidP="000F1B35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E217D2">
              <w:rPr>
                <w:rFonts w:ascii="標楷體" w:eastAsia="標楷體" w:hAnsi="標楷體" w:hint="eastAsia"/>
                <w:szCs w:val="20"/>
              </w:rPr>
              <w:lastRenderedPageBreak/>
              <w:t>造型初稿、實作</w:t>
            </w:r>
          </w:p>
        </w:tc>
        <w:tc>
          <w:tcPr>
            <w:tcW w:w="3434" w:type="dxa"/>
            <w:vMerge/>
          </w:tcPr>
          <w:p w:rsidR="000F1B35" w:rsidRPr="00E621EF" w:rsidRDefault="000F1B35" w:rsidP="000F1B35">
            <w:pPr>
              <w:rPr>
                <w:rFonts w:ascii="標楷體" w:eastAsia="標楷體" w:hAnsi="標楷體"/>
              </w:rPr>
            </w:pPr>
          </w:p>
        </w:tc>
      </w:tr>
      <w:tr w:rsidR="000F1B35" w:rsidTr="009F66A5">
        <w:trPr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</w:t>
            </w:r>
          </w:p>
        </w:tc>
        <w:tc>
          <w:tcPr>
            <w:tcW w:w="1691" w:type="dxa"/>
          </w:tcPr>
          <w:p w:rsidR="000F1B35" w:rsidRPr="00606C7A" w:rsidRDefault="000F1B35" w:rsidP="000F1B35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06C7A">
              <w:rPr>
                <w:rFonts w:ascii="標楷體" w:eastAsia="標楷體" w:hAnsi="標楷體" w:hint="eastAsia"/>
                <w:sz w:val="24"/>
                <w:szCs w:val="24"/>
              </w:rPr>
              <w:t>泰雅</w:t>
            </w:r>
            <w:r w:rsidRPr="00606C7A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</w:rPr>
              <w:t>編織</w:t>
            </w:r>
          </w:p>
        </w:tc>
        <w:tc>
          <w:tcPr>
            <w:tcW w:w="811" w:type="dxa"/>
          </w:tcPr>
          <w:p w:rsidR="000F1B35" w:rsidRPr="00606C7A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  <w:szCs w:val="20"/>
              </w:rPr>
            </w:pPr>
            <w:r w:rsidRPr="00606C7A">
              <w:rPr>
                <w:rFonts w:ascii="標楷體" w:eastAsia="標楷體" w:hAnsi="標楷體" w:cs="DFKaiShu-SB-Estd-BF" w:hint="eastAsia"/>
                <w:color w:val="000000"/>
                <w:szCs w:val="2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rPr>
                <w:szCs w:val="20"/>
              </w:rPr>
            </w:pPr>
            <w:r w:rsidRPr="00E217D2">
              <w:rPr>
                <w:rFonts w:ascii="標楷體" w:eastAsia="標楷體" w:hAnsi="標楷體" w:hint="eastAsia"/>
                <w:szCs w:val="20"/>
              </w:rPr>
              <w:t>創意構圖、編織概念教學</w:t>
            </w:r>
          </w:p>
        </w:tc>
        <w:tc>
          <w:tcPr>
            <w:tcW w:w="3434" w:type="dxa"/>
            <w:vMerge w:val="restart"/>
          </w:tcPr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E621EF">
                <w:rPr>
                  <w:rFonts w:ascii="標楷體" w:eastAsia="標楷體" w:hAnsi="標楷體"/>
                </w:rPr>
                <w:t>1-3-3</w:t>
              </w:r>
            </w:smartTag>
            <w:r w:rsidRPr="00E621EF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E621EF">
              <w:rPr>
                <w:rFonts w:ascii="標楷體" w:eastAsia="標楷體" w:hAnsi="標楷體" w:hint="eastAsia"/>
              </w:rPr>
              <w:t>嘗試以藝術創作的技法、形式，表現個人的想法和情感。</w:t>
            </w:r>
          </w:p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E621EF">
                <w:rPr>
                  <w:rFonts w:ascii="標楷體" w:eastAsia="標楷體" w:hAnsi="標楷體"/>
                </w:rPr>
                <w:t>1-2-2</w:t>
              </w:r>
            </w:smartTag>
            <w:r w:rsidRPr="00E621EF">
              <w:rPr>
                <w:rFonts w:ascii="標楷體" w:eastAsia="標楷體" w:hAnsi="標楷體" w:hint="eastAsia"/>
              </w:rPr>
              <w:t xml:space="preserve">  嘗試以視覺、聽覺及動覺的藝術創作形式，表達豐富的想像與創作力。</w:t>
            </w:r>
          </w:p>
        </w:tc>
      </w:tr>
      <w:tr w:rsidR="000F1B35" w:rsidTr="000F1B35">
        <w:trPr>
          <w:trHeight w:val="465"/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十一</w:t>
            </w:r>
          </w:p>
        </w:tc>
        <w:tc>
          <w:tcPr>
            <w:tcW w:w="1691" w:type="dxa"/>
          </w:tcPr>
          <w:p w:rsidR="000F1B35" w:rsidRPr="00606C7A" w:rsidRDefault="000F1B35" w:rsidP="000F1B35">
            <w:pPr>
              <w:jc w:val="center"/>
              <w:rPr>
                <w:sz w:val="24"/>
              </w:rPr>
            </w:pPr>
            <w:r w:rsidRPr="00606C7A">
              <w:rPr>
                <w:rFonts w:ascii="標楷體" w:eastAsia="標楷體" w:hAnsi="標楷體" w:hint="eastAsia"/>
                <w:sz w:val="24"/>
              </w:rPr>
              <w:t>泰雅</w:t>
            </w:r>
            <w:r w:rsidRPr="00606C7A">
              <w:rPr>
                <w:rFonts w:ascii="標楷體" w:eastAsia="標楷體" w:hAnsi="標楷體" w:cs="DFKaiShu-SB-Estd-BF" w:hint="eastAsia"/>
                <w:color w:val="000000"/>
                <w:sz w:val="24"/>
              </w:rPr>
              <w:t>編織</w:t>
            </w:r>
          </w:p>
        </w:tc>
        <w:tc>
          <w:tcPr>
            <w:tcW w:w="811" w:type="dxa"/>
          </w:tcPr>
          <w:p w:rsidR="000F1B35" w:rsidRPr="00606C7A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  <w:szCs w:val="20"/>
              </w:rPr>
            </w:pPr>
            <w:r w:rsidRPr="00606C7A">
              <w:rPr>
                <w:rFonts w:ascii="標楷體" w:eastAsia="標楷體" w:hAnsi="標楷體" w:cs="DFKaiShu-SB-Estd-BF" w:hint="eastAsia"/>
                <w:color w:val="000000"/>
                <w:szCs w:val="2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rPr>
                <w:szCs w:val="20"/>
              </w:rPr>
            </w:pPr>
            <w:r w:rsidRPr="00E217D2">
              <w:rPr>
                <w:rFonts w:ascii="標楷體" w:eastAsia="標楷體" w:hAnsi="標楷體" w:hint="eastAsia"/>
                <w:szCs w:val="20"/>
              </w:rPr>
              <w:t>創意構圖、編織概念教學</w:t>
            </w:r>
          </w:p>
        </w:tc>
        <w:tc>
          <w:tcPr>
            <w:tcW w:w="3434" w:type="dxa"/>
            <w:vMerge/>
          </w:tcPr>
          <w:p w:rsidR="000F1B35" w:rsidRPr="00E621EF" w:rsidRDefault="000F1B35" w:rsidP="000F1B35">
            <w:pPr>
              <w:pStyle w:val="3"/>
              <w:adjustRightInd w:val="0"/>
              <w:snapToGrid w:val="0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F1B35" w:rsidTr="009F66A5">
        <w:trPr>
          <w:trHeight w:val="465"/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十二</w:t>
            </w:r>
          </w:p>
        </w:tc>
        <w:tc>
          <w:tcPr>
            <w:tcW w:w="1691" w:type="dxa"/>
          </w:tcPr>
          <w:p w:rsidR="000F1B35" w:rsidRPr="00606C7A" w:rsidRDefault="000F1B35" w:rsidP="000F1B35">
            <w:pPr>
              <w:jc w:val="center"/>
              <w:rPr>
                <w:sz w:val="24"/>
              </w:rPr>
            </w:pPr>
            <w:r w:rsidRPr="00606C7A">
              <w:rPr>
                <w:rFonts w:ascii="標楷體" w:eastAsia="標楷體" w:hAnsi="標楷體" w:hint="eastAsia"/>
                <w:sz w:val="24"/>
              </w:rPr>
              <w:t>泰雅</w:t>
            </w:r>
            <w:r w:rsidRPr="00606C7A">
              <w:rPr>
                <w:rFonts w:ascii="標楷體" w:eastAsia="標楷體" w:hAnsi="標楷體" w:cs="DFKaiShu-SB-Estd-BF" w:hint="eastAsia"/>
                <w:color w:val="000000"/>
                <w:sz w:val="24"/>
              </w:rPr>
              <w:t>編織</w:t>
            </w:r>
          </w:p>
        </w:tc>
        <w:tc>
          <w:tcPr>
            <w:tcW w:w="811" w:type="dxa"/>
          </w:tcPr>
          <w:p w:rsidR="000F1B35" w:rsidRPr="00606C7A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  <w:szCs w:val="20"/>
              </w:rPr>
            </w:pPr>
            <w:r w:rsidRPr="00606C7A">
              <w:rPr>
                <w:rFonts w:ascii="標楷體" w:eastAsia="標楷體" w:hAnsi="標楷體" w:cs="DFKaiShu-SB-Estd-BF" w:hint="eastAsia"/>
                <w:color w:val="000000"/>
                <w:szCs w:val="2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rPr>
                <w:szCs w:val="20"/>
              </w:rPr>
            </w:pPr>
            <w:r w:rsidRPr="00E217D2">
              <w:rPr>
                <w:rFonts w:ascii="標楷體" w:eastAsia="標楷體" w:hAnsi="標楷體" w:hint="eastAsia"/>
                <w:szCs w:val="20"/>
              </w:rPr>
              <w:t>創意構圖、編織概念教學</w:t>
            </w:r>
          </w:p>
        </w:tc>
        <w:tc>
          <w:tcPr>
            <w:tcW w:w="3434" w:type="dxa"/>
            <w:vMerge/>
          </w:tcPr>
          <w:p w:rsidR="000F1B35" w:rsidRPr="00E621EF" w:rsidRDefault="000F1B35" w:rsidP="000F1B35">
            <w:pPr>
              <w:pStyle w:val="3"/>
              <w:adjustRightInd w:val="0"/>
              <w:snapToGrid w:val="0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F1B35" w:rsidTr="009F66A5">
        <w:trPr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十三</w:t>
            </w:r>
          </w:p>
        </w:tc>
        <w:tc>
          <w:tcPr>
            <w:tcW w:w="1691" w:type="dxa"/>
          </w:tcPr>
          <w:p w:rsidR="000F1B35" w:rsidRPr="00606C7A" w:rsidRDefault="000F1B35" w:rsidP="000F1B35">
            <w:pPr>
              <w:jc w:val="center"/>
              <w:rPr>
                <w:sz w:val="24"/>
              </w:rPr>
            </w:pPr>
            <w:r w:rsidRPr="00606C7A">
              <w:rPr>
                <w:rFonts w:ascii="標楷體" w:eastAsia="標楷體" w:hAnsi="標楷體" w:hint="eastAsia"/>
                <w:sz w:val="24"/>
              </w:rPr>
              <w:t>泰雅</w:t>
            </w:r>
            <w:r w:rsidRPr="00606C7A">
              <w:rPr>
                <w:rFonts w:ascii="標楷體" w:eastAsia="標楷體" w:hAnsi="標楷體" w:cs="DFKaiShu-SB-Estd-BF" w:hint="eastAsia"/>
                <w:color w:val="000000"/>
                <w:sz w:val="24"/>
              </w:rPr>
              <w:t>編織</w:t>
            </w:r>
          </w:p>
        </w:tc>
        <w:tc>
          <w:tcPr>
            <w:tcW w:w="811" w:type="dxa"/>
          </w:tcPr>
          <w:p w:rsidR="000F1B35" w:rsidRPr="00606C7A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  <w:szCs w:val="20"/>
              </w:rPr>
            </w:pPr>
            <w:r w:rsidRPr="00606C7A">
              <w:rPr>
                <w:rFonts w:ascii="標楷體" w:eastAsia="標楷體" w:hAnsi="標楷體" w:cs="DFKaiShu-SB-Estd-BF" w:hint="eastAsia"/>
                <w:color w:val="000000"/>
                <w:szCs w:val="2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pStyle w:val="3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平紋組織概念介紹</w:t>
            </w:r>
          </w:p>
          <w:p w:rsidR="000F1B35" w:rsidRPr="00E217D2" w:rsidRDefault="000F1B35" w:rsidP="000F1B35">
            <w:pPr>
              <w:pStyle w:val="3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組織圖變化設計</w:t>
            </w:r>
          </w:p>
        </w:tc>
        <w:tc>
          <w:tcPr>
            <w:tcW w:w="3434" w:type="dxa"/>
            <w:vMerge w:val="restart"/>
          </w:tcPr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E621EF">
                <w:rPr>
                  <w:rFonts w:ascii="標楷體" w:eastAsia="標楷體" w:hAnsi="標楷體"/>
                </w:rPr>
                <w:t>1-3-3</w:t>
              </w:r>
            </w:smartTag>
            <w:r w:rsidRPr="00E621EF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E621EF">
              <w:rPr>
                <w:rFonts w:ascii="標楷體" w:eastAsia="標楷體" w:hAnsi="標楷體" w:hint="eastAsia"/>
              </w:rPr>
              <w:t>嘗試以藝術創作的技法、形式，表現個人的想法和情感。</w:t>
            </w:r>
          </w:p>
          <w:p w:rsidR="000F1B35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E621EF">
                <w:rPr>
                  <w:rFonts w:ascii="標楷體" w:eastAsia="標楷體" w:hAnsi="標楷體"/>
                </w:rPr>
                <w:t>1-2-2</w:t>
              </w:r>
            </w:smartTag>
            <w:r w:rsidRPr="00E621EF">
              <w:rPr>
                <w:rFonts w:ascii="標楷體" w:eastAsia="標楷體" w:hAnsi="標楷體" w:hint="eastAsia"/>
              </w:rPr>
              <w:t xml:space="preserve">  嘗試以視覺、聽覺及動</w:t>
            </w:r>
          </w:p>
          <w:p w:rsidR="000F1B35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E621EF">
              <w:rPr>
                <w:rFonts w:ascii="標楷體" w:eastAsia="標楷體" w:hAnsi="標楷體" w:hint="eastAsia"/>
              </w:rPr>
              <w:t>覺的藝術創作形式，表</w:t>
            </w:r>
          </w:p>
          <w:p w:rsidR="000F1B35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E621EF">
              <w:rPr>
                <w:rFonts w:ascii="標楷體" w:eastAsia="標楷體" w:hAnsi="標楷體" w:hint="eastAsia"/>
              </w:rPr>
              <w:t>達豐富的想像與創作</w:t>
            </w:r>
          </w:p>
          <w:p w:rsidR="000F1B35" w:rsidRPr="00E621EF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E621EF">
              <w:rPr>
                <w:rFonts w:ascii="標楷體" w:eastAsia="標楷體" w:hAnsi="標楷體" w:hint="eastAsia"/>
              </w:rPr>
              <w:t>力。</w:t>
            </w:r>
          </w:p>
        </w:tc>
      </w:tr>
      <w:tr w:rsidR="000F1B35" w:rsidTr="009F66A5">
        <w:trPr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十四</w:t>
            </w:r>
          </w:p>
        </w:tc>
        <w:tc>
          <w:tcPr>
            <w:tcW w:w="1691" w:type="dxa"/>
          </w:tcPr>
          <w:p w:rsidR="000F1B35" w:rsidRPr="00606C7A" w:rsidRDefault="000F1B35" w:rsidP="000F1B35">
            <w:pPr>
              <w:jc w:val="center"/>
              <w:rPr>
                <w:sz w:val="24"/>
              </w:rPr>
            </w:pPr>
            <w:r w:rsidRPr="00606C7A">
              <w:rPr>
                <w:rFonts w:ascii="標楷體" w:eastAsia="標楷體" w:hAnsi="標楷體" w:hint="eastAsia"/>
                <w:sz w:val="24"/>
              </w:rPr>
              <w:t>泰雅</w:t>
            </w:r>
            <w:r w:rsidRPr="00606C7A">
              <w:rPr>
                <w:rFonts w:ascii="標楷體" w:eastAsia="標楷體" w:hAnsi="標楷體" w:cs="DFKaiShu-SB-Estd-BF" w:hint="eastAsia"/>
                <w:color w:val="000000"/>
                <w:sz w:val="24"/>
              </w:rPr>
              <w:t>編織</w:t>
            </w:r>
          </w:p>
        </w:tc>
        <w:tc>
          <w:tcPr>
            <w:tcW w:w="811" w:type="dxa"/>
          </w:tcPr>
          <w:p w:rsidR="000F1B35" w:rsidRPr="00606C7A" w:rsidRDefault="000F1B35" w:rsidP="000F1B35">
            <w:pPr>
              <w:jc w:val="center"/>
              <w:rPr>
                <w:szCs w:val="20"/>
              </w:rPr>
            </w:pPr>
            <w:r w:rsidRPr="00606C7A">
              <w:rPr>
                <w:rFonts w:ascii="標楷體" w:eastAsia="標楷體" w:hAnsi="標楷體" w:cs="DFKaiShu-SB-Estd-BF" w:hint="eastAsia"/>
                <w:color w:val="000000"/>
                <w:szCs w:val="2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pStyle w:val="3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平紋組織概念介紹</w:t>
            </w:r>
          </w:p>
          <w:p w:rsidR="000F1B35" w:rsidRPr="00E217D2" w:rsidRDefault="000F1B35" w:rsidP="000F1B35">
            <w:pPr>
              <w:rPr>
                <w:szCs w:val="20"/>
              </w:rPr>
            </w:pPr>
            <w:r w:rsidRPr="00E217D2">
              <w:rPr>
                <w:rFonts w:ascii="標楷體" w:eastAsia="標楷體" w:hAnsi="標楷體" w:hint="eastAsia"/>
                <w:szCs w:val="20"/>
              </w:rPr>
              <w:t>組織圖變化設計</w:t>
            </w:r>
          </w:p>
        </w:tc>
        <w:tc>
          <w:tcPr>
            <w:tcW w:w="3434" w:type="dxa"/>
            <w:vMerge/>
          </w:tcPr>
          <w:p w:rsidR="000F1B35" w:rsidRPr="00E621EF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</w:p>
        </w:tc>
      </w:tr>
      <w:tr w:rsidR="000F1B35" w:rsidTr="009F66A5">
        <w:trPr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十五</w:t>
            </w:r>
          </w:p>
        </w:tc>
        <w:tc>
          <w:tcPr>
            <w:tcW w:w="1691" w:type="dxa"/>
          </w:tcPr>
          <w:p w:rsidR="000F1B35" w:rsidRPr="00606C7A" w:rsidRDefault="000F1B35" w:rsidP="000F1B35">
            <w:pPr>
              <w:jc w:val="center"/>
              <w:rPr>
                <w:sz w:val="24"/>
              </w:rPr>
            </w:pPr>
            <w:r w:rsidRPr="00606C7A">
              <w:rPr>
                <w:rFonts w:ascii="標楷體" w:eastAsia="標楷體" w:hAnsi="標楷體" w:hint="eastAsia"/>
                <w:sz w:val="24"/>
              </w:rPr>
              <w:t>泰雅</w:t>
            </w:r>
            <w:r w:rsidRPr="00606C7A">
              <w:rPr>
                <w:rFonts w:ascii="標楷體" w:eastAsia="標楷體" w:hAnsi="標楷體" w:cs="DFKaiShu-SB-Estd-BF" w:hint="eastAsia"/>
                <w:color w:val="000000"/>
                <w:sz w:val="24"/>
              </w:rPr>
              <w:t>編織</w:t>
            </w:r>
          </w:p>
        </w:tc>
        <w:tc>
          <w:tcPr>
            <w:tcW w:w="811" w:type="dxa"/>
          </w:tcPr>
          <w:p w:rsidR="000F1B35" w:rsidRPr="00606C7A" w:rsidRDefault="000F1B35" w:rsidP="000F1B35">
            <w:pPr>
              <w:jc w:val="center"/>
              <w:rPr>
                <w:szCs w:val="20"/>
              </w:rPr>
            </w:pPr>
            <w:r w:rsidRPr="00606C7A">
              <w:rPr>
                <w:rFonts w:ascii="標楷體" w:eastAsia="標楷體" w:hAnsi="標楷體" w:cs="DFKaiShu-SB-Estd-BF" w:hint="eastAsia"/>
                <w:color w:val="000000"/>
                <w:szCs w:val="2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pStyle w:val="3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平紋組織概念介紹</w:t>
            </w:r>
          </w:p>
          <w:p w:rsidR="000F1B35" w:rsidRPr="00E217D2" w:rsidRDefault="000F1B35" w:rsidP="000F1B35">
            <w:pPr>
              <w:pStyle w:val="3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組織圖變化設計</w:t>
            </w:r>
          </w:p>
        </w:tc>
        <w:tc>
          <w:tcPr>
            <w:tcW w:w="3434" w:type="dxa"/>
            <w:vMerge/>
          </w:tcPr>
          <w:p w:rsidR="000F1B35" w:rsidRPr="00E621EF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</w:rPr>
            </w:pPr>
          </w:p>
        </w:tc>
      </w:tr>
      <w:tr w:rsidR="000F1B35" w:rsidTr="000F1B35">
        <w:trPr>
          <w:trHeight w:val="735"/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十六</w:t>
            </w:r>
          </w:p>
        </w:tc>
        <w:tc>
          <w:tcPr>
            <w:tcW w:w="1691" w:type="dxa"/>
          </w:tcPr>
          <w:p w:rsidR="000F1B35" w:rsidRPr="00606C7A" w:rsidRDefault="000F1B35" w:rsidP="000F1B35">
            <w:pPr>
              <w:jc w:val="center"/>
              <w:rPr>
                <w:sz w:val="24"/>
              </w:rPr>
            </w:pPr>
            <w:r w:rsidRPr="00606C7A">
              <w:rPr>
                <w:rFonts w:ascii="標楷體" w:eastAsia="標楷體" w:hAnsi="標楷體" w:hint="eastAsia"/>
                <w:sz w:val="24"/>
              </w:rPr>
              <w:t>泰雅</w:t>
            </w:r>
            <w:r w:rsidRPr="00606C7A">
              <w:rPr>
                <w:rFonts w:ascii="標楷體" w:eastAsia="標楷體" w:hAnsi="標楷體" w:cs="DFKaiShu-SB-Estd-BF" w:hint="eastAsia"/>
                <w:color w:val="000000"/>
                <w:sz w:val="24"/>
              </w:rPr>
              <w:t>編織</w:t>
            </w:r>
          </w:p>
        </w:tc>
        <w:tc>
          <w:tcPr>
            <w:tcW w:w="811" w:type="dxa"/>
          </w:tcPr>
          <w:p w:rsidR="000F1B35" w:rsidRPr="00606C7A" w:rsidRDefault="000F1B35" w:rsidP="000F1B35">
            <w:pPr>
              <w:jc w:val="center"/>
              <w:rPr>
                <w:szCs w:val="20"/>
              </w:rPr>
            </w:pPr>
            <w:r w:rsidRPr="00606C7A">
              <w:rPr>
                <w:rFonts w:ascii="標楷體" w:eastAsia="標楷體" w:hAnsi="標楷體" w:cs="DFKaiShu-SB-Estd-BF" w:hint="eastAsia"/>
                <w:color w:val="000000"/>
                <w:szCs w:val="2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pStyle w:val="3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斜紋組織概念介紹</w:t>
            </w:r>
          </w:p>
          <w:p w:rsidR="000F1B35" w:rsidRPr="00E217D2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szCs w:val="20"/>
              </w:rPr>
            </w:pPr>
            <w:r w:rsidRPr="00E217D2">
              <w:rPr>
                <w:rFonts w:ascii="標楷體" w:eastAsia="標楷體" w:hAnsi="標楷體" w:hint="eastAsia"/>
                <w:szCs w:val="20"/>
              </w:rPr>
              <w:t>組織圖變化設計</w:t>
            </w:r>
          </w:p>
        </w:tc>
        <w:tc>
          <w:tcPr>
            <w:tcW w:w="3434" w:type="dxa"/>
            <w:vMerge w:val="restart"/>
          </w:tcPr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r w:rsidRPr="00E621EF">
              <w:rPr>
                <w:rFonts w:ascii="標楷體" w:eastAsia="標楷體" w:hAnsi="標楷體"/>
              </w:rPr>
              <w:t>1-3-3</w:t>
            </w:r>
            <w:r w:rsidRPr="00E621EF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E621EF">
              <w:rPr>
                <w:rFonts w:ascii="標楷體" w:eastAsia="標楷體" w:hAnsi="標楷體" w:hint="eastAsia"/>
              </w:rPr>
              <w:t>嘗試以藝術創作的技法、形式，表現個人的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621EF">
              <w:rPr>
                <w:rFonts w:ascii="標楷體" w:eastAsia="標楷體" w:hAnsi="標楷體" w:hint="eastAsia"/>
              </w:rPr>
              <w:t>想法和情感。</w:t>
            </w:r>
          </w:p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2"/>
              </w:smartTagPr>
              <w:r w:rsidRPr="00E621EF">
                <w:rPr>
                  <w:rFonts w:ascii="標楷體" w:eastAsia="標楷體" w:hAnsi="標楷體" w:hint="eastAsia"/>
                </w:rPr>
                <w:t>2</w:t>
              </w:r>
              <w:r w:rsidRPr="00E621EF">
                <w:rPr>
                  <w:rFonts w:ascii="標楷體" w:eastAsia="標楷體" w:hAnsi="標楷體"/>
                </w:rPr>
                <w:t>-3-9</w:t>
              </w:r>
            </w:smartTag>
            <w:r w:rsidRPr="00E621EF">
              <w:rPr>
                <w:rFonts w:ascii="標楷體" w:eastAsia="標楷體" w:hAnsi="標楷體" w:hint="eastAsia"/>
              </w:rPr>
              <w:t xml:space="preserve">  透過討論、分析、判斷等方式，表達自己對藝術創作的審美經驗與見解。</w:t>
            </w:r>
          </w:p>
        </w:tc>
      </w:tr>
      <w:tr w:rsidR="000F1B35" w:rsidTr="000F1B35">
        <w:trPr>
          <w:trHeight w:val="495"/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十七</w:t>
            </w:r>
          </w:p>
        </w:tc>
        <w:tc>
          <w:tcPr>
            <w:tcW w:w="1691" w:type="dxa"/>
          </w:tcPr>
          <w:p w:rsidR="000F1B35" w:rsidRPr="00606C7A" w:rsidRDefault="000F1B35" w:rsidP="000F1B35">
            <w:pPr>
              <w:jc w:val="center"/>
              <w:rPr>
                <w:sz w:val="24"/>
              </w:rPr>
            </w:pPr>
            <w:r w:rsidRPr="00606C7A">
              <w:rPr>
                <w:rFonts w:ascii="標楷體" w:eastAsia="標楷體" w:hAnsi="標楷體" w:hint="eastAsia"/>
                <w:sz w:val="24"/>
              </w:rPr>
              <w:t>泰雅</w:t>
            </w:r>
            <w:r w:rsidRPr="00606C7A">
              <w:rPr>
                <w:rFonts w:ascii="標楷體" w:eastAsia="標楷體" w:hAnsi="標楷體" w:cs="DFKaiShu-SB-Estd-BF" w:hint="eastAsia"/>
                <w:color w:val="000000"/>
                <w:sz w:val="24"/>
              </w:rPr>
              <w:t>編織</w:t>
            </w:r>
          </w:p>
        </w:tc>
        <w:tc>
          <w:tcPr>
            <w:tcW w:w="811" w:type="dxa"/>
          </w:tcPr>
          <w:p w:rsidR="000F1B35" w:rsidRPr="00606C7A" w:rsidRDefault="000F1B35" w:rsidP="000F1B35">
            <w:pPr>
              <w:jc w:val="center"/>
              <w:rPr>
                <w:szCs w:val="20"/>
              </w:rPr>
            </w:pPr>
            <w:r w:rsidRPr="00606C7A">
              <w:rPr>
                <w:rFonts w:ascii="標楷體" w:eastAsia="標楷體" w:hAnsi="標楷體" w:cs="DFKaiShu-SB-Estd-BF" w:hint="eastAsia"/>
                <w:color w:val="000000"/>
                <w:szCs w:val="2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pStyle w:val="3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斜紋組織概念介紹</w:t>
            </w:r>
          </w:p>
          <w:p w:rsidR="000F1B35" w:rsidRPr="00E217D2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szCs w:val="20"/>
              </w:rPr>
            </w:pPr>
            <w:r w:rsidRPr="00E217D2">
              <w:rPr>
                <w:rFonts w:ascii="標楷體" w:eastAsia="標楷體" w:hAnsi="標楷體" w:hint="eastAsia"/>
                <w:szCs w:val="20"/>
              </w:rPr>
              <w:t>組織圖變化設計</w:t>
            </w:r>
          </w:p>
        </w:tc>
        <w:tc>
          <w:tcPr>
            <w:tcW w:w="3434" w:type="dxa"/>
            <w:vMerge/>
          </w:tcPr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</w:p>
        </w:tc>
      </w:tr>
      <w:tr w:rsidR="000F1B35" w:rsidTr="009F66A5">
        <w:trPr>
          <w:trHeight w:val="315"/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十八</w:t>
            </w:r>
          </w:p>
        </w:tc>
        <w:tc>
          <w:tcPr>
            <w:tcW w:w="1691" w:type="dxa"/>
          </w:tcPr>
          <w:p w:rsidR="000F1B35" w:rsidRPr="00606C7A" w:rsidRDefault="000F1B35" w:rsidP="000F1B35">
            <w:pPr>
              <w:jc w:val="center"/>
              <w:rPr>
                <w:sz w:val="24"/>
              </w:rPr>
            </w:pPr>
            <w:r w:rsidRPr="00606C7A">
              <w:rPr>
                <w:rFonts w:ascii="標楷體" w:eastAsia="標楷體" w:hAnsi="標楷體" w:hint="eastAsia"/>
                <w:sz w:val="24"/>
              </w:rPr>
              <w:t>泰雅</w:t>
            </w:r>
            <w:r w:rsidRPr="00606C7A">
              <w:rPr>
                <w:rFonts w:ascii="標楷體" w:eastAsia="標楷體" w:hAnsi="標楷體" w:cs="DFKaiShu-SB-Estd-BF" w:hint="eastAsia"/>
                <w:color w:val="000000"/>
                <w:sz w:val="24"/>
              </w:rPr>
              <w:t>編織</w:t>
            </w:r>
          </w:p>
        </w:tc>
        <w:tc>
          <w:tcPr>
            <w:tcW w:w="811" w:type="dxa"/>
          </w:tcPr>
          <w:p w:rsidR="000F1B35" w:rsidRPr="00606C7A" w:rsidRDefault="000F1B35" w:rsidP="000F1B35">
            <w:pPr>
              <w:jc w:val="center"/>
              <w:rPr>
                <w:szCs w:val="20"/>
              </w:rPr>
            </w:pPr>
            <w:r w:rsidRPr="00606C7A">
              <w:rPr>
                <w:rFonts w:ascii="標楷體" w:eastAsia="標楷體" w:hAnsi="標楷體" w:cs="DFKaiShu-SB-Estd-BF" w:hint="eastAsia"/>
                <w:color w:val="000000"/>
                <w:szCs w:val="20"/>
              </w:rPr>
              <w:t>4</w:t>
            </w:r>
          </w:p>
        </w:tc>
        <w:tc>
          <w:tcPr>
            <w:tcW w:w="2661" w:type="dxa"/>
          </w:tcPr>
          <w:p w:rsidR="000F1B35" w:rsidRPr="00E217D2" w:rsidRDefault="000F1B35" w:rsidP="000F1B35">
            <w:pPr>
              <w:pStyle w:val="3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E217D2">
              <w:rPr>
                <w:rFonts w:ascii="標楷體" w:eastAsia="標楷體" w:hAnsi="標楷體" w:hint="eastAsia"/>
                <w:sz w:val="20"/>
                <w:szCs w:val="20"/>
              </w:rPr>
              <w:t>斜紋組織概念介紹</w:t>
            </w:r>
          </w:p>
          <w:p w:rsidR="000F1B35" w:rsidRPr="00E217D2" w:rsidRDefault="000F1B35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szCs w:val="20"/>
              </w:rPr>
            </w:pPr>
            <w:r w:rsidRPr="00E217D2">
              <w:rPr>
                <w:rFonts w:ascii="標楷體" w:eastAsia="標楷體" w:hAnsi="標楷體" w:hint="eastAsia"/>
                <w:szCs w:val="20"/>
              </w:rPr>
              <w:t>組織圖變化設計</w:t>
            </w:r>
          </w:p>
        </w:tc>
        <w:tc>
          <w:tcPr>
            <w:tcW w:w="3434" w:type="dxa"/>
            <w:vMerge/>
          </w:tcPr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</w:p>
        </w:tc>
      </w:tr>
      <w:tr w:rsidR="000F1B35" w:rsidTr="009F66A5">
        <w:trPr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十九</w:t>
            </w:r>
          </w:p>
        </w:tc>
        <w:tc>
          <w:tcPr>
            <w:tcW w:w="1691" w:type="dxa"/>
          </w:tcPr>
          <w:p w:rsidR="000F1B35" w:rsidRPr="00090854" w:rsidRDefault="00606C7A" w:rsidP="00741D18">
            <w:pPr>
              <w:jc w:val="center"/>
              <w:rPr>
                <w:sz w:val="18"/>
              </w:rPr>
            </w:pPr>
            <w:r>
              <w:rPr>
                <w:rFonts w:ascii="標楷體" w:eastAsia="標楷體" w:hAnsi="標楷體" w:hint="eastAsia"/>
                <w:sz w:val="24"/>
              </w:rPr>
              <w:t>泰雅編織</w:t>
            </w:r>
            <w:r w:rsidR="00741D18">
              <w:rPr>
                <w:rFonts w:ascii="標楷體" w:eastAsia="標楷體" w:hAnsi="標楷體" w:hint="eastAsia"/>
                <w:sz w:val="24"/>
              </w:rPr>
              <w:t>與原民串珠</w:t>
            </w:r>
          </w:p>
        </w:tc>
        <w:tc>
          <w:tcPr>
            <w:tcW w:w="811" w:type="dxa"/>
          </w:tcPr>
          <w:p w:rsidR="000F1B35" w:rsidRPr="00606C7A" w:rsidRDefault="00606C7A" w:rsidP="000F1B35">
            <w:pPr>
              <w:jc w:val="center"/>
              <w:rPr>
                <w:szCs w:val="20"/>
              </w:rPr>
            </w:pPr>
            <w:r w:rsidRPr="00606C7A">
              <w:rPr>
                <w:rFonts w:hint="eastAsia"/>
                <w:szCs w:val="20"/>
              </w:rPr>
              <w:t>4</w:t>
            </w:r>
          </w:p>
        </w:tc>
        <w:tc>
          <w:tcPr>
            <w:tcW w:w="2661" w:type="dxa"/>
          </w:tcPr>
          <w:p w:rsidR="000F1B35" w:rsidRPr="00E217D2" w:rsidRDefault="00606C7A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szCs w:val="20"/>
              </w:rPr>
            </w:pPr>
            <w:r w:rsidRPr="00E217D2">
              <w:rPr>
                <w:rFonts w:ascii="標楷體" w:eastAsia="標楷體" w:hAnsi="標楷體" w:cs="DFKaiShu-SB-Estd-BF" w:hint="eastAsia"/>
                <w:color w:val="000000"/>
                <w:szCs w:val="20"/>
              </w:rPr>
              <w:t>串珠與編織個人創作</w:t>
            </w:r>
          </w:p>
        </w:tc>
        <w:tc>
          <w:tcPr>
            <w:tcW w:w="3434" w:type="dxa"/>
          </w:tcPr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r w:rsidRPr="00E621EF">
              <w:rPr>
                <w:rFonts w:ascii="標楷體" w:eastAsia="標楷體" w:hAnsi="標楷體"/>
              </w:rPr>
              <w:t>1-3-3</w:t>
            </w:r>
            <w:r w:rsidRPr="00E621EF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E621EF">
              <w:rPr>
                <w:rFonts w:ascii="標楷體" w:eastAsia="標楷體" w:hAnsi="標楷體" w:hint="eastAsia"/>
              </w:rPr>
              <w:t>嘗試以藝術創作的技法、形式，表現個人的想法和情感。</w:t>
            </w:r>
          </w:p>
          <w:p w:rsidR="000F1B35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621EF">
                <w:rPr>
                  <w:rFonts w:ascii="標楷體" w:eastAsia="標楷體" w:hAnsi="標楷體"/>
                </w:rPr>
                <w:t>1-2-2</w:t>
              </w:r>
            </w:smartTag>
            <w:r w:rsidRPr="00E621EF">
              <w:rPr>
                <w:rFonts w:ascii="標楷體" w:eastAsia="標楷體" w:hAnsi="標楷體" w:hint="eastAsia"/>
              </w:rPr>
              <w:t xml:space="preserve">  嘗試以視覺、聽覺及動覺的藝術創作形式，表達豐富的想像與創作力。</w:t>
            </w:r>
          </w:p>
          <w:p w:rsidR="00606C7A" w:rsidRPr="00E621EF" w:rsidRDefault="00606C7A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2"/>
              </w:smartTagPr>
              <w:r w:rsidRPr="00E621EF">
                <w:rPr>
                  <w:rFonts w:ascii="標楷體" w:eastAsia="標楷體" w:hAnsi="標楷體" w:hint="eastAsia"/>
                </w:rPr>
                <w:t>2</w:t>
              </w:r>
              <w:r w:rsidRPr="00E621EF">
                <w:rPr>
                  <w:rFonts w:ascii="標楷體" w:eastAsia="標楷體" w:hAnsi="標楷體"/>
                </w:rPr>
                <w:t>-3-9</w:t>
              </w:r>
            </w:smartTag>
            <w:r w:rsidRPr="00E621EF">
              <w:rPr>
                <w:rFonts w:ascii="標楷體" w:eastAsia="標楷體" w:hAnsi="標楷體" w:hint="eastAsia"/>
              </w:rPr>
              <w:t xml:space="preserve">  透過討論、分析、判斷等方式，表達自己對藝術創作的審美經驗與見解。</w:t>
            </w:r>
          </w:p>
        </w:tc>
      </w:tr>
      <w:tr w:rsidR="000F1B35" w:rsidTr="009F66A5">
        <w:trPr>
          <w:jc w:val="center"/>
        </w:trPr>
        <w:tc>
          <w:tcPr>
            <w:tcW w:w="833" w:type="dxa"/>
          </w:tcPr>
          <w:p w:rsidR="000F1B35" w:rsidRDefault="000F1B35" w:rsidP="000F1B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</w:rPr>
              <w:t>二十</w:t>
            </w:r>
          </w:p>
        </w:tc>
        <w:tc>
          <w:tcPr>
            <w:tcW w:w="1691" w:type="dxa"/>
          </w:tcPr>
          <w:p w:rsidR="000F1B35" w:rsidRDefault="00741D18" w:rsidP="000F1B35">
            <w:pPr>
              <w:jc w:val="center"/>
            </w:pPr>
            <w:r>
              <w:rPr>
                <w:rFonts w:ascii="標楷體" w:eastAsia="標楷體" w:hAnsi="標楷體" w:hint="eastAsia"/>
                <w:sz w:val="24"/>
              </w:rPr>
              <w:t>泰雅編織與原民串珠</w:t>
            </w:r>
          </w:p>
        </w:tc>
        <w:tc>
          <w:tcPr>
            <w:tcW w:w="811" w:type="dxa"/>
          </w:tcPr>
          <w:p w:rsidR="000F1B35" w:rsidRPr="00606C7A" w:rsidRDefault="00606C7A" w:rsidP="000F1B35">
            <w:pPr>
              <w:jc w:val="center"/>
              <w:rPr>
                <w:szCs w:val="20"/>
              </w:rPr>
            </w:pPr>
            <w:r w:rsidRPr="00606C7A">
              <w:rPr>
                <w:rFonts w:hint="eastAsia"/>
                <w:szCs w:val="20"/>
              </w:rPr>
              <w:t>4</w:t>
            </w:r>
          </w:p>
        </w:tc>
        <w:tc>
          <w:tcPr>
            <w:tcW w:w="2661" w:type="dxa"/>
          </w:tcPr>
          <w:p w:rsidR="000F1B35" w:rsidRPr="00E217D2" w:rsidRDefault="00606C7A" w:rsidP="000F1B3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szCs w:val="20"/>
              </w:rPr>
            </w:pPr>
            <w:r w:rsidRPr="00E217D2">
              <w:rPr>
                <w:rFonts w:ascii="標楷體" w:eastAsia="標楷體" w:hAnsi="標楷體" w:cs="DFKaiShu-SB-Estd-BF" w:hint="eastAsia"/>
                <w:color w:val="000000"/>
                <w:szCs w:val="20"/>
              </w:rPr>
              <w:t>串珠與編織個人創作</w:t>
            </w:r>
          </w:p>
        </w:tc>
        <w:tc>
          <w:tcPr>
            <w:tcW w:w="3434" w:type="dxa"/>
          </w:tcPr>
          <w:p w:rsidR="000F1B35" w:rsidRPr="00E621EF" w:rsidRDefault="000F1B35" w:rsidP="000F1B35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E621EF">
                <w:rPr>
                  <w:rFonts w:ascii="標楷體" w:eastAsia="標楷體" w:hAnsi="標楷體"/>
                </w:rPr>
                <w:t>1-3-3</w:t>
              </w:r>
            </w:smartTag>
            <w:r w:rsidRPr="00E621EF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E621EF">
              <w:rPr>
                <w:rFonts w:ascii="標楷體" w:eastAsia="標楷體" w:hAnsi="標楷體" w:hint="eastAsia"/>
              </w:rPr>
              <w:t>嘗試以藝術創作的技法、形式，表現個人的想法和情感。</w:t>
            </w:r>
          </w:p>
          <w:p w:rsidR="000F1B35" w:rsidRDefault="00606C7A" w:rsidP="00606C7A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621EF">
                <w:rPr>
                  <w:rFonts w:ascii="標楷體" w:eastAsia="標楷體" w:hAnsi="標楷體"/>
                </w:rPr>
                <w:t>1-2-2</w:t>
              </w:r>
            </w:smartTag>
            <w:r w:rsidRPr="00E621EF">
              <w:rPr>
                <w:rFonts w:ascii="標楷體" w:eastAsia="標楷體" w:hAnsi="標楷體" w:hint="eastAsia"/>
              </w:rPr>
              <w:t xml:space="preserve">  嘗試以視覺、聽覺及動覺的藝術創作形式，表達豐富的想像與創作力。</w:t>
            </w:r>
          </w:p>
          <w:p w:rsidR="00606C7A" w:rsidRPr="00E621EF" w:rsidRDefault="00606C7A" w:rsidP="00606C7A">
            <w:pPr>
              <w:pStyle w:val="01"/>
              <w:snapToGrid w:val="0"/>
              <w:spacing w:before="0" w:beforeAutospacing="0" w:after="0" w:afterAutospacing="0"/>
              <w:ind w:left="810" w:hanging="772"/>
              <w:rPr>
                <w:rFonts w:ascii="標楷體" w:eastAsia="標楷體" w:hAnsi="標楷體" w:cs="DFKaiShu-SB-Estd-BF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2"/>
              </w:smartTagPr>
              <w:r w:rsidRPr="00E621EF">
                <w:rPr>
                  <w:rFonts w:ascii="標楷體" w:eastAsia="標楷體" w:hAnsi="標楷體" w:hint="eastAsia"/>
                </w:rPr>
                <w:t>2</w:t>
              </w:r>
              <w:r w:rsidRPr="00E621EF">
                <w:rPr>
                  <w:rFonts w:ascii="標楷體" w:eastAsia="標楷體" w:hAnsi="標楷體"/>
                </w:rPr>
                <w:t>-3-9</w:t>
              </w:r>
            </w:smartTag>
            <w:r w:rsidRPr="00E621EF">
              <w:rPr>
                <w:rFonts w:ascii="標楷體" w:eastAsia="標楷體" w:hAnsi="標楷體" w:hint="eastAsia"/>
              </w:rPr>
              <w:t xml:space="preserve">  透過討論、分析、判斷等方式，表達自己對藝術創作的審美經驗與見解。</w:t>
            </w:r>
          </w:p>
        </w:tc>
      </w:tr>
    </w:tbl>
    <w:p w:rsidR="004B5C8E" w:rsidRDefault="004B5C8E" w:rsidP="0084062F">
      <w:pPr>
        <w:adjustRightInd w:val="0"/>
        <w:snapToGrid w:val="0"/>
        <w:spacing w:line="300" w:lineRule="auto"/>
      </w:pPr>
    </w:p>
    <w:sectPr w:rsidR="004B5C8E" w:rsidSect="00A83E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1EE" w:rsidRDefault="00F501EE" w:rsidP="0092239C">
      <w:r>
        <w:separator/>
      </w:r>
    </w:p>
  </w:endnote>
  <w:endnote w:type="continuationSeparator" w:id="0">
    <w:p w:rsidR="00F501EE" w:rsidRDefault="00F501EE" w:rsidP="0092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1EE" w:rsidRDefault="00F501EE" w:rsidP="0092239C">
      <w:r>
        <w:separator/>
      </w:r>
    </w:p>
  </w:footnote>
  <w:footnote w:type="continuationSeparator" w:id="0">
    <w:p w:rsidR="00F501EE" w:rsidRDefault="00F501EE" w:rsidP="0092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2FF7"/>
    <w:multiLevelType w:val="hybridMultilevel"/>
    <w:tmpl w:val="9FC01A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B75C17"/>
    <w:multiLevelType w:val="hybridMultilevel"/>
    <w:tmpl w:val="9982789C"/>
    <w:lvl w:ilvl="0" w:tplc="2ABCF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8F2854"/>
    <w:multiLevelType w:val="hybridMultilevel"/>
    <w:tmpl w:val="A9AA7ED0"/>
    <w:lvl w:ilvl="0" w:tplc="ED3A4850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327C0094"/>
    <w:multiLevelType w:val="hybridMultilevel"/>
    <w:tmpl w:val="8E141E80"/>
    <w:lvl w:ilvl="0" w:tplc="80DCE00A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570240AD"/>
    <w:multiLevelType w:val="hybridMultilevel"/>
    <w:tmpl w:val="83C48012"/>
    <w:lvl w:ilvl="0" w:tplc="8CCA8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1E3AFA"/>
    <w:multiLevelType w:val="hybridMultilevel"/>
    <w:tmpl w:val="28D264E8"/>
    <w:lvl w:ilvl="0" w:tplc="D48EF8B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AC"/>
    <w:rsid w:val="0003009E"/>
    <w:rsid w:val="00087696"/>
    <w:rsid w:val="00090854"/>
    <w:rsid w:val="000A5308"/>
    <w:rsid w:val="000F1B35"/>
    <w:rsid w:val="00116E6B"/>
    <w:rsid w:val="00143B68"/>
    <w:rsid w:val="00150E0C"/>
    <w:rsid w:val="0015141C"/>
    <w:rsid w:val="0018124E"/>
    <w:rsid w:val="00191E16"/>
    <w:rsid w:val="001D47CC"/>
    <w:rsid w:val="00231C6F"/>
    <w:rsid w:val="00260BBD"/>
    <w:rsid w:val="00266C65"/>
    <w:rsid w:val="00266D7D"/>
    <w:rsid w:val="00286623"/>
    <w:rsid w:val="002B5AA9"/>
    <w:rsid w:val="002C3DC0"/>
    <w:rsid w:val="00335681"/>
    <w:rsid w:val="0033568B"/>
    <w:rsid w:val="00351E7B"/>
    <w:rsid w:val="00391437"/>
    <w:rsid w:val="003C4F70"/>
    <w:rsid w:val="003E2867"/>
    <w:rsid w:val="00432071"/>
    <w:rsid w:val="00445C3A"/>
    <w:rsid w:val="00447F48"/>
    <w:rsid w:val="004522D1"/>
    <w:rsid w:val="004A6A6A"/>
    <w:rsid w:val="004B5C8E"/>
    <w:rsid w:val="004D5172"/>
    <w:rsid w:val="0050017E"/>
    <w:rsid w:val="00511376"/>
    <w:rsid w:val="00516B75"/>
    <w:rsid w:val="00521A7E"/>
    <w:rsid w:val="0052795E"/>
    <w:rsid w:val="005774FD"/>
    <w:rsid w:val="005902A9"/>
    <w:rsid w:val="005A66E3"/>
    <w:rsid w:val="005C21F2"/>
    <w:rsid w:val="005F0734"/>
    <w:rsid w:val="00600C60"/>
    <w:rsid w:val="00606C7A"/>
    <w:rsid w:val="00635748"/>
    <w:rsid w:val="007218F9"/>
    <w:rsid w:val="00741D18"/>
    <w:rsid w:val="00746811"/>
    <w:rsid w:val="0075509E"/>
    <w:rsid w:val="00776C28"/>
    <w:rsid w:val="007A4FBE"/>
    <w:rsid w:val="0084062F"/>
    <w:rsid w:val="00881087"/>
    <w:rsid w:val="008B7B3B"/>
    <w:rsid w:val="00901BED"/>
    <w:rsid w:val="0092239C"/>
    <w:rsid w:val="00933A47"/>
    <w:rsid w:val="00943523"/>
    <w:rsid w:val="009440C9"/>
    <w:rsid w:val="009532FF"/>
    <w:rsid w:val="00996D73"/>
    <w:rsid w:val="009C048A"/>
    <w:rsid w:val="009D5854"/>
    <w:rsid w:val="009E7777"/>
    <w:rsid w:val="009F66A5"/>
    <w:rsid w:val="009F7B8A"/>
    <w:rsid w:val="00A10EB4"/>
    <w:rsid w:val="00A71286"/>
    <w:rsid w:val="00A83EAC"/>
    <w:rsid w:val="00AC46F3"/>
    <w:rsid w:val="00AC4B59"/>
    <w:rsid w:val="00B647EA"/>
    <w:rsid w:val="00B94E83"/>
    <w:rsid w:val="00BC3753"/>
    <w:rsid w:val="00BD1942"/>
    <w:rsid w:val="00BD4E6E"/>
    <w:rsid w:val="00BF1085"/>
    <w:rsid w:val="00C10D1F"/>
    <w:rsid w:val="00C22705"/>
    <w:rsid w:val="00C40BDD"/>
    <w:rsid w:val="00C701D6"/>
    <w:rsid w:val="00CA08E6"/>
    <w:rsid w:val="00CB1511"/>
    <w:rsid w:val="00CD72F0"/>
    <w:rsid w:val="00CF003B"/>
    <w:rsid w:val="00D03149"/>
    <w:rsid w:val="00D26CE1"/>
    <w:rsid w:val="00D64557"/>
    <w:rsid w:val="00D91086"/>
    <w:rsid w:val="00D922E2"/>
    <w:rsid w:val="00DC7BD2"/>
    <w:rsid w:val="00DF046F"/>
    <w:rsid w:val="00DF282C"/>
    <w:rsid w:val="00E217D2"/>
    <w:rsid w:val="00E36634"/>
    <w:rsid w:val="00E43C29"/>
    <w:rsid w:val="00E4676E"/>
    <w:rsid w:val="00E7552E"/>
    <w:rsid w:val="00EA57F9"/>
    <w:rsid w:val="00ED07EF"/>
    <w:rsid w:val="00EE234D"/>
    <w:rsid w:val="00F43077"/>
    <w:rsid w:val="00F46F1D"/>
    <w:rsid w:val="00F501EE"/>
    <w:rsid w:val="00F72ED0"/>
    <w:rsid w:val="00F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281F08D"/>
  <w15:docId w15:val="{59FACAAF-2055-43AA-87D0-A7D86656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E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83EAC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83EAC"/>
    <w:rPr>
      <w:rFonts w:ascii="Times New Roman" w:eastAsia="標楷體" w:hAnsi="Times New Roman" w:cs="Times New Roman"/>
      <w:b/>
      <w:bCs/>
      <w:sz w:val="26"/>
      <w:szCs w:val="24"/>
    </w:rPr>
  </w:style>
  <w:style w:type="paragraph" w:styleId="Web">
    <w:name w:val="Normal (Web)"/>
    <w:basedOn w:val="a"/>
    <w:rsid w:val="00A83EAC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customStyle="1" w:styleId="xl36">
    <w:name w:val="xl36"/>
    <w:basedOn w:val="a"/>
    <w:rsid w:val="00A83EA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yiv2839350021msonormal">
    <w:name w:val="yiv2839350021msonormal"/>
    <w:basedOn w:val="a"/>
    <w:rsid w:val="00A83E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266D7D"/>
    <w:pPr>
      <w:ind w:leftChars="200" w:left="480"/>
    </w:pPr>
  </w:style>
  <w:style w:type="paragraph" w:styleId="a4">
    <w:name w:val="Body Text Indent"/>
    <w:basedOn w:val="a"/>
    <w:link w:val="a5"/>
    <w:rsid w:val="00266D7D"/>
    <w:pPr>
      <w:ind w:firstLineChars="200" w:firstLine="520"/>
      <w:jc w:val="both"/>
    </w:pPr>
    <w:rPr>
      <w:rFonts w:eastAsia="標楷體"/>
      <w:sz w:val="26"/>
      <w:szCs w:val="26"/>
    </w:rPr>
  </w:style>
  <w:style w:type="character" w:customStyle="1" w:styleId="a5">
    <w:name w:val="本文縮排 字元"/>
    <w:basedOn w:val="a0"/>
    <w:link w:val="a4"/>
    <w:rsid w:val="00266D7D"/>
    <w:rPr>
      <w:rFonts w:ascii="Times New Roman" w:eastAsia="標楷體" w:hAnsi="Times New Roman" w:cs="Times New Roman"/>
      <w:sz w:val="26"/>
      <w:szCs w:val="26"/>
    </w:rPr>
  </w:style>
  <w:style w:type="paragraph" w:styleId="3">
    <w:name w:val="Body Text Indent 3"/>
    <w:basedOn w:val="a"/>
    <w:link w:val="30"/>
    <w:rsid w:val="00BC3753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C3753"/>
    <w:rPr>
      <w:rFonts w:ascii="Times New Roman" w:eastAsia="新細明體" w:hAnsi="Times New Roman" w:cs="Times New Roman"/>
      <w:sz w:val="16"/>
      <w:szCs w:val="16"/>
    </w:rPr>
  </w:style>
  <w:style w:type="table" w:styleId="a6">
    <w:name w:val="Table Grid"/>
    <w:basedOn w:val="a1"/>
    <w:rsid w:val="000A53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"/>
    <w:basedOn w:val="a"/>
    <w:rsid w:val="000A53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7">
    <w:name w:val="Hyperlink"/>
    <w:basedOn w:val="a0"/>
    <w:uiPriority w:val="99"/>
    <w:semiHidden/>
    <w:unhideWhenUsed/>
    <w:rsid w:val="000F1B3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60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60B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2239C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2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2239C"/>
    <w:rPr>
      <w:rFonts w:ascii="Times New Roman" w:eastAsia="新細明體" w:hAnsi="Times New Roman" w:cs="Times New Roman"/>
      <w:sz w:val="2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521A7E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521A7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309</Words>
  <Characters>1765</Characters>
  <Application>Microsoft Office Word</Application>
  <DocSecurity>0</DocSecurity>
  <Lines>14</Lines>
  <Paragraphs>4</Paragraphs>
  <ScaleCrop>false</ScaleCrop>
  <Company>SYNNEX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taisin</cp:lastModifiedBy>
  <cp:revision>9</cp:revision>
  <cp:lastPrinted>2019-10-04T02:38:00Z</cp:lastPrinted>
  <dcterms:created xsi:type="dcterms:W3CDTF">2019-06-03T08:11:00Z</dcterms:created>
  <dcterms:modified xsi:type="dcterms:W3CDTF">2021-04-29T01:36:00Z</dcterms:modified>
</cp:coreProperties>
</file>