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EBE" w:rsidRPr="00AF64AB" w:rsidRDefault="00784EBE" w:rsidP="00C37033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嘉義縣蒜頭國小</w:t>
      </w:r>
      <w:r>
        <w:rPr>
          <w:b/>
          <w:sz w:val="32"/>
          <w:szCs w:val="32"/>
        </w:rPr>
        <w:t>108</w:t>
      </w:r>
      <w:r>
        <w:rPr>
          <w:rFonts w:hint="eastAsia"/>
          <w:b/>
          <w:sz w:val="32"/>
          <w:szCs w:val="32"/>
        </w:rPr>
        <w:t>學年度</w:t>
      </w:r>
      <w:r w:rsidRPr="00AF64AB">
        <w:rPr>
          <w:rFonts w:hint="eastAsia"/>
          <w:b/>
          <w:sz w:val="32"/>
          <w:szCs w:val="32"/>
        </w:rPr>
        <w:t>彈性學習課程</w:t>
      </w:r>
      <w:r w:rsidRPr="00AF64AB">
        <w:rPr>
          <w:b/>
          <w:sz w:val="32"/>
          <w:szCs w:val="32"/>
        </w:rPr>
        <w:t>(</w:t>
      </w:r>
      <w:r w:rsidRPr="00AF64AB">
        <w:rPr>
          <w:rFonts w:hint="eastAsia"/>
          <w:b/>
          <w:sz w:val="32"/>
          <w:szCs w:val="32"/>
        </w:rPr>
        <w:t>校訂課程</w:t>
      </w:r>
      <w:r w:rsidRPr="00AF64AB">
        <w:rPr>
          <w:b/>
          <w:sz w:val="32"/>
          <w:szCs w:val="32"/>
        </w:rPr>
        <w:t>)</w:t>
      </w:r>
      <w:r w:rsidRPr="00AF64AB">
        <w:rPr>
          <w:rFonts w:hint="eastAsia"/>
          <w:b/>
          <w:sz w:val="32"/>
          <w:szCs w:val="32"/>
        </w:rPr>
        <w:t>教學內容規劃表</w:t>
      </w:r>
      <w:r w:rsidRPr="00AF64AB">
        <w:rPr>
          <w:b/>
          <w:sz w:val="32"/>
          <w:szCs w:val="32"/>
        </w:rPr>
        <w:t xml:space="preserve"> </w:t>
      </w:r>
      <w:r w:rsidRPr="00AF64AB">
        <w:rPr>
          <w:rFonts w:ascii="標楷體" w:eastAsia="標楷體" w:hAnsi="標楷體"/>
          <w:b/>
          <w:sz w:val="28"/>
          <w:szCs w:val="28"/>
        </w:rPr>
        <w:t xml:space="preserve"> (</w:t>
      </w:r>
      <w:r w:rsidRPr="00AF64AB">
        <w:rPr>
          <w:rFonts w:ascii="標楷體" w:eastAsia="標楷體" w:hAnsi="標楷體" w:hint="eastAsia"/>
          <w:b/>
          <w:sz w:val="28"/>
          <w:szCs w:val="28"/>
        </w:rPr>
        <w:t>擴充版</w:t>
      </w:r>
      <w:r w:rsidRPr="00AF64AB">
        <w:rPr>
          <w:rFonts w:ascii="標楷體" w:eastAsia="標楷體" w:hAnsi="標楷體"/>
          <w:b/>
          <w:sz w:val="28"/>
          <w:szCs w:val="28"/>
        </w:rPr>
        <w:t>)</w:t>
      </w:r>
    </w:p>
    <w:p w:rsidR="00784EBE" w:rsidRPr="00AF64AB" w:rsidRDefault="00784EBE" w:rsidP="00246B8B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784EBE" w:rsidRDefault="00784EBE"/>
    <w:tbl>
      <w:tblPr>
        <w:tblpPr w:leftFromText="180" w:rightFromText="180" w:vertAnchor="page" w:horzAnchor="margin" w:tblpXSpec="center" w:tblpY="1696"/>
        <w:tblW w:w="13938" w:type="dxa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408"/>
        <w:gridCol w:w="2268"/>
        <w:gridCol w:w="2268"/>
        <w:gridCol w:w="1134"/>
        <w:gridCol w:w="2693"/>
        <w:gridCol w:w="1985"/>
        <w:gridCol w:w="2182"/>
      </w:tblGrid>
      <w:tr w:rsidR="00784EBE" w:rsidRPr="00E75EFF" w:rsidTr="00CD06FA">
        <w:trPr>
          <w:trHeight w:val="47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Cs/>
                <w:kern w:val="24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kern w:val="24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二</w:t>
            </w:r>
            <w:r w:rsidRPr="00E75EFF">
              <w:rPr>
                <w:rFonts w:ascii="標楷體" w:eastAsia="標楷體" w:hAnsi="標楷體" w:cs="Arial" w:hint="eastAsia"/>
                <w:bCs/>
                <w:kern w:val="24"/>
                <w:sz w:val="28"/>
                <w:szCs w:val="28"/>
              </w:rPr>
              <w:t>年級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</w:t>
            </w:r>
          </w:p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設計者</w:t>
            </w:r>
          </w:p>
        </w:tc>
        <w:tc>
          <w:tcPr>
            <w:tcW w:w="38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>林淑妙</w:t>
            </w:r>
            <w:r>
              <w:rPr>
                <w:rFonts w:ascii="標楷體" w:eastAsia="標楷體" w:hAnsi="標楷體" w:cs="Arial"/>
                <w:b/>
                <w:bCs/>
                <w:kern w:val="24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>宋宜容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教學總節數</w:t>
            </w:r>
          </w:p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/>
                <w:b/>
                <w:bCs/>
                <w:kern w:val="24"/>
              </w:rPr>
              <w:t>/</w:t>
            </w: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學期</w:t>
            </w:r>
            <w:r w:rsidRPr="00E75EFF">
              <w:rPr>
                <w:rFonts w:ascii="標楷體" w:eastAsia="標楷體" w:hAnsi="標楷體" w:cs="Arial"/>
                <w:b/>
                <w:bCs/>
                <w:kern w:val="24"/>
              </w:rPr>
              <w:t>(</w:t>
            </w: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上</w:t>
            </w:r>
            <w:r w:rsidRPr="00E75EFF">
              <w:rPr>
                <w:rFonts w:ascii="標楷體" w:eastAsia="標楷體" w:hAnsi="標楷體" w:cs="Arial"/>
                <w:b/>
                <w:bCs/>
                <w:kern w:val="24"/>
              </w:rPr>
              <w:t>/</w:t>
            </w: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下</w:t>
            </w:r>
            <w:r w:rsidRPr="00E75EFF">
              <w:rPr>
                <w:rFonts w:ascii="標楷體" w:eastAsia="標楷體" w:hAnsi="標楷體" w:cs="Arial"/>
                <w:b/>
                <w:bCs/>
                <w:kern w:val="24"/>
              </w:rPr>
              <w:t>)</w:t>
            </w:r>
          </w:p>
        </w:tc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>
              <w:rPr>
                <w:rFonts w:ascii="標楷體" w:eastAsia="標楷體" w:hAnsi="標楷體" w:cs="Arial"/>
                <w:b/>
                <w:bCs/>
                <w:kern w:val="24"/>
              </w:rPr>
              <w:t>20/</w:t>
            </w:r>
            <w:r>
              <w:rPr>
                <w:rFonts w:ascii="標楷體" w:eastAsia="標楷體" w:hAnsi="標楷體" w:cs="Arial" w:hint="eastAsia"/>
                <w:b/>
                <w:bCs/>
                <w:kern w:val="24"/>
              </w:rPr>
              <w:t>下</w:t>
            </w:r>
          </w:p>
        </w:tc>
      </w:tr>
      <w:tr w:rsidR="00784EBE" w:rsidRPr="00E75EFF" w:rsidTr="00CD06FA">
        <w:trPr>
          <w:trHeight w:val="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年級</w:t>
            </w:r>
          </w:p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課程主題名稱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572095" w:rsidRDefault="00784EBE" w:rsidP="00572095">
            <w:pPr>
              <w:widowControl/>
              <w:jc w:val="center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逗陣來六腳</w:t>
            </w:r>
            <w:r>
              <w:rPr>
                <w:rFonts w:ascii="標楷體" w:eastAsia="標楷體" w:hAnsi="標楷體" w:cs="Arial"/>
                <w:bCs/>
                <w:kern w:val="24"/>
              </w:rPr>
              <w:t>-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百變花生</w:t>
            </w:r>
            <w:r w:rsidR="002C2C66">
              <w:rPr>
                <w:rFonts w:ascii="標楷體" w:eastAsia="標楷體" w:hAnsi="標楷體" w:cs="Arial" w:hint="eastAsia"/>
                <w:bCs/>
                <w:kern w:val="24"/>
              </w:rPr>
              <w:t>SHOW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符合校訂課程類型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E75EFF" w:rsidRDefault="00784EBE" w:rsidP="00CD06FA">
            <w:pPr>
              <w:widowControl/>
              <w:spacing w:line="360" w:lineRule="exact"/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</w:pPr>
            <w:r w:rsidRPr="00CD58A5">
              <w:rPr>
                <w:rFonts w:ascii="微軟正黑體" w:eastAsia="微軟正黑體" w:hAnsi="Wingdings" w:cs="微軟正黑體" w:hint="eastAsia"/>
                <w:b/>
                <w:bCs/>
                <w:kern w:val="24"/>
                <w:sz w:val="32"/>
                <w:szCs w:val="32"/>
              </w:rPr>
              <w:sym w:font="Wingdings" w:char="F06E"/>
            </w:r>
            <w:r w:rsidRPr="00E75EFF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第一類</w:t>
            </w:r>
            <w:r w:rsidRPr="00E75EFF"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2"/>
                <w:szCs w:val="32"/>
              </w:rPr>
              <w:t>□</w:t>
            </w:r>
            <w:r w:rsidRPr="00E75EFF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第二類</w:t>
            </w:r>
            <w:r w:rsidRPr="00E75EFF"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32"/>
                <w:szCs w:val="32"/>
              </w:rPr>
              <w:t>□</w:t>
            </w:r>
            <w:r w:rsidRPr="00E75EFF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第三類</w:t>
            </w:r>
            <w:r w:rsidRPr="00E75EFF">
              <w:rPr>
                <w:rFonts w:ascii="標楷體" w:eastAsia="標楷體" w:hAnsi="標楷體" w:cs="Arial"/>
                <w:b/>
                <w:bCs/>
                <w:kern w:val="24"/>
                <w:sz w:val="32"/>
                <w:szCs w:val="32"/>
              </w:rPr>
              <w:t xml:space="preserve">   </w:t>
            </w:r>
            <w:r>
              <w:rPr>
                <w:rFonts w:ascii="微軟正黑體" w:eastAsia="微軟正黑體" w:hAnsi="Wingdings" w:cs="微軟正黑體" w:hint="eastAsia"/>
                <w:b/>
                <w:bCs/>
                <w:kern w:val="24"/>
                <w:sz w:val="32"/>
                <w:szCs w:val="32"/>
              </w:rPr>
              <w:t>□</w:t>
            </w:r>
            <w:r w:rsidRPr="00E75EFF">
              <w:rPr>
                <w:rFonts w:ascii="標楷體" w:eastAsia="標楷體" w:hAnsi="標楷體" w:cs="標楷體" w:hint="eastAsia"/>
                <w:b/>
                <w:bCs/>
                <w:kern w:val="24"/>
                <w:sz w:val="32"/>
                <w:szCs w:val="32"/>
              </w:rPr>
              <w:t>第四類</w:t>
            </w:r>
          </w:p>
        </w:tc>
      </w:tr>
      <w:tr w:rsidR="00784EBE" w:rsidRPr="00E75EFF" w:rsidTr="00CD06FA">
        <w:trPr>
          <w:trHeight w:val="57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學校</w:t>
            </w:r>
          </w:p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願景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Default="00784EBE" w:rsidP="00CD06FA">
            <w:pPr>
              <w:widowControl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健康</w:t>
            </w:r>
            <w:r>
              <w:rPr>
                <w:rFonts w:ascii="標楷體" w:eastAsia="標楷體" w:hAnsi="標楷體" w:cs="Arial"/>
                <w:bCs/>
                <w:kern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創新</w:t>
            </w:r>
            <w:r>
              <w:rPr>
                <w:rFonts w:ascii="標楷體" w:eastAsia="標楷體" w:hAnsi="標楷體" w:cs="Arial"/>
                <w:bCs/>
                <w:kern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關懷</w:t>
            </w:r>
            <w:r>
              <w:rPr>
                <w:rFonts w:ascii="標楷體" w:eastAsia="標楷體" w:hAnsi="標楷體" w:cs="Arial"/>
                <w:bCs/>
                <w:kern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合作</w:t>
            </w:r>
            <w:r>
              <w:rPr>
                <w:rFonts w:ascii="標楷體" w:eastAsia="標楷體" w:hAnsi="標楷體" w:cs="Arial"/>
                <w:bCs/>
                <w:kern w:val="24"/>
              </w:rPr>
              <w:t>—</w:t>
            </w:r>
          </w:p>
          <w:p w:rsidR="00784EBE" w:rsidRPr="00204547" w:rsidRDefault="00784EBE" w:rsidP="00CD06FA">
            <w:pPr>
              <w:widowControl/>
              <w:rPr>
                <w:rFonts w:ascii="標楷體" w:eastAsia="標楷體" w:hAnsi="標楷體" w:cs="Arial"/>
                <w:bCs/>
                <w:color w:val="000000"/>
                <w:kern w:val="24"/>
              </w:rPr>
            </w:pPr>
            <w:r w:rsidRPr="00204547">
              <w:rPr>
                <w:rFonts w:ascii="標楷體" w:eastAsia="標楷體" w:hAnsi="標楷體" w:cs="Arial" w:hint="eastAsia"/>
                <w:bCs/>
                <w:kern w:val="24"/>
              </w:rPr>
              <w:t>透過關懷社區文化，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認識</w:t>
            </w:r>
            <w:r w:rsidRPr="00204547">
              <w:rPr>
                <w:rFonts w:ascii="標楷體" w:eastAsia="標楷體" w:hAnsi="標楷體" w:cs="Arial" w:hint="eastAsia"/>
                <w:bCs/>
                <w:kern w:val="24"/>
              </w:rPr>
              <w:t>花生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成長及</w:t>
            </w:r>
            <w:r w:rsidRPr="00204547">
              <w:rPr>
                <w:rFonts w:ascii="標楷體" w:eastAsia="標楷體" w:hAnsi="標楷體" w:cs="Arial" w:hint="eastAsia"/>
                <w:bCs/>
                <w:kern w:val="24"/>
              </w:rPr>
              <w:t>營養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價值</w:t>
            </w:r>
            <w:r w:rsidRPr="00204547">
              <w:rPr>
                <w:rFonts w:ascii="標楷體" w:eastAsia="標楷體" w:hAnsi="標楷體" w:cs="Arial" w:hint="eastAsia"/>
                <w:bCs/>
                <w:kern w:val="24"/>
              </w:rPr>
              <w:t>，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再</w:t>
            </w:r>
            <w:r w:rsidRPr="00204547">
              <w:rPr>
                <w:rFonts w:ascii="標楷體" w:eastAsia="標楷體" w:hAnsi="標楷體" w:cs="Arial" w:hint="eastAsia"/>
                <w:bCs/>
                <w:kern w:val="24"/>
              </w:rPr>
              <w:t>進行健康聰明吃活動，從做中學，成為熱愛家鄉的花生小達人。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與學校願景呼應之說明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465AB9" w:rsidRDefault="00784EBE" w:rsidP="00CD06F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 w:rsidRPr="00465AB9">
              <w:rPr>
                <w:rFonts w:ascii="標楷體" w:eastAsia="標楷體" w:hAnsi="標楷體" w:cs="Arial" w:hint="eastAsia"/>
                <w:bCs/>
                <w:kern w:val="24"/>
              </w:rPr>
              <w:t>主動關心社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區、</w:t>
            </w:r>
            <w:r w:rsidRPr="00465AB9">
              <w:rPr>
                <w:rFonts w:ascii="標楷體" w:eastAsia="標楷體" w:hAnsi="標楷體" w:cs="Arial" w:hint="eastAsia"/>
                <w:bCs/>
                <w:kern w:val="24"/>
              </w:rPr>
              <w:t>親近社區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，認識在地文化</w:t>
            </w:r>
            <w:r w:rsidRPr="00465AB9">
              <w:rPr>
                <w:rFonts w:ascii="標楷體" w:eastAsia="標楷體" w:hAnsi="標楷體" w:cs="Arial" w:hint="eastAsia"/>
                <w:bCs/>
                <w:kern w:val="24"/>
              </w:rPr>
              <w:t>。</w:t>
            </w:r>
          </w:p>
          <w:p w:rsidR="00784EBE" w:rsidRDefault="00784EBE" w:rsidP="00CD06F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探索與泥土息息相關的種子，激發好奇心和想像力，並透過團隊合作完成花生種植及觀察紀錄。</w:t>
            </w:r>
          </w:p>
          <w:p w:rsidR="00784EBE" w:rsidRPr="00983681" w:rsidRDefault="00784EBE" w:rsidP="00CD06FA">
            <w:pPr>
              <w:pStyle w:val="a4"/>
              <w:widowControl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 w:rsidRPr="00465AB9">
              <w:rPr>
                <w:rFonts w:ascii="標楷體" w:eastAsia="標楷體" w:hAnsi="標楷體" w:cs="Arial" w:hint="eastAsia"/>
                <w:bCs/>
                <w:kern w:val="24"/>
              </w:rPr>
              <w:t>善用社區資源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，培養愛護植物、熱愛生命的情懷，並</w:t>
            </w:r>
            <w:r w:rsidRPr="00983681">
              <w:rPr>
                <w:rFonts w:ascii="標楷體" w:eastAsia="標楷體" w:hAnsi="標楷體" w:cs="Arial" w:hint="eastAsia"/>
                <w:bCs/>
                <w:kern w:val="24"/>
              </w:rPr>
              <w:t>透過健康聰明吃活動，學習成為愛鄉的花生達人。</w:t>
            </w:r>
          </w:p>
        </w:tc>
      </w:tr>
      <w:tr w:rsidR="00784EBE" w:rsidRPr="00E75EFF" w:rsidTr="00CD06FA">
        <w:trPr>
          <w:trHeight w:val="3049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核心</w:t>
            </w:r>
          </w:p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素養</w:t>
            </w:r>
          </w:p>
        </w:tc>
        <w:tc>
          <w:tcPr>
            <w:tcW w:w="4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84EBE" w:rsidRDefault="00784EBE" w:rsidP="00CD06F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TimesNewRomanPSMT"/>
                <w:kern w:val="0"/>
              </w:rPr>
            </w:pPr>
            <w:r>
              <w:rPr>
                <w:rFonts w:ascii="標楷體" w:eastAsia="標楷體" w:hAnsi="標楷體" w:cs="TimesNewRomanPSMT"/>
                <w:kern w:val="0"/>
              </w:rPr>
              <w:t xml:space="preserve">E-A1 </w:t>
            </w:r>
            <w:r>
              <w:rPr>
                <w:rFonts w:ascii="標楷體" w:eastAsia="標楷體" w:hAnsi="標楷體" w:cs="TimesNewRomanPSMT" w:hint="eastAsia"/>
                <w:kern w:val="0"/>
              </w:rPr>
              <w:t>具備良好的生活習慣，促進身心健全發展，並認識個人特質，發展生命潛能。</w:t>
            </w:r>
          </w:p>
          <w:p w:rsidR="00784EBE" w:rsidRPr="00DA22C0" w:rsidRDefault="00784EBE" w:rsidP="00CD06F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DA22C0">
              <w:rPr>
                <w:rFonts w:ascii="標楷體" w:eastAsia="標楷體" w:hAnsi="標楷體" w:cs="TimesNewRomanPSMT"/>
                <w:kern w:val="0"/>
              </w:rPr>
              <w:t xml:space="preserve">E-C1 </w:t>
            </w:r>
            <w:r w:rsidRPr="00DA22C0">
              <w:rPr>
                <w:rFonts w:ascii="標楷體" w:eastAsia="標楷體" w:hAnsi="標楷體" w:cs="DFKaiShu-SB-Estd-BF" w:hint="eastAsia"/>
                <w:kern w:val="0"/>
              </w:rPr>
              <w:t>具備個人生活道德的知識與是非判斷的能力，理解並遵守社會道德規範，培養公民意識，關懷生態環境。</w:t>
            </w:r>
          </w:p>
          <w:p w:rsidR="00784EBE" w:rsidRPr="00DA22C0" w:rsidRDefault="00784EBE" w:rsidP="00CD06FA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KaiShu-SB-Estd-BF"/>
                <w:kern w:val="0"/>
              </w:rPr>
            </w:pPr>
            <w:r w:rsidRPr="00DA22C0">
              <w:rPr>
                <w:rFonts w:ascii="標楷體" w:eastAsia="標楷體" w:hAnsi="標楷體" w:cs="TimesNewRomanPSMT"/>
                <w:kern w:val="0"/>
              </w:rPr>
              <w:t xml:space="preserve">E-C2 </w:t>
            </w:r>
            <w:r w:rsidRPr="00DA22C0">
              <w:rPr>
                <w:rFonts w:ascii="標楷體" w:eastAsia="標楷體" w:hAnsi="標楷體" w:cs="DFKaiShu-SB-Estd-BF" w:hint="eastAsia"/>
                <w:kern w:val="0"/>
              </w:rPr>
              <w:t>具備理解他人感受，樂於與人互動，並與團隊成員合作之素養。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課程</w:t>
            </w:r>
          </w:p>
          <w:p w:rsidR="00784EBE" w:rsidRPr="00E75EFF" w:rsidRDefault="00784EBE" w:rsidP="00CD06FA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E75EFF">
              <w:rPr>
                <w:rFonts w:ascii="標楷體" w:eastAsia="標楷體" w:hAnsi="標楷體" w:cs="Arial" w:hint="eastAsia"/>
                <w:b/>
                <w:bCs/>
                <w:kern w:val="24"/>
              </w:rPr>
              <w:t>目標</w:t>
            </w:r>
          </w:p>
        </w:tc>
        <w:tc>
          <w:tcPr>
            <w:tcW w:w="68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84EBE" w:rsidRPr="00983681" w:rsidRDefault="00784EBE" w:rsidP="00CD06FA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透過網路資源，認識花生的由來及故事。</w:t>
            </w:r>
          </w:p>
          <w:p w:rsidR="00784EBE" w:rsidRDefault="00784EBE" w:rsidP="00CD06FA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能了解花生的種類、特徵、</w:t>
            </w:r>
            <w:r w:rsidRPr="00983681">
              <w:rPr>
                <w:rFonts w:ascii="標楷體" w:eastAsia="標楷體" w:hAnsi="標楷體" w:cs="Arial" w:hint="eastAsia"/>
                <w:bCs/>
                <w:kern w:val="24"/>
              </w:rPr>
              <w:t>營養價值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及生長環境</w:t>
            </w:r>
            <w:r w:rsidRPr="00983681">
              <w:rPr>
                <w:rFonts w:ascii="標楷體" w:eastAsia="標楷體" w:hAnsi="標楷體" w:cs="Arial" w:hint="eastAsia"/>
                <w:bCs/>
                <w:kern w:val="24"/>
              </w:rPr>
              <w:t>。</w:t>
            </w:r>
          </w:p>
          <w:p w:rsidR="00784EBE" w:rsidRPr="00854A6B" w:rsidRDefault="00784EBE" w:rsidP="00854A6B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能</w:t>
            </w:r>
            <w:r w:rsidRPr="00854A6B">
              <w:rPr>
                <w:rFonts w:ascii="標楷體" w:eastAsia="標楷體" w:hAnsi="標楷體" w:cs="Arial" w:hint="eastAsia"/>
                <w:bCs/>
                <w:kern w:val="24"/>
              </w:rPr>
              <w:t>透過種植花生的活動認識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並記錄其成</w:t>
            </w:r>
            <w:r w:rsidRPr="00854A6B">
              <w:rPr>
                <w:rFonts w:ascii="標楷體" w:eastAsia="標楷體" w:hAnsi="標楷體" w:cs="Arial" w:hint="eastAsia"/>
                <w:bCs/>
                <w:kern w:val="24"/>
              </w:rPr>
              <w:t>長過程。</w:t>
            </w:r>
          </w:p>
          <w:p w:rsidR="00784EBE" w:rsidRDefault="00784EBE" w:rsidP="0048401B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能結合生活經驗，畫出花生美食圖表。</w:t>
            </w:r>
          </w:p>
          <w:p w:rsidR="00784EBE" w:rsidRDefault="00784EBE" w:rsidP="000C1407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能知道食品包裝日期及有效期限。</w:t>
            </w:r>
          </w:p>
          <w:p w:rsidR="004C4F37" w:rsidRDefault="004C4F37" w:rsidP="000C1407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能正確算出食品最佳賞味期天數。</w:t>
            </w:r>
          </w:p>
          <w:p w:rsidR="00784EBE" w:rsidRDefault="00767FA7" w:rsidP="00CD06FA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養成良好</w:t>
            </w:r>
            <w:r w:rsidR="00784EBE">
              <w:rPr>
                <w:rFonts w:ascii="標楷體" w:eastAsia="標楷體" w:hAnsi="標楷體" w:cs="Arial" w:hint="eastAsia"/>
                <w:bCs/>
                <w:kern w:val="24"/>
              </w:rPr>
              <w:t>的飲食衛生習慣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，正確選擇新鮮、健康的食物</w:t>
            </w:r>
            <w:r w:rsidR="00784EBE">
              <w:rPr>
                <w:rFonts w:ascii="標楷體" w:eastAsia="標楷體" w:hAnsi="標楷體" w:cs="Arial" w:hint="eastAsia"/>
                <w:bCs/>
                <w:kern w:val="24"/>
              </w:rPr>
              <w:t>。</w:t>
            </w:r>
          </w:p>
          <w:p w:rsidR="00784EBE" w:rsidRDefault="00784EBE" w:rsidP="00CD06FA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實地參訪花生加工廠，了解花生的加工過程。</w:t>
            </w:r>
          </w:p>
          <w:p w:rsidR="00784EBE" w:rsidRPr="00BA57B0" w:rsidRDefault="00784EBE" w:rsidP="00CD06FA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能</w:t>
            </w:r>
            <w:r w:rsidRPr="00FE2C9C">
              <w:rPr>
                <w:rFonts w:ascii="標楷體" w:eastAsia="標楷體" w:hAnsi="標楷體" w:hint="eastAsia"/>
              </w:rPr>
              <w:t>透過小組合作學習完成創意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花生殼</w:t>
            </w:r>
            <w:r>
              <w:rPr>
                <w:rFonts w:ascii="標楷體" w:eastAsia="標楷體" w:hAnsi="標楷體" w:cs="Arial"/>
                <w:bCs/>
                <w:kern w:val="24"/>
              </w:rPr>
              <w:t>DIY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活動。</w:t>
            </w:r>
          </w:p>
          <w:p w:rsidR="00784EBE" w:rsidRDefault="00784EBE" w:rsidP="00CD06FA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能說出與花生有關的俗諺和吉祥話。</w:t>
            </w:r>
          </w:p>
          <w:p w:rsidR="00784EBE" w:rsidRPr="00FE2C9C" w:rsidRDefault="00784EBE" w:rsidP="00FE2C9C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hint="eastAsia"/>
              </w:rPr>
              <w:t>學生能專注聆聽花生的故事，進行小組討論發表時能尊重他人。</w:t>
            </w:r>
          </w:p>
          <w:p w:rsidR="00784EBE" w:rsidRPr="00FE2C9C" w:rsidRDefault="00784EBE" w:rsidP="00FE2C9C">
            <w:pPr>
              <w:pStyle w:val="a4"/>
              <w:widowControl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hint="eastAsia"/>
              </w:rPr>
              <w:t>學生在探索體驗過程中，能遵守團體規範，與人良性互動達成溝通。</w:t>
            </w:r>
          </w:p>
        </w:tc>
      </w:tr>
    </w:tbl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p w:rsidR="00784EBE" w:rsidRDefault="00784EB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701"/>
        <w:gridCol w:w="3118"/>
        <w:gridCol w:w="851"/>
        <w:gridCol w:w="2268"/>
        <w:gridCol w:w="1843"/>
        <w:gridCol w:w="2693"/>
        <w:gridCol w:w="1984"/>
        <w:gridCol w:w="616"/>
      </w:tblGrid>
      <w:tr w:rsidR="00784EBE" w:rsidRPr="00246B8B" w:rsidTr="00974689">
        <w:tc>
          <w:tcPr>
            <w:tcW w:w="846" w:type="dxa"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A6350E">
              <w:rPr>
                <w:rFonts w:ascii="標楷體" w:eastAsia="標楷體" w:hAnsi="標楷體" w:cs="Arial" w:hint="eastAsia"/>
                <w:b/>
                <w:bCs/>
                <w:kern w:val="24"/>
              </w:rPr>
              <w:lastRenderedPageBreak/>
              <w:t>教學</w:t>
            </w:r>
          </w:p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6350E">
              <w:rPr>
                <w:rFonts w:ascii="標楷體" w:eastAsia="標楷體" w:hAnsi="標楷體" w:cs="Arial" w:hint="eastAsia"/>
                <w:b/>
                <w:bCs/>
                <w:kern w:val="24"/>
              </w:rPr>
              <w:t>進度</w:t>
            </w:r>
            <w:r w:rsidRPr="00A6350E">
              <w:rPr>
                <w:rFonts w:ascii="標楷體" w:eastAsia="標楷體" w:hAnsi="標楷體" w:cs="Arial"/>
                <w:b/>
                <w:bCs/>
                <w:kern w:val="24"/>
              </w:rPr>
              <w:t xml:space="preserve">                 </w:t>
            </w:r>
          </w:p>
        </w:tc>
        <w:tc>
          <w:tcPr>
            <w:tcW w:w="1701" w:type="dxa"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6350E">
              <w:rPr>
                <w:rFonts w:ascii="標楷體" w:eastAsia="標楷體" w:hAnsi="標楷體" w:cs="Arial" w:hint="eastAsia"/>
                <w:b/>
                <w:bCs/>
                <w:kern w:val="24"/>
              </w:rPr>
              <w:t>單元名稱</w:t>
            </w:r>
            <w:r w:rsidRPr="00A6350E">
              <w:rPr>
                <w:rFonts w:ascii="標楷體" w:eastAsia="標楷體" w:hAnsi="標楷體" w:cs="Arial"/>
                <w:b/>
                <w:bCs/>
                <w:kern w:val="24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24"/>
              </w:rPr>
            </w:pPr>
            <w:r w:rsidRPr="00A6350E">
              <w:rPr>
                <w:rFonts w:ascii="標楷體" w:eastAsia="標楷體" w:hAnsi="標楷體" w:cs="Arial" w:hint="eastAsia"/>
                <w:b/>
                <w:bCs/>
                <w:kern w:val="24"/>
              </w:rPr>
              <w:t>教學重點</w:t>
            </w:r>
          </w:p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kern w:val="0"/>
              </w:rPr>
            </w:pPr>
            <w:r w:rsidRPr="00A6350E">
              <w:rPr>
                <w:rFonts w:ascii="標楷體" w:eastAsia="標楷體" w:hAnsi="標楷體" w:cs="Arial"/>
                <w:b/>
                <w:bCs/>
                <w:kern w:val="24"/>
              </w:rPr>
              <w:t>(</w:t>
            </w:r>
            <w:r w:rsidRPr="00A6350E">
              <w:rPr>
                <w:rFonts w:ascii="標楷體" w:eastAsia="標楷體" w:hAnsi="標楷體" w:cs="Arial" w:hint="eastAsia"/>
                <w:b/>
                <w:bCs/>
                <w:kern w:val="24"/>
              </w:rPr>
              <w:t>教學活動</w:t>
            </w:r>
            <w:r w:rsidRPr="00A6350E">
              <w:rPr>
                <w:rFonts w:ascii="標楷體" w:eastAsia="標楷體" w:hAnsi="標楷體" w:cs="Arial"/>
                <w:b/>
                <w:bCs/>
                <w:kern w:val="24"/>
              </w:rPr>
              <w:t>)</w:t>
            </w:r>
          </w:p>
        </w:tc>
        <w:tc>
          <w:tcPr>
            <w:tcW w:w="851" w:type="dxa"/>
            <w:vAlign w:val="center"/>
          </w:tcPr>
          <w:p w:rsidR="00784EBE" w:rsidRPr="00AF64AB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F64AB">
              <w:rPr>
                <w:rFonts w:ascii="標楷體" w:eastAsia="標楷體" w:hAnsi="標楷體" w:cs="Arial" w:hint="eastAsia"/>
                <w:b/>
                <w:kern w:val="0"/>
              </w:rPr>
              <w:t>連結領域</w:t>
            </w:r>
          </w:p>
        </w:tc>
        <w:tc>
          <w:tcPr>
            <w:tcW w:w="2268" w:type="dxa"/>
            <w:vAlign w:val="center"/>
          </w:tcPr>
          <w:p w:rsidR="00784EBE" w:rsidRPr="00AF64AB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F64AB">
              <w:rPr>
                <w:rFonts w:ascii="標楷體" w:eastAsia="標楷體" w:hAnsi="標楷體" w:cs="Arial" w:hint="eastAsia"/>
                <w:b/>
                <w:kern w:val="0"/>
              </w:rPr>
              <w:t>學習表現</w:t>
            </w:r>
          </w:p>
        </w:tc>
        <w:tc>
          <w:tcPr>
            <w:tcW w:w="1843" w:type="dxa"/>
            <w:vAlign w:val="center"/>
          </w:tcPr>
          <w:p w:rsidR="00784EBE" w:rsidRPr="00AF64AB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F64AB">
              <w:rPr>
                <w:rFonts w:ascii="標楷體" w:eastAsia="標楷體" w:hAnsi="標楷體" w:cs="Arial" w:hint="eastAsia"/>
                <w:b/>
                <w:kern w:val="0"/>
              </w:rPr>
              <w:t>自編學習內容</w:t>
            </w:r>
          </w:p>
        </w:tc>
        <w:tc>
          <w:tcPr>
            <w:tcW w:w="2693" w:type="dxa"/>
            <w:vAlign w:val="center"/>
          </w:tcPr>
          <w:p w:rsidR="00784EBE" w:rsidRPr="00AF64AB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F64AB">
              <w:rPr>
                <w:rFonts w:ascii="標楷體" w:eastAsia="標楷體" w:hAnsi="標楷體" w:cs="Arial" w:hint="eastAsia"/>
                <w:b/>
                <w:kern w:val="0"/>
              </w:rPr>
              <w:t>教學目標</w:t>
            </w:r>
          </w:p>
          <w:p w:rsidR="00784EBE" w:rsidRPr="00AF64AB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F64AB">
              <w:rPr>
                <w:rFonts w:ascii="標楷體" w:eastAsia="標楷體" w:hAnsi="標楷體" w:cs="Arial"/>
                <w:b/>
                <w:kern w:val="0"/>
              </w:rPr>
              <w:t>(</w:t>
            </w:r>
            <w:r w:rsidRPr="00AF64AB">
              <w:rPr>
                <w:rFonts w:ascii="標楷體" w:eastAsia="標楷體" w:hAnsi="標楷體" w:cs="Arial" w:hint="eastAsia"/>
                <w:b/>
                <w:kern w:val="0"/>
              </w:rPr>
              <w:t>學習目標</w:t>
            </w:r>
            <w:r w:rsidRPr="00AF64AB">
              <w:rPr>
                <w:rFonts w:ascii="標楷體" w:eastAsia="標楷體" w:hAnsi="標楷體" w:cs="Arial"/>
                <w:b/>
                <w:kern w:val="0"/>
              </w:rPr>
              <w:t xml:space="preserve"> )</w:t>
            </w:r>
          </w:p>
        </w:tc>
        <w:tc>
          <w:tcPr>
            <w:tcW w:w="1984" w:type="dxa"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6350E">
              <w:rPr>
                <w:rFonts w:ascii="標楷體" w:eastAsia="標楷體" w:hAnsi="標楷體" w:cs="Arial" w:hint="eastAsia"/>
                <w:b/>
                <w:kern w:val="0"/>
              </w:rPr>
              <w:t>評量方式</w:t>
            </w:r>
          </w:p>
        </w:tc>
        <w:tc>
          <w:tcPr>
            <w:tcW w:w="616" w:type="dxa"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</w:rPr>
            </w:pPr>
            <w:r w:rsidRPr="00A6350E">
              <w:rPr>
                <w:rFonts w:ascii="標楷體" w:eastAsia="標楷體" w:hAnsi="標楷體" w:cs="Arial" w:hint="eastAsia"/>
                <w:b/>
                <w:bCs/>
                <w:kern w:val="24"/>
              </w:rPr>
              <w:t>節數</w:t>
            </w:r>
          </w:p>
        </w:tc>
      </w:tr>
      <w:tr w:rsidR="00784EBE" w:rsidRPr="00246B8B" w:rsidTr="00974689">
        <w:trPr>
          <w:trHeight w:val="1628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>( 1 )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/>
                <w:b/>
                <w:kern w:val="0"/>
              </w:rPr>
              <w:t>-</w:t>
            </w:r>
          </w:p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/>
                <w:b/>
                <w:kern w:val="0"/>
              </w:rPr>
              <w:t>( 6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 xml:space="preserve"> 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Pr="00A6350E" w:rsidRDefault="00784EBE" w:rsidP="00F76E62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認識花生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EBE" w:rsidRPr="007012A6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活動一：介紹花生（</w:t>
            </w:r>
            <w:r w:rsidRPr="007012A6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1</w:t>
            </w: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節）</w:t>
            </w:r>
          </w:p>
          <w:p w:rsidR="00784EBE" w:rsidRDefault="00784EBE" w:rsidP="003F7F0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講述花生的由來與傳說故事。</w:t>
            </w:r>
          </w:p>
          <w:p w:rsidR="00784EBE" w:rsidRPr="00F76E62" w:rsidRDefault="00784EBE" w:rsidP="003F7F0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介紹在地花生田的影片。</w:t>
            </w:r>
          </w:p>
          <w:p w:rsidR="00784EBE" w:rsidRPr="00F76E62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活動二：種植花生（</w:t>
            </w:r>
            <w:r w:rsidRPr="007012A6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2</w:t>
            </w: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節）</w:t>
            </w:r>
            <w:r w:rsidRPr="00F76E62">
              <w:rPr>
                <w:rFonts w:ascii="標楷體" w:eastAsia="標楷體" w:hAnsi="標楷體" w:cs="Times New Roman"/>
                <w:kern w:val="0"/>
              </w:rPr>
              <w:t xml:space="preserve"> </w:t>
            </w:r>
          </w:p>
          <w:p w:rsidR="00784EBE" w:rsidRDefault="00784EBE" w:rsidP="00387636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花生的生長環境。</w:t>
            </w:r>
          </w:p>
          <w:p w:rsidR="00784EBE" w:rsidRDefault="00784EBE" w:rsidP="00387636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花生種植的方法及步驟。</w:t>
            </w:r>
          </w:p>
          <w:p w:rsidR="00784EBE" w:rsidRPr="00F76E62" w:rsidRDefault="00784EBE" w:rsidP="00387636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3.</w:t>
            </w:r>
            <w:r>
              <w:rPr>
                <w:rFonts w:ascii="標楷體" w:eastAsia="標楷體" w:hAnsi="標楷體" w:hint="eastAsia"/>
                <w:kern w:val="0"/>
              </w:rPr>
              <w:t>花生成長的觀察記錄。</w:t>
            </w:r>
          </w:p>
          <w:p w:rsidR="00784EBE" w:rsidRPr="007012A6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活動三：花生家族（</w:t>
            </w:r>
            <w:r w:rsidRPr="007012A6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2</w:t>
            </w: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節）</w:t>
            </w:r>
          </w:p>
          <w:p w:rsidR="00784EBE" w:rsidRDefault="00784EBE" w:rsidP="003F7F0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常見的花生品種。</w:t>
            </w:r>
          </w:p>
          <w:p w:rsidR="00784EBE" w:rsidRDefault="00784EBE" w:rsidP="003F7F0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花生的特徵。</w:t>
            </w:r>
          </w:p>
          <w:p w:rsidR="00784EBE" w:rsidRDefault="00784EBE" w:rsidP="003F7F0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3.</w:t>
            </w:r>
            <w:r>
              <w:rPr>
                <w:rFonts w:ascii="標楷體" w:eastAsia="標楷體" w:hAnsi="標楷體" w:cs="Times New Roman" w:hint="eastAsia"/>
                <w:kern w:val="0"/>
              </w:rPr>
              <w:t>花生的營養價值。</w:t>
            </w:r>
            <w:r>
              <w:rPr>
                <w:rFonts w:ascii="標楷體" w:eastAsia="標楷體" w:hAnsi="標楷體" w:cs="Times New Roman"/>
                <w:kern w:val="0"/>
              </w:rPr>
              <w:t>(</w:t>
            </w:r>
            <w:r>
              <w:rPr>
                <w:rFonts w:ascii="標楷體" w:eastAsia="標楷體" w:hAnsi="標楷體" w:cs="Times New Roman" w:hint="eastAsia"/>
                <w:kern w:val="0"/>
              </w:rPr>
              <w:t>複習六大類食物</w:t>
            </w:r>
            <w:r>
              <w:rPr>
                <w:rFonts w:ascii="標楷體" w:eastAsia="標楷體" w:hAnsi="標楷體" w:cs="Times New Roman"/>
                <w:kern w:val="0"/>
              </w:rPr>
              <w:t>)</w:t>
            </w:r>
          </w:p>
          <w:p w:rsidR="00784EBE" w:rsidRPr="00F76E62" w:rsidRDefault="00784EBE" w:rsidP="003F7F03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4.</w:t>
            </w:r>
            <w:r>
              <w:rPr>
                <w:rFonts w:ascii="標楷體" w:eastAsia="標楷體" w:hAnsi="標楷體" w:cs="Times New Roman" w:hint="eastAsia"/>
                <w:kern w:val="0"/>
              </w:rPr>
              <w:t>學習單</w:t>
            </w:r>
          </w:p>
          <w:p w:rsidR="00784EBE" w:rsidRPr="007012A6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活動四：花生種類對對碰</w:t>
            </w:r>
          </w:p>
          <w:p w:rsidR="00784EB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（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1</w:t>
            </w:r>
            <w:r w:rsidRPr="007012A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節）</w:t>
            </w:r>
          </w:p>
          <w:p w:rsidR="00784EBE" w:rsidRDefault="00784EBE" w:rsidP="00F76E62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 w:rsidRPr="003F7F03">
              <w:rPr>
                <w:rFonts w:ascii="標楷體" w:eastAsia="標楷體" w:hAnsi="標楷體"/>
                <w:kern w:val="0"/>
              </w:rPr>
              <w:t>1.</w:t>
            </w:r>
            <w:r w:rsidRPr="003F7F03">
              <w:rPr>
                <w:rFonts w:ascii="標楷體" w:eastAsia="標楷體" w:hAnsi="標楷體" w:hint="eastAsia"/>
                <w:kern w:val="0"/>
              </w:rPr>
              <w:t>花生</w:t>
            </w:r>
            <w:r>
              <w:rPr>
                <w:rFonts w:ascii="標楷體" w:eastAsia="標楷體" w:hAnsi="標楷體" w:hint="eastAsia"/>
                <w:kern w:val="0"/>
              </w:rPr>
              <w:t>種類名稱與圖片配對</w:t>
            </w:r>
          </w:p>
          <w:p w:rsidR="00784EBE" w:rsidRDefault="00784EBE" w:rsidP="00F76E62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活動。</w:t>
            </w:r>
          </w:p>
          <w:p w:rsidR="00784EBE" w:rsidRPr="00C60425" w:rsidRDefault="00784EBE" w:rsidP="00F76E62">
            <w:pPr>
              <w:widowControl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2.</w:t>
            </w:r>
            <w:r>
              <w:rPr>
                <w:rFonts w:ascii="標楷體" w:eastAsia="標楷體" w:hAnsi="標楷體" w:hint="eastAsia"/>
                <w:kern w:val="0"/>
              </w:rPr>
              <w:t>實物觀察。</w:t>
            </w:r>
          </w:p>
        </w:tc>
        <w:tc>
          <w:tcPr>
            <w:tcW w:w="851" w:type="dxa"/>
          </w:tcPr>
          <w:p w:rsidR="00784EBE" w:rsidRPr="00A6350E" w:rsidRDefault="00784EBE" w:rsidP="00101771">
            <w:pPr>
              <w:pStyle w:val="Default"/>
              <w:rPr>
                <w:rFonts w:hAnsi="標楷體"/>
              </w:rPr>
            </w:pPr>
            <w:r>
              <w:rPr>
                <w:rFonts w:hAnsi="標楷體" w:cs="Roman PS" w:hint="eastAsia"/>
                <w:color w:val="auto"/>
                <w:kern w:val="2"/>
              </w:rPr>
              <w:t>生活</w:t>
            </w:r>
          </w:p>
        </w:tc>
        <w:tc>
          <w:tcPr>
            <w:tcW w:w="2268" w:type="dxa"/>
          </w:tcPr>
          <w:p w:rsidR="00784EBE" w:rsidRPr="00A6350E" w:rsidRDefault="00784EBE" w:rsidP="006C1CA7">
            <w:pPr>
              <w:pStyle w:val="Default"/>
              <w:rPr>
                <w:rFonts w:hAnsi="標楷體"/>
                <w:color w:val="auto"/>
              </w:rPr>
            </w:pPr>
            <w:r w:rsidRPr="003A4279">
              <w:rPr>
                <w:rFonts w:hAnsi="標楷體"/>
                <w:color w:val="auto"/>
              </w:rPr>
              <w:t xml:space="preserve">2-I-1 </w:t>
            </w:r>
            <w:r w:rsidRPr="003A4279">
              <w:rPr>
                <w:rFonts w:hAnsi="標楷體" w:hint="eastAsia"/>
                <w:color w:val="auto"/>
              </w:rPr>
              <w:t>以感官和知</w:t>
            </w:r>
            <w:r w:rsidRPr="003A4279">
              <w:rPr>
                <w:rFonts w:hAnsi="標楷體"/>
                <w:color w:val="auto"/>
              </w:rPr>
              <w:t xml:space="preserve"> </w:t>
            </w:r>
            <w:r w:rsidRPr="003A4279">
              <w:rPr>
                <w:rFonts w:hAnsi="標楷體" w:hint="eastAsia"/>
                <w:color w:val="auto"/>
              </w:rPr>
              <w:t>覺探索生活中的人、事、</w:t>
            </w:r>
            <w:r w:rsidRPr="003A4279">
              <w:rPr>
                <w:rFonts w:hAnsi="標楷體"/>
                <w:color w:val="auto"/>
              </w:rPr>
              <w:t xml:space="preserve"> </w:t>
            </w:r>
            <w:r w:rsidRPr="003A4279">
              <w:rPr>
                <w:rFonts w:hAnsi="標楷體" w:hint="eastAsia"/>
                <w:color w:val="auto"/>
              </w:rPr>
              <w:t>物，覺察事物及環境的特性。</w:t>
            </w:r>
          </w:p>
        </w:tc>
        <w:tc>
          <w:tcPr>
            <w:tcW w:w="1843" w:type="dxa"/>
            <w:vMerge w:val="restart"/>
          </w:tcPr>
          <w:p w:rsidR="00784EBE" w:rsidRDefault="00784EBE" w:rsidP="00811B3D">
            <w:pPr>
              <w:pStyle w:val="a4"/>
              <w:numPr>
                <w:ilvl w:val="0"/>
                <w:numId w:val="2"/>
              </w:numPr>
              <w:ind w:leftChars="0" w:left="35" w:hanging="3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拍攝六腳鄉花生田影片</w:t>
            </w:r>
            <w:r w:rsidRPr="00F71222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84EBE" w:rsidRPr="00811B3D" w:rsidRDefault="00784EBE" w:rsidP="00811B3D">
            <w:pPr>
              <w:pStyle w:val="a4"/>
              <w:numPr>
                <w:ilvl w:val="0"/>
                <w:numId w:val="2"/>
              </w:numPr>
              <w:ind w:leftChars="0" w:left="35" w:hanging="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實作種植花生</w:t>
            </w:r>
            <w:r w:rsidRPr="003A4279">
              <w:rPr>
                <w:rFonts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體驗農夫的辛苦</w:t>
            </w:r>
            <w:r w:rsidRPr="00F71222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84EBE" w:rsidRPr="00A6350E" w:rsidRDefault="00784EBE" w:rsidP="00811B3D">
            <w:pPr>
              <w:pStyle w:val="a4"/>
              <w:numPr>
                <w:ilvl w:val="0"/>
                <w:numId w:val="2"/>
              </w:numPr>
              <w:ind w:leftChars="0" w:left="35" w:hanging="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認識六腳鄉在地產出花生的特有品種</w:t>
            </w:r>
            <w:r w:rsidR="006366C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EBE" w:rsidRPr="00F71222" w:rsidRDefault="00784EBE" w:rsidP="008A186B">
            <w:pPr>
              <w:numPr>
                <w:ilvl w:val="0"/>
                <w:numId w:val="4"/>
              </w:numPr>
              <w:rPr>
                <w:rFonts w:ascii="標楷體" w:eastAsia="標楷體" w:hAnsi="標楷體"/>
                <w:kern w:val="0"/>
              </w:rPr>
            </w:pPr>
            <w:r w:rsidRPr="008A186B">
              <w:rPr>
                <w:rFonts w:ascii="標楷體" w:eastAsia="標楷體" w:hAnsi="標楷體" w:hint="eastAsia"/>
                <w:kern w:val="0"/>
              </w:rPr>
              <w:t>學生</w:t>
            </w:r>
            <w:r>
              <w:rPr>
                <w:rFonts w:ascii="標楷體" w:eastAsia="標楷體" w:hAnsi="標楷體" w:hint="eastAsia"/>
                <w:kern w:val="0"/>
              </w:rPr>
              <w:t>能知道</w:t>
            </w:r>
            <w:r w:rsidRPr="00F71222">
              <w:rPr>
                <w:rFonts w:ascii="標楷體" w:eastAsia="標楷體" w:hAnsi="標楷體" w:hint="eastAsia"/>
                <w:kern w:val="0"/>
              </w:rPr>
              <w:t>花生的由來及故事。</w:t>
            </w:r>
          </w:p>
          <w:p w:rsidR="00784EBE" w:rsidRPr="008A186B" w:rsidRDefault="00784EBE" w:rsidP="008A186B">
            <w:pPr>
              <w:numPr>
                <w:ilvl w:val="0"/>
                <w:numId w:val="4"/>
              </w:numPr>
              <w:rPr>
                <w:rFonts w:ascii="標楷體" w:eastAsia="標楷體" w:hAnsi="標楷體"/>
                <w:kern w:val="0"/>
              </w:rPr>
            </w:pPr>
            <w:r w:rsidRPr="008A186B">
              <w:rPr>
                <w:rFonts w:ascii="標楷體" w:eastAsia="標楷體" w:hAnsi="標楷體" w:hint="eastAsia"/>
                <w:kern w:val="0"/>
              </w:rPr>
              <w:t>能專注聆聽花生的故事，進行小組討論發表時能尊重他人。</w:t>
            </w:r>
          </w:p>
          <w:p w:rsidR="00784EBE" w:rsidRDefault="006366C3" w:rsidP="00F71222">
            <w:pPr>
              <w:pStyle w:val="a4"/>
              <w:widowControl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從種花生實作中知道種植</w:t>
            </w:r>
            <w:r w:rsidR="00784EBE">
              <w:rPr>
                <w:rFonts w:ascii="標楷體" w:eastAsia="標楷體" w:hAnsi="標楷體" w:hint="eastAsia"/>
                <w:kern w:val="0"/>
              </w:rPr>
              <w:t>的方法並能做成長紀錄。</w:t>
            </w:r>
          </w:p>
          <w:p w:rsidR="00784EBE" w:rsidRPr="00F71222" w:rsidRDefault="00784EBE" w:rsidP="00F71222">
            <w:pPr>
              <w:numPr>
                <w:ilvl w:val="0"/>
                <w:numId w:val="4"/>
              </w:num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能知道花生的</w:t>
            </w:r>
            <w:r w:rsidRPr="00F71222">
              <w:rPr>
                <w:rFonts w:ascii="標楷體" w:eastAsia="標楷體" w:hAnsi="標楷體" w:hint="eastAsia"/>
                <w:kern w:val="0"/>
              </w:rPr>
              <w:t>特徵、營養價值及生長環境。</w:t>
            </w:r>
          </w:p>
          <w:p w:rsidR="00784EBE" w:rsidRPr="008A186B" w:rsidRDefault="00784EBE" w:rsidP="008A186B">
            <w:pPr>
              <w:numPr>
                <w:ilvl w:val="0"/>
                <w:numId w:val="4"/>
              </w:num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能透過實物分辨</w:t>
            </w:r>
            <w:r w:rsidRPr="00F71222">
              <w:rPr>
                <w:rFonts w:ascii="標楷體" w:eastAsia="標楷體" w:hAnsi="標楷體" w:hint="eastAsia"/>
                <w:kern w:val="0"/>
              </w:rPr>
              <w:t>花生的種類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84EBE" w:rsidRDefault="00784EBE" w:rsidP="004467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分組口頭發表花生的故事。</w:t>
            </w:r>
          </w:p>
          <w:p w:rsidR="00784EBE" w:rsidRPr="006366C3" w:rsidRDefault="006366C3" w:rsidP="006366C3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能從</w:t>
            </w:r>
            <w:r w:rsidR="00784EBE">
              <w:rPr>
                <w:rFonts w:ascii="標楷體" w:eastAsia="標楷體" w:hAnsi="標楷體" w:hint="eastAsia"/>
                <w:kern w:val="0"/>
              </w:rPr>
              <w:t>實作</w:t>
            </w:r>
            <w:r>
              <w:rPr>
                <w:rFonts w:ascii="標楷體" w:eastAsia="標楷體" w:hAnsi="標楷體" w:hint="eastAsia"/>
                <w:kern w:val="0"/>
              </w:rPr>
              <w:t>過程</w:t>
            </w:r>
            <w:r w:rsidR="00784EBE" w:rsidRPr="006366C3">
              <w:rPr>
                <w:rFonts w:ascii="標楷體" w:eastAsia="標楷體" w:hAnsi="標楷體" w:hint="eastAsia"/>
                <w:kern w:val="0"/>
              </w:rPr>
              <w:t>中知道</w:t>
            </w:r>
            <w:r>
              <w:rPr>
                <w:rFonts w:ascii="標楷體" w:eastAsia="標楷體" w:hAnsi="標楷體" w:hint="eastAsia"/>
                <w:kern w:val="0"/>
              </w:rPr>
              <w:t>花生</w:t>
            </w:r>
            <w:r w:rsidR="00784EBE" w:rsidRPr="006366C3">
              <w:rPr>
                <w:rFonts w:ascii="標楷體" w:eastAsia="標楷體" w:hAnsi="標楷體" w:hint="eastAsia"/>
                <w:kern w:val="0"/>
              </w:rPr>
              <w:t>種植</w:t>
            </w:r>
            <w:r>
              <w:rPr>
                <w:rFonts w:ascii="標楷體" w:eastAsia="標楷體" w:hAnsi="標楷體" w:hint="eastAsia"/>
                <w:kern w:val="0"/>
              </w:rPr>
              <w:t>的</w:t>
            </w:r>
            <w:r w:rsidR="00784EBE" w:rsidRPr="006366C3">
              <w:rPr>
                <w:rFonts w:ascii="標楷體" w:eastAsia="標楷體" w:hAnsi="標楷體" w:hint="eastAsia"/>
                <w:kern w:val="0"/>
              </w:rPr>
              <w:t>方法。</w:t>
            </w:r>
          </w:p>
          <w:p w:rsidR="00784EBE" w:rsidRDefault="00784EBE" w:rsidP="00163CE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能完成花生成長記錄學習單。</w:t>
            </w:r>
          </w:p>
          <w:p w:rsidR="00784EBE" w:rsidRDefault="00784EBE" w:rsidP="00163CE6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能透過花生豆莢分辨</w:t>
            </w:r>
            <w:r w:rsidR="006366C3">
              <w:rPr>
                <w:rFonts w:ascii="標楷體" w:eastAsia="標楷體" w:hAnsi="標楷體" w:hint="eastAsia"/>
                <w:kern w:val="0"/>
              </w:rPr>
              <w:t>出</w:t>
            </w:r>
            <w:r>
              <w:rPr>
                <w:rFonts w:ascii="標楷體" w:eastAsia="標楷體" w:hAnsi="標楷體" w:hint="eastAsia"/>
                <w:kern w:val="0"/>
              </w:rPr>
              <w:t>不同品種。</w:t>
            </w:r>
          </w:p>
          <w:p w:rsidR="00784EBE" w:rsidRPr="00163CE6" w:rsidRDefault="00784EBE" w:rsidP="00FB7669">
            <w:pPr>
              <w:pStyle w:val="a4"/>
              <w:ind w:leftChars="0" w:left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Pr="001D1A4B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1D1A4B">
              <w:rPr>
                <w:rFonts w:ascii="標楷體" w:eastAsia="標楷體" w:hAnsi="標楷體" w:cs="Times New Roman"/>
                <w:kern w:val="0"/>
              </w:rPr>
              <w:t>6</w:t>
            </w:r>
          </w:p>
        </w:tc>
      </w:tr>
      <w:tr w:rsidR="00784EBE" w:rsidRPr="00246B8B" w:rsidTr="00974689">
        <w:trPr>
          <w:trHeight w:val="1748"/>
        </w:trPr>
        <w:tc>
          <w:tcPr>
            <w:tcW w:w="8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Default="00784EBE" w:rsidP="00F76E62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4EBE" w:rsidRPr="007012A6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</w:p>
        </w:tc>
        <w:tc>
          <w:tcPr>
            <w:tcW w:w="851" w:type="dxa"/>
          </w:tcPr>
          <w:p w:rsidR="00784EBE" w:rsidRDefault="00784EBE" w:rsidP="00101771">
            <w:pPr>
              <w:pStyle w:val="Default"/>
              <w:rPr>
                <w:rFonts w:hAnsi="標楷體" w:cs="Roman PS"/>
                <w:color w:val="auto"/>
                <w:kern w:val="2"/>
              </w:rPr>
            </w:pPr>
            <w:r>
              <w:rPr>
                <w:rFonts w:hAnsi="標楷體" w:hint="eastAsia"/>
              </w:rPr>
              <w:t>國語</w:t>
            </w:r>
          </w:p>
        </w:tc>
        <w:tc>
          <w:tcPr>
            <w:tcW w:w="2268" w:type="dxa"/>
          </w:tcPr>
          <w:p w:rsidR="00784EBE" w:rsidRDefault="00784EBE" w:rsidP="006C1CA7">
            <w:pPr>
              <w:pStyle w:val="Default"/>
              <w:rPr>
                <w:rFonts w:hAnsi="標楷體"/>
                <w:color w:val="auto"/>
              </w:rPr>
            </w:pPr>
            <w:r w:rsidRPr="006C1CA7">
              <w:rPr>
                <w:rFonts w:hAnsi="標楷體"/>
                <w:color w:val="auto"/>
              </w:rPr>
              <w:t>1-</w:t>
            </w:r>
            <w:r w:rsidRPr="006C1CA7">
              <w:rPr>
                <w:rFonts w:hAnsi="標楷體" w:hint="eastAsia"/>
                <w:color w:val="auto"/>
              </w:rPr>
              <w:t>Ⅰ</w:t>
            </w:r>
            <w:r w:rsidRPr="006C1CA7">
              <w:rPr>
                <w:rFonts w:hAnsi="標楷體"/>
                <w:color w:val="auto"/>
              </w:rPr>
              <w:t>-1</w:t>
            </w:r>
            <w:r>
              <w:rPr>
                <w:rFonts w:hAnsi="標楷體"/>
                <w:color w:val="auto"/>
              </w:rPr>
              <w:t xml:space="preserve"> </w:t>
            </w:r>
            <w:r w:rsidRPr="006C1CA7">
              <w:rPr>
                <w:rFonts w:hAnsi="標楷體" w:hint="eastAsia"/>
                <w:color w:val="auto"/>
              </w:rPr>
              <w:t>養成專心聆聽的習慣，尊重對方的發言。</w:t>
            </w:r>
          </w:p>
          <w:p w:rsidR="00784EBE" w:rsidRDefault="00784EBE" w:rsidP="006C1CA7">
            <w:pPr>
              <w:pStyle w:val="Default"/>
              <w:rPr>
                <w:rFonts w:hAnsi="標楷體"/>
                <w:color w:val="auto"/>
              </w:rPr>
            </w:pPr>
            <w:r w:rsidRPr="006C1CA7">
              <w:rPr>
                <w:rFonts w:hAnsi="標楷體"/>
                <w:color w:val="auto"/>
              </w:rPr>
              <w:t>2-</w:t>
            </w:r>
            <w:r w:rsidRPr="006C1CA7">
              <w:rPr>
                <w:rFonts w:hAnsi="標楷體" w:hint="eastAsia"/>
                <w:color w:val="auto"/>
              </w:rPr>
              <w:t>Ⅰ</w:t>
            </w:r>
            <w:r w:rsidRPr="006C1CA7">
              <w:rPr>
                <w:rFonts w:hAnsi="標楷體"/>
                <w:color w:val="auto"/>
              </w:rPr>
              <w:t xml:space="preserve">-2 </w:t>
            </w:r>
            <w:r w:rsidRPr="006C1CA7">
              <w:rPr>
                <w:rFonts w:hAnsi="標楷體" w:hint="eastAsia"/>
                <w:color w:val="auto"/>
              </w:rPr>
              <w:t>說出所聽聞的內容。</w:t>
            </w:r>
          </w:p>
          <w:p w:rsidR="00784EBE" w:rsidRPr="003A4279" w:rsidRDefault="00784EBE" w:rsidP="006C1CA7">
            <w:pPr>
              <w:pStyle w:val="Default"/>
              <w:rPr>
                <w:rFonts w:hAnsi="標楷體"/>
                <w:color w:val="auto"/>
              </w:rPr>
            </w:pPr>
            <w:r w:rsidRPr="006C1CA7">
              <w:rPr>
                <w:rFonts w:hAnsi="標楷體"/>
                <w:color w:val="auto"/>
              </w:rPr>
              <w:t xml:space="preserve"> </w:t>
            </w:r>
            <w:r w:rsidRPr="008F5861">
              <w:rPr>
                <w:rFonts w:hAnsi="標楷體"/>
                <w:color w:val="auto"/>
              </w:rPr>
              <w:t>5-</w:t>
            </w:r>
            <w:r w:rsidRPr="008F5861">
              <w:rPr>
                <w:rFonts w:hAnsi="標楷體" w:hint="eastAsia"/>
                <w:color w:val="auto"/>
              </w:rPr>
              <w:t>Ⅰ</w:t>
            </w:r>
            <w:r w:rsidRPr="008F5861">
              <w:rPr>
                <w:rFonts w:hAnsi="標楷體"/>
                <w:color w:val="auto"/>
              </w:rPr>
              <w:t xml:space="preserve">-6  </w:t>
            </w:r>
            <w:r w:rsidRPr="008F5861">
              <w:rPr>
                <w:rFonts w:hAnsi="標楷體" w:hint="eastAsia"/>
                <w:color w:val="auto"/>
              </w:rPr>
              <w:t>利用圖像、故事結構等策略，協助文本的理解與內容重述。</w:t>
            </w:r>
          </w:p>
        </w:tc>
        <w:tc>
          <w:tcPr>
            <w:tcW w:w="1843" w:type="dxa"/>
            <w:vMerge/>
          </w:tcPr>
          <w:p w:rsidR="00784EBE" w:rsidRPr="00A6350E" w:rsidRDefault="00784EBE" w:rsidP="00F76E6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4EBE" w:rsidRPr="008A186B" w:rsidRDefault="00784EBE" w:rsidP="008A186B">
            <w:pPr>
              <w:numPr>
                <w:ilvl w:val="0"/>
                <w:numId w:val="4"/>
              </w:num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4EBE" w:rsidRDefault="00784EBE" w:rsidP="004467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Pr="001D1A4B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84EBE" w:rsidRPr="00246B8B" w:rsidTr="00974689">
        <w:trPr>
          <w:trHeight w:val="3471"/>
        </w:trPr>
        <w:tc>
          <w:tcPr>
            <w:tcW w:w="84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Default="00784EBE" w:rsidP="00F76E62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1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4EBE" w:rsidRPr="007012A6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</w:p>
        </w:tc>
        <w:tc>
          <w:tcPr>
            <w:tcW w:w="851" w:type="dxa"/>
          </w:tcPr>
          <w:p w:rsidR="00784EBE" w:rsidRPr="008F5861" w:rsidRDefault="00784EBE" w:rsidP="00101771">
            <w:pPr>
              <w:pStyle w:val="Default"/>
              <w:rPr>
                <w:rFonts w:hAnsi="標楷體"/>
              </w:rPr>
            </w:pPr>
            <w:r>
              <w:rPr>
                <w:rFonts w:hAnsi="標楷體" w:hint="eastAsia"/>
              </w:rPr>
              <w:t>健體</w:t>
            </w:r>
          </w:p>
        </w:tc>
        <w:tc>
          <w:tcPr>
            <w:tcW w:w="2268" w:type="dxa"/>
          </w:tcPr>
          <w:p w:rsidR="00784EBE" w:rsidRPr="006C1CA7" w:rsidRDefault="00784EBE" w:rsidP="0066500F">
            <w:pPr>
              <w:pStyle w:val="Default"/>
              <w:rPr>
                <w:rFonts w:hAnsi="標楷體"/>
                <w:color w:val="auto"/>
              </w:rPr>
            </w:pPr>
            <w:r w:rsidRPr="004749E7">
              <w:rPr>
                <w:rFonts w:hAnsi="標楷體"/>
                <w:color w:val="auto"/>
              </w:rPr>
              <w:t>Ea-</w:t>
            </w:r>
            <w:r w:rsidRPr="004749E7">
              <w:rPr>
                <w:rFonts w:hAnsi="標楷體" w:hint="eastAsia"/>
                <w:color w:val="auto"/>
              </w:rPr>
              <w:t>Ⅰ</w:t>
            </w:r>
            <w:r w:rsidRPr="004749E7">
              <w:rPr>
                <w:rFonts w:hAnsi="標楷體"/>
                <w:color w:val="auto"/>
              </w:rPr>
              <w:t xml:space="preserve">-1 </w:t>
            </w:r>
            <w:r w:rsidRPr="004749E7">
              <w:rPr>
                <w:rFonts w:hAnsi="標楷體" w:hint="eastAsia"/>
                <w:color w:val="auto"/>
              </w:rPr>
              <w:t>生活中常見的食物與珍惜食物。</w:t>
            </w:r>
            <w:r w:rsidRPr="004749E7">
              <w:rPr>
                <w:rFonts w:hAnsi="標楷體"/>
                <w:color w:val="auto"/>
              </w:rPr>
              <w:t xml:space="preserve"> </w:t>
            </w:r>
          </w:p>
        </w:tc>
        <w:tc>
          <w:tcPr>
            <w:tcW w:w="1843" w:type="dxa"/>
            <w:vMerge/>
          </w:tcPr>
          <w:p w:rsidR="00784EBE" w:rsidRPr="00A6350E" w:rsidRDefault="00784EBE" w:rsidP="00F76E62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4EBE" w:rsidRPr="008A186B" w:rsidRDefault="00784EBE" w:rsidP="008A186B">
            <w:pPr>
              <w:numPr>
                <w:ilvl w:val="0"/>
                <w:numId w:val="4"/>
              </w:num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84EBE" w:rsidRDefault="00784EBE" w:rsidP="0044673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61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84EBE" w:rsidRPr="001D1A4B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84EBE" w:rsidRPr="00246B8B" w:rsidTr="00974689">
        <w:trPr>
          <w:trHeight w:val="4810"/>
        </w:trPr>
        <w:tc>
          <w:tcPr>
            <w:tcW w:w="846" w:type="dxa"/>
            <w:vMerge w:val="restart"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 xml:space="preserve">( </w:t>
            </w:r>
            <w:r>
              <w:rPr>
                <w:rFonts w:ascii="標楷體" w:eastAsia="標楷體" w:hAnsi="標楷體" w:cs="Times New Roman"/>
                <w:b/>
                <w:kern w:val="0"/>
              </w:rPr>
              <w:t>7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 xml:space="preserve"> 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/>
                <w:b/>
                <w:kern w:val="0"/>
              </w:rPr>
              <w:t>-</w:t>
            </w:r>
          </w:p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/>
                <w:b/>
                <w:kern w:val="0"/>
              </w:rPr>
              <w:t>(12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>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</w:tc>
        <w:tc>
          <w:tcPr>
            <w:tcW w:w="1701" w:type="dxa"/>
            <w:vMerge w:val="restart"/>
            <w:vAlign w:val="center"/>
          </w:tcPr>
          <w:p w:rsidR="00784EBE" w:rsidRDefault="00784EBE" w:rsidP="0038763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6D305B">
              <w:rPr>
                <w:rFonts w:ascii="標楷體" w:eastAsia="標楷體" w:hAnsi="標楷體" w:cs="Times New Roman" w:hint="eastAsia"/>
                <w:kern w:val="0"/>
              </w:rPr>
              <w:t>花生美食</w:t>
            </w:r>
          </w:p>
          <w:p w:rsidR="00784EBE" w:rsidRPr="006D305B" w:rsidRDefault="00784EBE" w:rsidP="0038763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聰明吃</w:t>
            </w:r>
          </w:p>
        </w:tc>
        <w:tc>
          <w:tcPr>
            <w:tcW w:w="3118" w:type="dxa"/>
            <w:vMerge w:val="restart"/>
          </w:tcPr>
          <w:p w:rsidR="00784EB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38763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活動一：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討論有關花生的美食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Pr="002F5F52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F5F52"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不同口味的花生產品。</w:t>
            </w:r>
          </w:p>
          <w:p w:rsidR="00784EB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活動二：畫花生</w:t>
            </w:r>
            <w:r w:rsidR="00167832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產品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美食圖表</w:t>
            </w:r>
          </w:p>
          <w:p w:rsidR="00784EB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Pr="002F5F52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2F5F52"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分組畫美食圖表</w:t>
            </w:r>
          </w:p>
          <w:p w:rsidR="00784EB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活動三：花生美食好滋味</w:t>
            </w:r>
          </w:p>
          <w:p w:rsidR="00784EB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(2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Pr="00C60425" w:rsidRDefault="00784EBE" w:rsidP="00C60425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各組準備一種花生美食並介紹產品</w:t>
            </w:r>
            <w:r w:rsidRPr="00C60425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784EBE" w:rsidRPr="00E81732" w:rsidRDefault="00784EBE" w:rsidP="005D55B7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品嘗花生產品。</w:t>
            </w:r>
          </w:p>
          <w:p w:rsidR="00784EBE" w:rsidRDefault="00784EBE" w:rsidP="006D305B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活動四：食物的保存期限</w:t>
            </w:r>
          </w:p>
          <w:p w:rsidR="00784EBE" w:rsidRDefault="00784EBE" w:rsidP="006D305B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Default="00784EBE" w:rsidP="005D1C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認識食品包裝袋上的製造日期或保存期限。</w:t>
            </w:r>
          </w:p>
          <w:p w:rsidR="00784EBE" w:rsidRPr="005D1C4A" w:rsidRDefault="00784EBE" w:rsidP="005D1C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 w:rsidR="004C27AA">
              <w:rPr>
                <w:rFonts w:ascii="標楷體" w:eastAsia="標楷體" w:hAnsi="標楷體" w:cs="Times New Roman" w:hint="eastAsia"/>
                <w:kern w:val="0"/>
              </w:rPr>
              <w:t>保存期限算法實作</w:t>
            </w:r>
            <w:r>
              <w:rPr>
                <w:rFonts w:ascii="標楷體" w:eastAsia="標楷體" w:hAnsi="標楷體" w:cs="Times New Roman" w:hint="eastAsia"/>
                <w:kern w:val="0"/>
              </w:rPr>
              <w:t>練習。</w:t>
            </w:r>
          </w:p>
          <w:p w:rsidR="00784EBE" w:rsidRDefault="00784EBE" w:rsidP="006D305B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活動五：認識花生黃麴毒素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Default="00784EBE" w:rsidP="005D1C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食品安全的重要性。</w:t>
            </w:r>
          </w:p>
          <w:p w:rsidR="00784EBE" w:rsidRDefault="00784EBE" w:rsidP="005D1C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花生黃麴毒素知多少。</w:t>
            </w:r>
          </w:p>
          <w:p w:rsidR="00784EBE" w:rsidRPr="00430586" w:rsidRDefault="00784EBE" w:rsidP="005D1C4A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3.</w:t>
            </w:r>
            <w:r w:rsidRPr="00430586">
              <w:rPr>
                <w:rFonts w:ascii="標楷體" w:eastAsia="標楷體" w:hAnsi="標楷體" w:cs="Times New Roman" w:hint="eastAsia"/>
                <w:kern w:val="0"/>
              </w:rPr>
              <w:t>如何選擇新鮮的花生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851" w:type="dxa"/>
          </w:tcPr>
          <w:p w:rsidR="00784EBE" w:rsidRPr="00A6350E" w:rsidRDefault="00784EBE" w:rsidP="00246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68" w:type="dxa"/>
          </w:tcPr>
          <w:p w:rsidR="00784EBE" w:rsidRDefault="00784EBE" w:rsidP="00246B8B">
            <w:pPr>
              <w:rPr>
                <w:rFonts w:ascii="標楷體" w:eastAsia="標楷體" w:hAnsi="標楷體"/>
              </w:rPr>
            </w:pPr>
            <w:r w:rsidRPr="00106290">
              <w:rPr>
                <w:rFonts w:ascii="標楷體" w:eastAsia="標楷體" w:hAnsi="標楷體"/>
              </w:rPr>
              <w:t xml:space="preserve">1-I-1 </w:t>
            </w:r>
            <w:r w:rsidRPr="00106290">
              <w:rPr>
                <w:rFonts w:ascii="標楷體" w:eastAsia="標楷體" w:hAnsi="標楷體" w:hint="eastAsia"/>
              </w:rPr>
              <w:t>探索並分享</w:t>
            </w:r>
            <w:r w:rsidRPr="00106290">
              <w:rPr>
                <w:rFonts w:ascii="標楷體" w:eastAsia="標楷體" w:hAnsi="標楷體"/>
              </w:rPr>
              <w:t xml:space="preserve"> </w:t>
            </w:r>
            <w:r w:rsidRPr="00106290">
              <w:rPr>
                <w:rFonts w:ascii="標楷體" w:eastAsia="標楷體" w:hAnsi="標楷體" w:hint="eastAsia"/>
              </w:rPr>
              <w:t>對自己及相關人、事、物的感受與想</w:t>
            </w:r>
            <w:r w:rsidRPr="00106290">
              <w:rPr>
                <w:rFonts w:ascii="標楷體" w:eastAsia="標楷體" w:hAnsi="標楷體"/>
              </w:rPr>
              <w:t xml:space="preserve"> </w:t>
            </w:r>
            <w:r w:rsidRPr="00106290">
              <w:rPr>
                <w:rFonts w:ascii="標楷體" w:eastAsia="標楷體" w:hAnsi="標楷體" w:hint="eastAsia"/>
              </w:rPr>
              <w:t>法。</w:t>
            </w:r>
          </w:p>
          <w:p w:rsidR="00784EBE" w:rsidRDefault="00784EBE" w:rsidP="00246B8B">
            <w:pPr>
              <w:rPr>
                <w:rFonts w:ascii="標楷體" w:eastAsia="標楷體" w:hAnsi="標楷體"/>
              </w:rPr>
            </w:pPr>
            <w:r w:rsidRPr="003A4279">
              <w:rPr>
                <w:rFonts w:ascii="標楷體" w:eastAsia="標楷體" w:hAnsi="標楷體"/>
              </w:rPr>
              <w:t xml:space="preserve">2-I-5 </w:t>
            </w:r>
            <w:r w:rsidRPr="003A4279">
              <w:rPr>
                <w:rFonts w:ascii="標楷體" w:eastAsia="標楷體" w:hAnsi="標楷體" w:hint="eastAsia"/>
              </w:rPr>
              <w:t>運用各種探</w:t>
            </w:r>
            <w:r w:rsidRPr="003A4279">
              <w:rPr>
                <w:rFonts w:ascii="標楷體" w:eastAsia="標楷體" w:hAnsi="標楷體"/>
              </w:rPr>
              <w:t xml:space="preserve"> </w:t>
            </w:r>
            <w:r w:rsidRPr="003A4279">
              <w:rPr>
                <w:rFonts w:ascii="標楷體" w:eastAsia="標楷體" w:hAnsi="標楷體" w:hint="eastAsia"/>
              </w:rPr>
              <w:t>究事物的方</w:t>
            </w:r>
            <w:r w:rsidRPr="003A4279">
              <w:rPr>
                <w:rFonts w:ascii="標楷體" w:eastAsia="標楷體" w:hAnsi="標楷體"/>
              </w:rPr>
              <w:t xml:space="preserve"> </w:t>
            </w:r>
            <w:r w:rsidRPr="003A4279">
              <w:rPr>
                <w:rFonts w:ascii="標楷體" w:eastAsia="標楷體" w:hAnsi="標楷體" w:hint="eastAsia"/>
              </w:rPr>
              <w:t>法及技能，對訊息做適切的處理，並養成動手做的習慣。</w:t>
            </w:r>
          </w:p>
          <w:p w:rsidR="00784EBE" w:rsidRPr="006C1CA7" w:rsidRDefault="00784EBE" w:rsidP="006C1CA7">
            <w:pPr>
              <w:rPr>
                <w:rFonts w:ascii="標楷體" w:eastAsia="標楷體" w:hAnsi="標楷體"/>
              </w:rPr>
            </w:pPr>
            <w:r w:rsidRPr="006C1CA7">
              <w:rPr>
                <w:rFonts w:ascii="標楷體" w:eastAsia="標楷體" w:hAnsi="標楷體"/>
              </w:rPr>
              <w:t xml:space="preserve">3-I-3 </w:t>
            </w:r>
            <w:r w:rsidRPr="006C1CA7">
              <w:rPr>
                <w:rFonts w:ascii="標楷體" w:eastAsia="標楷體" w:hAnsi="標楷體" w:hint="eastAsia"/>
              </w:rPr>
              <w:t>體會學習的</w:t>
            </w:r>
            <w:r w:rsidRPr="006C1CA7">
              <w:rPr>
                <w:rFonts w:ascii="標楷體" w:eastAsia="標楷體" w:hAnsi="標楷體"/>
              </w:rPr>
              <w:t xml:space="preserve"> </w:t>
            </w:r>
            <w:r w:rsidRPr="006C1CA7">
              <w:rPr>
                <w:rFonts w:ascii="標楷體" w:eastAsia="標楷體" w:hAnsi="標楷體" w:hint="eastAsia"/>
              </w:rPr>
              <w:t>樂趣和成就感，主動學習新的事物。</w:t>
            </w:r>
            <w:r w:rsidRPr="006C1CA7">
              <w:rPr>
                <w:rFonts w:ascii="標楷體" w:eastAsia="標楷體" w:hAnsi="標楷體"/>
              </w:rPr>
              <w:t xml:space="preserve"> </w:t>
            </w:r>
          </w:p>
          <w:p w:rsidR="00784EBE" w:rsidRPr="006C1CA7" w:rsidRDefault="00784EBE" w:rsidP="006C1CA7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784EBE" w:rsidRDefault="00784EBE" w:rsidP="00246B8B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地方花生農產品試吃會</w:t>
            </w:r>
            <w:r w:rsidRPr="005B7353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784EBE" w:rsidRDefault="00784EBE" w:rsidP="00246B8B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算出花生包裝袋上</w:t>
            </w:r>
            <w:r w:rsidRPr="003A427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cs="Times New Roman" w:hint="eastAsia"/>
                <w:kern w:val="0"/>
              </w:rPr>
              <w:t>製造日期或保存期限的最佳賞味期</w:t>
            </w:r>
            <w:r w:rsidRPr="005B7353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784EBE" w:rsidRPr="00426A8F" w:rsidRDefault="00784EBE" w:rsidP="00246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3.</w:t>
            </w:r>
            <w:r>
              <w:rPr>
                <w:rFonts w:ascii="標楷體" w:eastAsia="標楷體" w:hAnsi="標楷體" w:cs="Times New Roman" w:hint="eastAsia"/>
                <w:kern w:val="0"/>
              </w:rPr>
              <w:t>食安問題大追蹤</w:t>
            </w:r>
            <w:r w:rsidRPr="003A4279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cs="Times New Roman" w:hint="eastAsia"/>
                <w:kern w:val="0"/>
              </w:rPr>
              <w:t>聰明吃出健康好生活</w:t>
            </w:r>
            <w:r w:rsidR="00851967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2693" w:type="dxa"/>
            <w:vMerge w:val="restart"/>
          </w:tcPr>
          <w:p w:rsidR="00784EBE" w:rsidRPr="005B7353" w:rsidRDefault="00784EBE" w:rsidP="005B7353">
            <w:pPr>
              <w:widowControl/>
              <w:numPr>
                <w:ilvl w:val="0"/>
                <w:numId w:val="26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5B7353">
              <w:rPr>
                <w:rFonts w:ascii="標楷體" w:eastAsia="標楷體" w:hAnsi="標楷體" w:cs="Times New Roman" w:hint="eastAsia"/>
                <w:kern w:val="0"/>
              </w:rPr>
              <w:t>能結合生活經驗</w:t>
            </w:r>
            <w:r>
              <w:rPr>
                <w:rFonts w:ascii="標楷體" w:eastAsia="標楷體" w:hAnsi="標楷體" w:cs="Times New Roman" w:hint="eastAsia"/>
                <w:kern w:val="0"/>
              </w:rPr>
              <w:t>並透過分組討論，合作完成</w:t>
            </w:r>
            <w:r w:rsidRPr="005B7353">
              <w:rPr>
                <w:rFonts w:ascii="標楷體" w:eastAsia="標楷體" w:hAnsi="標楷體" w:cs="Times New Roman" w:hint="eastAsia"/>
                <w:kern w:val="0"/>
              </w:rPr>
              <w:t>花生美食圖表。</w:t>
            </w:r>
          </w:p>
          <w:p w:rsidR="00784EBE" w:rsidRPr="00376283" w:rsidRDefault="00784EBE" w:rsidP="00376283">
            <w:pPr>
              <w:widowControl/>
              <w:numPr>
                <w:ilvl w:val="0"/>
                <w:numId w:val="26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376283">
              <w:rPr>
                <w:rFonts w:ascii="標楷體" w:eastAsia="標楷體" w:hAnsi="標楷體" w:cs="Times New Roman" w:hint="eastAsia"/>
                <w:kern w:val="0"/>
              </w:rPr>
              <w:t>能知道</w:t>
            </w:r>
            <w:r w:rsidR="004C27AA">
              <w:rPr>
                <w:rFonts w:ascii="標楷體" w:eastAsia="標楷體" w:hAnsi="標楷體" w:cs="Times New Roman" w:hint="eastAsia"/>
                <w:kern w:val="0"/>
              </w:rPr>
              <w:t>食品包裝日期並且能正確算出</w:t>
            </w:r>
            <w:r w:rsidRPr="00376283">
              <w:rPr>
                <w:rFonts w:ascii="標楷體" w:eastAsia="標楷體" w:hAnsi="標楷體" w:cs="Times New Roman" w:hint="eastAsia"/>
                <w:kern w:val="0"/>
              </w:rPr>
              <w:t>有效期限。</w:t>
            </w:r>
          </w:p>
          <w:p w:rsidR="00784EBE" w:rsidRDefault="00784EBE" w:rsidP="00376283">
            <w:pPr>
              <w:widowControl/>
              <w:numPr>
                <w:ilvl w:val="0"/>
                <w:numId w:val="26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376283">
              <w:rPr>
                <w:rFonts w:ascii="標楷體" w:eastAsia="標楷體" w:hAnsi="標楷體" w:cs="Times New Roman" w:hint="eastAsia"/>
                <w:kern w:val="0"/>
              </w:rPr>
              <w:t>養成正確的飲食衛生習慣。</w:t>
            </w:r>
          </w:p>
          <w:p w:rsidR="00784EBE" w:rsidRPr="00376283" w:rsidRDefault="00784EBE" w:rsidP="00376283">
            <w:pPr>
              <w:widowControl/>
              <w:numPr>
                <w:ilvl w:val="0"/>
                <w:numId w:val="26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培養挑選新鮮、健康食品的能力。</w:t>
            </w:r>
          </w:p>
        </w:tc>
        <w:tc>
          <w:tcPr>
            <w:tcW w:w="1984" w:type="dxa"/>
            <w:vMerge w:val="restart"/>
          </w:tcPr>
          <w:p w:rsidR="00784EBE" w:rsidRDefault="004C27AA" w:rsidP="004C27AA">
            <w:pPr>
              <w:widowControl/>
              <w:numPr>
                <w:ilvl w:val="0"/>
                <w:numId w:val="21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</w:t>
            </w:r>
            <w:r w:rsidR="00784EBE">
              <w:rPr>
                <w:rFonts w:ascii="標楷體" w:eastAsia="標楷體" w:hAnsi="標楷體" w:cs="Times New Roman" w:hint="eastAsia"/>
                <w:kern w:val="0"/>
              </w:rPr>
              <w:t>參與討論、口頭發表</w:t>
            </w:r>
            <w:r>
              <w:rPr>
                <w:rFonts w:ascii="標楷體" w:eastAsia="標楷體" w:hAnsi="標楷體" w:cs="Times New Roman" w:hint="eastAsia"/>
                <w:kern w:val="0"/>
              </w:rPr>
              <w:t>不同口味的花生產品</w:t>
            </w:r>
            <w:r w:rsidR="00167832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784EBE" w:rsidRDefault="00784EBE" w:rsidP="004C27AA">
            <w:pPr>
              <w:widowControl/>
              <w:numPr>
                <w:ilvl w:val="0"/>
                <w:numId w:val="21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分組畫</w:t>
            </w:r>
            <w:r w:rsidR="00167832">
              <w:rPr>
                <w:rFonts w:ascii="標楷體" w:eastAsia="標楷體" w:hAnsi="標楷體" w:cs="Times New Roman" w:hint="eastAsia"/>
                <w:kern w:val="0"/>
              </w:rPr>
              <w:t>花生產品</w:t>
            </w:r>
            <w:r>
              <w:rPr>
                <w:rFonts w:ascii="標楷體" w:eastAsia="標楷體" w:hAnsi="標楷體" w:cs="Times New Roman" w:hint="eastAsia"/>
                <w:kern w:val="0"/>
              </w:rPr>
              <w:t>美食圖</w:t>
            </w:r>
            <w:r w:rsidR="00167832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167832" w:rsidRDefault="00851967" w:rsidP="004C27AA">
            <w:pPr>
              <w:widowControl/>
              <w:numPr>
                <w:ilvl w:val="0"/>
                <w:numId w:val="21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能積極參與</w:t>
            </w:r>
            <w:r w:rsidR="00167832">
              <w:rPr>
                <w:rFonts w:ascii="標楷體" w:eastAsia="標楷體" w:hAnsi="標楷體" w:cs="Times New Roman" w:hint="eastAsia"/>
                <w:kern w:val="0"/>
              </w:rPr>
              <w:t>健康聰明吃實作</w:t>
            </w:r>
            <w:r>
              <w:rPr>
                <w:rFonts w:ascii="標楷體" w:eastAsia="標楷體" w:hAnsi="標楷體" w:cs="Times New Roman" w:hint="eastAsia"/>
                <w:kern w:val="0"/>
              </w:rPr>
              <w:t>活動</w:t>
            </w:r>
            <w:r w:rsidR="00167832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784EBE" w:rsidRPr="00167832" w:rsidRDefault="00851967" w:rsidP="00167832">
            <w:pPr>
              <w:widowControl/>
              <w:numPr>
                <w:ilvl w:val="0"/>
                <w:numId w:val="21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能算出食品保存期限</w:t>
            </w:r>
            <w:r w:rsidR="00167832">
              <w:rPr>
                <w:rFonts w:ascii="標楷體" w:eastAsia="標楷體" w:hAnsi="標楷體" w:cs="Times New Roman" w:hint="eastAsia"/>
                <w:kern w:val="0"/>
              </w:rPr>
              <w:t>及食品衛生、安全</w:t>
            </w:r>
            <w:r w:rsidR="00784EBE">
              <w:rPr>
                <w:rFonts w:ascii="標楷體" w:eastAsia="標楷體" w:hAnsi="標楷體" w:cs="Times New Roman" w:hint="eastAsia"/>
                <w:kern w:val="0"/>
              </w:rPr>
              <w:t>學習單</w:t>
            </w:r>
            <w:r w:rsidR="00167832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616" w:type="dxa"/>
            <w:vMerge w:val="restart"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6</w:t>
            </w:r>
          </w:p>
        </w:tc>
      </w:tr>
      <w:tr w:rsidR="00784EBE" w:rsidRPr="00246B8B" w:rsidTr="00974689">
        <w:trPr>
          <w:trHeight w:val="1743"/>
        </w:trPr>
        <w:tc>
          <w:tcPr>
            <w:tcW w:w="846" w:type="dxa"/>
            <w:vMerge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84EBE" w:rsidRPr="006D305B" w:rsidRDefault="00784EBE" w:rsidP="0038763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118" w:type="dxa"/>
            <w:vMerge/>
          </w:tcPr>
          <w:p w:rsidR="00784EBE" w:rsidRPr="00387636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</w:p>
        </w:tc>
        <w:tc>
          <w:tcPr>
            <w:tcW w:w="851" w:type="dxa"/>
          </w:tcPr>
          <w:p w:rsidR="00784EBE" w:rsidRPr="00A6350E" w:rsidRDefault="00784EBE" w:rsidP="00246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268" w:type="dxa"/>
          </w:tcPr>
          <w:p w:rsidR="00784EBE" w:rsidRPr="00A6350E" w:rsidRDefault="00784EBE" w:rsidP="00246B8B">
            <w:pPr>
              <w:rPr>
                <w:rFonts w:ascii="標楷體" w:eastAsia="標楷體" w:hAnsi="標楷體"/>
              </w:rPr>
            </w:pPr>
            <w:r w:rsidRPr="00106290">
              <w:rPr>
                <w:rFonts w:ascii="標楷體" w:eastAsia="標楷體" w:hAnsi="標楷體"/>
              </w:rPr>
              <w:t>1-</w:t>
            </w:r>
            <w:r w:rsidRPr="00106290">
              <w:rPr>
                <w:rFonts w:ascii="標楷體" w:eastAsia="標楷體" w:hAnsi="標楷體" w:hint="eastAsia"/>
              </w:rPr>
              <w:t>Ⅰ</w:t>
            </w:r>
            <w:r w:rsidRPr="00106290">
              <w:rPr>
                <w:rFonts w:ascii="標楷體" w:eastAsia="標楷體" w:hAnsi="標楷體"/>
              </w:rPr>
              <w:t xml:space="preserve">-2  </w:t>
            </w:r>
            <w:r w:rsidRPr="00106290">
              <w:rPr>
                <w:rFonts w:ascii="標楷體" w:eastAsia="標楷體" w:hAnsi="標楷體" w:hint="eastAsia"/>
              </w:rPr>
              <w:t>能學習聆聽不同的媒材，說出聆聽的內容。</w:t>
            </w:r>
          </w:p>
        </w:tc>
        <w:tc>
          <w:tcPr>
            <w:tcW w:w="1843" w:type="dxa"/>
            <w:vMerge/>
          </w:tcPr>
          <w:p w:rsidR="00784EBE" w:rsidRPr="00A6350E" w:rsidRDefault="00784EBE" w:rsidP="00246B8B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84EBE" w:rsidRPr="00A6350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784EBE" w:rsidRPr="00A6350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16" w:type="dxa"/>
            <w:vMerge/>
            <w:vAlign w:val="center"/>
          </w:tcPr>
          <w:p w:rsidR="00784EB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84EBE" w:rsidRPr="00246B8B" w:rsidTr="00974689">
        <w:trPr>
          <w:trHeight w:val="974"/>
        </w:trPr>
        <w:tc>
          <w:tcPr>
            <w:tcW w:w="846" w:type="dxa"/>
            <w:vMerge/>
            <w:vAlign w:val="center"/>
          </w:tcPr>
          <w:p w:rsidR="00784EBE" w:rsidRPr="00A6350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84EBE" w:rsidRPr="006D305B" w:rsidRDefault="00784EBE" w:rsidP="00387636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118" w:type="dxa"/>
            <w:vMerge/>
          </w:tcPr>
          <w:p w:rsidR="00784EBE" w:rsidRPr="00387636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</w:p>
        </w:tc>
        <w:tc>
          <w:tcPr>
            <w:tcW w:w="851" w:type="dxa"/>
          </w:tcPr>
          <w:p w:rsidR="00784EBE" w:rsidRPr="00A6350E" w:rsidRDefault="00784EBE" w:rsidP="00246B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68" w:type="dxa"/>
          </w:tcPr>
          <w:p w:rsidR="00784EBE" w:rsidRPr="00A6350E" w:rsidRDefault="00784EBE" w:rsidP="00246B8B">
            <w:pPr>
              <w:rPr>
                <w:rFonts w:ascii="標楷體" w:eastAsia="標楷體" w:hAnsi="標楷體"/>
              </w:rPr>
            </w:pPr>
            <w:r w:rsidRPr="003A4279">
              <w:rPr>
                <w:rFonts w:ascii="標楷體" w:eastAsia="標楷體" w:hAnsi="標楷體"/>
              </w:rPr>
              <w:t xml:space="preserve">n-I-9 </w:t>
            </w:r>
            <w:r w:rsidRPr="003A4279">
              <w:rPr>
                <w:rFonts w:ascii="標楷體" w:eastAsia="標楷體" w:hAnsi="標楷體" w:hint="eastAsia"/>
              </w:rPr>
              <w:t>認識時刻與時間常用單位。</w:t>
            </w:r>
          </w:p>
        </w:tc>
        <w:tc>
          <w:tcPr>
            <w:tcW w:w="1843" w:type="dxa"/>
            <w:vMerge/>
          </w:tcPr>
          <w:p w:rsidR="00784EBE" w:rsidRPr="00A6350E" w:rsidRDefault="00784EBE" w:rsidP="00246B8B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84EBE" w:rsidRPr="00A6350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784EBE" w:rsidRPr="00A6350E" w:rsidRDefault="00784EBE" w:rsidP="00A6350E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16" w:type="dxa"/>
            <w:vMerge/>
            <w:vAlign w:val="center"/>
          </w:tcPr>
          <w:p w:rsidR="00784EBE" w:rsidRDefault="00784EBE" w:rsidP="00A6350E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84EBE" w:rsidRPr="00246B8B" w:rsidTr="00974689">
        <w:trPr>
          <w:trHeight w:val="1783"/>
        </w:trPr>
        <w:tc>
          <w:tcPr>
            <w:tcW w:w="846" w:type="dxa"/>
            <w:vMerge/>
            <w:vAlign w:val="center"/>
          </w:tcPr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84EBE" w:rsidRPr="006D305B" w:rsidRDefault="00784EBE" w:rsidP="0010629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118" w:type="dxa"/>
            <w:vMerge/>
          </w:tcPr>
          <w:p w:rsidR="00784EBE" w:rsidRPr="00387636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</w:p>
        </w:tc>
        <w:tc>
          <w:tcPr>
            <w:tcW w:w="851" w:type="dxa"/>
          </w:tcPr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健體</w:t>
            </w:r>
          </w:p>
        </w:tc>
        <w:tc>
          <w:tcPr>
            <w:tcW w:w="2268" w:type="dxa"/>
          </w:tcPr>
          <w:p w:rsidR="00784EBE" w:rsidRDefault="00784EBE" w:rsidP="00106290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/>
                </w:rPr>
                <w:t>1a</w:t>
              </w:r>
            </w:smartTag>
            <w:r>
              <w:rPr>
                <w:rFonts w:ascii="標楷體" w:eastAsia="標楷體" w:hAnsi="標楷體"/>
              </w:rPr>
              <w:t>-I-1</w:t>
            </w:r>
            <w:r>
              <w:rPr>
                <w:rFonts w:ascii="標楷體" w:eastAsia="標楷體" w:hAnsi="標楷體" w:hint="eastAsia"/>
              </w:rPr>
              <w:t>認識基本的健康常識。</w:t>
            </w:r>
          </w:p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標楷體" w:eastAsia="標楷體" w:hAnsi="標楷體"/>
                </w:rPr>
                <w:t>4A</w:t>
              </w:r>
            </w:smartTag>
            <w:r>
              <w:rPr>
                <w:rFonts w:ascii="標楷體" w:eastAsia="標楷體" w:hAnsi="標楷體"/>
              </w:rPr>
              <w:t>-I-1</w:t>
            </w:r>
            <w:r>
              <w:rPr>
                <w:rFonts w:ascii="標楷體" w:eastAsia="標楷體" w:hAnsi="標楷體" w:hint="eastAsia"/>
              </w:rPr>
              <w:t>能於引導下，使用適切的健康資訊、產品與服務。</w:t>
            </w:r>
          </w:p>
        </w:tc>
        <w:tc>
          <w:tcPr>
            <w:tcW w:w="1843" w:type="dxa"/>
            <w:vMerge/>
          </w:tcPr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84EBE" w:rsidRPr="00A6350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784EBE" w:rsidRPr="00A6350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16" w:type="dxa"/>
            <w:vMerge/>
            <w:vAlign w:val="center"/>
          </w:tcPr>
          <w:p w:rsidR="00784EB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84EBE" w:rsidRPr="00246B8B" w:rsidTr="00974689">
        <w:trPr>
          <w:trHeight w:val="1422"/>
        </w:trPr>
        <w:tc>
          <w:tcPr>
            <w:tcW w:w="846" w:type="dxa"/>
            <w:vMerge w:val="restart"/>
            <w:vAlign w:val="center"/>
          </w:tcPr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 xml:space="preserve">( </w:t>
            </w:r>
            <w:r>
              <w:rPr>
                <w:rFonts w:ascii="標楷體" w:eastAsia="標楷體" w:hAnsi="標楷體" w:cs="Times New Roman"/>
                <w:b/>
                <w:kern w:val="0"/>
              </w:rPr>
              <w:t>13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 xml:space="preserve"> 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/>
                <w:b/>
                <w:kern w:val="0"/>
              </w:rPr>
              <w:t>-</w:t>
            </w:r>
          </w:p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 xml:space="preserve">( </w:t>
            </w:r>
            <w:r>
              <w:rPr>
                <w:rFonts w:ascii="標楷體" w:eastAsia="標楷體" w:hAnsi="標楷體" w:cs="Times New Roman"/>
                <w:b/>
                <w:kern w:val="0"/>
              </w:rPr>
              <w:t>16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 xml:space="preserve"> 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</w:tc>
        <w:tc>
          <w:tcPr>
            <w:tcW w:w="1701" w:type="dxa"/>
            <w:vMerge w:val="restart"/>
            <w:vAlign w:val="center"/>
          </w:tcPr>
          <w:p w:rsidR="00784EBE" w:rsidRPr="00A6350E" w:rsidRDefault="00784EBE" w:rsidP="0010629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走訪土豆世家</w:t>
            </w:r>
          </w:p>
        </w:tc>
        <w:tc>
          <w:tcPr>
            <w:tcW w:w="3118" w:type="dxa"/>
            <w:vMerge w:val="restart"/>
          </w:tcPr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A0264B">
              <w:rPr>
                <w:rFonts w:ascii="標楷體" w:eastAsia="標楷體" w:hAnsi="標楷體" w:cs="Times New Roman" w:hint="eastAsia"/>
                <w:kern w:val="0"/>
              </w:rPr>
              <w:t>活動一：</w:t>
            </w:r>
            <w:r w:rsidRPr="00A0264B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參觀花生田</w:t>
            </w:r>
            <w:r w:rsidRPr="00A0264B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Pr="007316B8" w:rsidRDefault="00784EBE" w:rsidP="00106290">
            <w:pPr>
              <w:widowControl/>
              <w:numPr>
                <w:ilvl w:val="0"/>
                <w:numId w:val="22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實際參訪花生田。</w:t>
            </w:r>
          </w:p>
          <w:p w:rsidR="00784EBE" w:rsidRPr="00A0264B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活動二：土豆世家簡報介紹及</w:t>
            </w:r>
            <w:r w:rsidRPr="00A0264B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有獎徵答</w:t>
            </w:r>
            <w:r w:rsidRPr="00A0264B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 w:rsidRPr="00A0264B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 w:rsidRPr="00A0264B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Default="00784EBE" w:rsidP="00106290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訪問花生達人。</w:t>
            </w:r>
          </w:p>
          <w:p w:rsidR="00784EBE" w:rsidRPr="006B3441" w:rsidRDefault="00784EBE" w:rsidP="00106290">
            <w:pPr>
              <w:widowControl/>
              <w:numPr>
                <w:ilvl w:val="0"/>
                <w:numId w:val="23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交流時間。</w:t>
            </w:r>
          </w:p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活動三：</w:t>
            </w:r>
            <w:r w:rsidRPr="00A0264B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參觀花生加工廠</w:t>
            </w:r>
          </w:p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Pr="006B3441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6B3441">
              <w:rPr>
                <w:rFonts w:ascii="標楷體" w:eastAsia="標楷體" w:hAnsi="標楷體" w:cs="Times New Roman"/>
                <w:kern w:val="0"/>
              </w:rPr>
              <w:t xml:space="preserve">1. </w:t>
            </w:r>
            <w:r>
              <w:rPr>
                <w:rFonts w:ascii="標楷體" w:eastAsia="標楷體" w:hAnsi="標楷體" w:cs="Times New Roman" w:hint="eastAsia"/>
                <w:kern w:val="0"/>
              </w:rPr>
              <w:t>認識花生加工流程。</w:t>
            </w:r>
          </w:p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活動四：</w:t>
            </w:r>
            <w:r w:rsidRPr="00A0264B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花生殼創作</w:t>
            </w:r>
            <w:r w:rsidRPr="00A0264B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DIY</w:t>
            </w:r>
          </w:p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A0264B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 xml:space="preserve"> 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Pr="00F33985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活動說明與創作園地。</w:t>
            </w:r>
          </w:p>
        </w:tc>
        <w:tc>
          <w:tcPr>
            <w:tcW w:w="851" w:type="dxa"/>
          </w:tcPr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268" w:type="dxa"/>
          </w:tcPr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  <w:r w:rsidRPr="00CB0FD4">
              <w:rPr>
                <w:rFonts w:ascii="標楷體" w:eastAsia="標楷體" w:hAnsi="標楷體"/>
              </w:rPr>
              <w:t>2-</w:t>
            </w:r>
            <w:r w:rsidRPr="00CB0FD4">
              <w:rPr>
                <w:rFonts w:ascii="標楷體" w:eastAsia="標楷體" w:hAnsi="標楷體" w:hint="eastAsia"/>
              </w:rPr>
              <w:t>Ⅰ</w:t>
            </w:r>
            <w:r w:rsidRPr="00CB0FD4">
              <w:rPr>
                <w:rFonts w:ascii="標楷體" w:eastAsia="標楷體" w:hAnsi="標楷體"/>
              </w:rPr>
              <w:t xml:space="preserve">-3  </w:t>
            </w:r>
            <w:r w:rsidRPr="00CB0FD4">
              <w:rPr>
                <w:rFonts w:ascii="標楷體" w:eastAsia="標楷體" w:hAnsi="標楷體" w:hint="eastAsia"/>
              </w:rPr>
              <w:t>與他人交談時，能適當的提問、合宜的回答，並分享想法。</w:t>
            </w:r>
          </w:p>
        </w:tc>
        <w:tc>
          <w:tcPr>
            <w:tcW w:w="1843" w:type="dxa"/>
            <w:vMerge w:val="restart"/>
          </w:tcPr>
          <w:p w:rsidR="00784EBE" w:rsidRDefault="00784EBE" w:rsidP="00106290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</w:rPr>
              <w:t>踩在花生田</w:t>
            </w:r>
            <w:r>
              <w:rPr>
                <w:rFonts w:ascii="標楷體" w:eastAsia="標楷體" w:hAnsi="標楷體" w:hint="eastAsia"/>
              </w:rPr>
              <w:t>體驗趣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784EBE" w:rsidRDefault="00784EBE" w:rsidP="00106290">
            <w:pPr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走訪【</w:t>
            </w:r>
            <w:r w:rsidRPr="00415CF2">
              <w:rPr>
                <w:rFonts w:ascii="標楷體" w:eastAsia="標楷體" w:hAnsi="標楷體" w:cs="Times New Roman" w:hint="eastAsia"/>
                <w:kern w:val="0"/>
              </w:rPr>
              <w:t>土豆世家</w:t>
            </w:r>
            <w:r>
              <w:rPr>
                <w:rFonts w:ascii="標楷體" w:eastAsia="標楷體" w:hAnsi="標楷體" w:cs="Times New Roman" w:hint="eastAsia"/>
                <w:kern w:val="0"/>
              </w:rPr>
              <w:t>】</w:t>
            </w:r>
            <w:r w:rsidRPr="00415CF2">
              <w:rPr>
                <w:rFonts w:ascii="標楷體" w:eastAsia="標楷體" w:hAnsi="標楷體" w:cs="Times New Roman" w:hint="eastAsia"/>
                <w:kern w:val="0"/>
              </w:rPr>
              <w:t>花生加工廠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3.</w:t>
            </w:r>
            <w:r w:rsidRPr="00415CF2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 w:rsidRPr="00415CF2">
              <w:rPr>
                <w:rFonts w:ascii="標楷體" w:eastAsia="標楷體" w:hAnsi="標楷體" w:cs="Times New Roman" w:hint="eastAsia"/>
                <w:kern w:val="0"/>
              </w:rPr>
              <w:t>花生殼創作</w:t>
            </w:r>
            <w:r w:rsidRPr="00415CF2">
              <w:rPr>
                <w:rFonts w:ascii="標楷體" w:eastAsia="標楷體" w:hAnsi="標楷體" w:cs="Times New Roman"/>
                <w:kern w:val="0"/>
              </w:rPr>
              <w:t>DIY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2693" w:type="dxa"/>
            <w:vMerge w:val="restart"/>
          </w:tcPr>
          <w:p w:rsidR="00784EBE" w:rsidRDefault="00784EBE" w:rsidP="00106290">
            <w:pPr>
              <w:widowControl/>
              <w:numPr>
                <w:ilvl w:val="0"/>
                <w:numId w:val="24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事先分組討論，做好參訪活動準備。</w:t>
            </w:r>
          </w:p>
          <w:p w:rsidR="00784EBE" w:rsidRPr="00933C27" w:rsidRDefault="00784EBE" w:rsidP="00933C27">
            <w:pPr>
              <w:widowControl/>
              <w:numPr>
                <w:ilvl w:val="0"/>
                <w:numId w:val="24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能遵守校外參觀的規範。</w:t>
            </w:r>
          </w:p>
          <w:p w:rsidR="00784EBE" w:rsidRPr="00C21DC0" w:rsidRDefault="00784EBE" w:rsidP="00106290">
            <w:pPr>
              <w:widowControl/>
              <w:numPr>
                <w:ilvl w:val="0"/>
                <w:numId w:val="24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透過</w:t>
            </w:r>
            <w:r w:rsidRPr="00C21DC0">
              <w:rPr>
                <w:rFonts w:ascii="標楷體" w:eastAsia="標楷體" w:hAnsi="標楷體" w:cs="Times New Roman" w:hint="eastAsia"/>
                <w:kern w:val="0"/>
              </w:rPr>
              <w:t>實地參訪花生加工廠，了解花生的加工過程。</w:t>
            </w:r>
          </w:p>
          <w:p w:rsidR="00784EBE" w:rsidRPr="00C21DC0" w:rsidRDefault="00784EBE" w:rsidP="00106290">
            <w:pPr>
              <w:pStyle w:val="a4"/>
              <w:widowControl/>
              <w:numPr>
                <w:ilvl w:val="0"/>
                <w:numId w:val="24"/>
              </w:numPr>
              <w:ind w:leftChars="0"/>
              <w:jc w:val="both"/>
              <w:rPr>
                <w:rFonts w:ascii="標楷體" w:eastAsia="標楷體" w:hAnsi="標楷體" w:cs="Arial"/>
                <w:bCs/>
                <w:kern w:val="24"/>
              </w:rPr>
            </w:pPr>
            <w:r>
              <w:rPr>
                <w:rFonts w:ascii="標楷體" w:eastAsia="標楷體" w:hAnsi="標楷體" w:cs="Arial" w:hint="eastAsia"/>
                <w:bCs/>
                <w:kern w:val="24"/>
              </w:rPr>
              <w:t>能</w:t>
            </w:r>
            <w:r w:rsidRPr="00FE2C9C">
              <w:rPr>
                <w:rFonts w:ascii="標楷體" w:eastAsia="標楷體" w:hAnsi="標楷體" w:hint="eastAsia"/>
              </w:rPr>
              <w:t>透過小組合作學習完成創意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花生殼</w:t>
            </w:r>
            <w:r>
              <w:rPr>
                <w:rFonts w:ascii="標楷體" w:eastAsia="標楷體" w:hAnsi="標楷體" w:cs="Arial"/>
                <w:bCs/>
                <w:kern w:val="24"/>
              </w:rPr>
              <w:t>DIY</w:t>
            </w:r>
            <w:r>
              <w:rPr>
                <w:rFonts w:ascii="標楷體" w:eastAsia="標楷體" w:hAnsi="標楷體" w:cs="Arial" w:hint="eastAsia"/>
                <w:bCs/>
                <w:kern w:val="24"/>
              </w:rPr>
              <w:t>活動。</w:t>
            </w:r>
          </w:p>
        </w:tc>
        <w:tc>
          <w:tcPr>
            <w:tcW w:w="1984" w:type="dxa"/>
            <w:vMerge w:val="restart"/>
          </w:tcPr>
          <w:p w:rsidR="00784EBE" w:rsidRDefault="00933C27" w:rsidP="00511B9B">
            <w:pPr>
              <w:widowControl/>
              <w:numPr>
                <w:ilvl w:val="0"/>
                <w:numId w:val="28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各組能</w:t>
            </w:r>
            <w:r w:rsidR="00784EBE">
              <w:rPr>
                <w:rFonts w:ascii="標楷體" w:eastAsia="標楷體" w:hAnsi="標楷體" w:cs="Times New Roman" w:hint="eastAsia"/>
                <w:kern w:val="0"/>
              </w:rPr>
              <w:t>口頭發</w:t>
            </w:r>
            <w:r w:rsidR="00784EBE" w:rsidRPr="00933C27">
              <w:rPr>
                <w:rFonts w:ascii="標楷體" w:eastAsia="標楷體" w:hAnsi="標楷體" w:cs="Times New Roman" w:hint="eastAsia"/>
                <w:kern w:val="0"/>
              </w:rPr>
              <w:t>表</w:t>
            </w:r>
            <w:r>
              <w:rPr>
                <w:rFonts w:ascii="標楷體" w:eastAsia="標楷體" w:hAnsi="標楷體" w:cs="Times New Roman" w:hint="eastAsia"/>
                <w:kern w:val="0"/>
              </w:rPr>
              <w:t>參訪花生田心得。</w:t>
            </w:r>
          </w:p>
          <w:p w:rsidR="003D74F6" w:rsidRDefault="003D74F6" w:rsidP="00511B9B">
            <w:pPr>
              <w:widowControl/>
              <w:numPr>
                <w:ilvl w:val="0"/>
                <w:numId w:val="28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能專注聆聽簡報並參與有獎徵答活動。</w:t>
            </w:r>
          </w:p>
          <w:p w:rsidR="00784EBE" w:rsidRPr="003D74F6" w:rsidRDefault="003D74F6" w:rsidP="00511B9B">
            <w:pPr>
              <w:widowControl/>
              <w:numPr>
                <w:ilvl w:val="0"/>
                <w:numId w:val="28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 w:rsidRPr="003D74F6">
              <w:rPr>
                <w:rFonts w:ascii="標楷體" w:eastAsia="標楷體" w:hAnsi="標楷體" w:cs="Times New Roman" w:hint="eastAsia"/>
                <w:kern w:val="0"/>
              </w:rPr>
              <w:t>能完成花生加工流程</w:t>
            </w:r>
            <w:r w:rsidR="00784EBE" w:rsidRPr="003D74F6">
              <w:rPr>
                <w:rFonts w:ascii="標楷體" w:eastAsia="標楷體" w:hAnsi="標楷體" w:cs="Times New Roman" w:hint="eastAsia"/>
                <w:kern w:val="0"/>
              </w:rPr>
              <w:t>學習單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3D74F6" w:rsidRDefault="003D74F6" w:rsidP="00511B9B">
            <w:pPr>
              <w:widowControl/>
              <w:numPr>
                <w:ilvl w:val="0"/>
                <w:numId w:val="28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各組合作完成創意</w:t>
            </w:r>
            <w:r w:rsidRPr="003D74F6">
              <w:rPr>
                <w:rFonts w:ascii="標楷體" w:eastAsia="標楷體" w:hAnsi="標楷體" w:cs="Times New Roman" w:hint="eastAsia"/>
                <w:kern w:val="0"/>
              </w:rPr>
              <w:t>花生殼DIY活動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  <w:p w:rsidR="003D74F6" w:rsidRPr="003D74F6" w:rsidRDefault="003D74F6" w:rsidP="00511B9B">
            <w:pPr>
              <w:widowControl/>
              <w:numPr>
                <w:ilvl w:val="0"/>
                <w:numId w:val="28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能展示並說明作品內容。</w:t>
            </w:r>
          </w:p>
        </w:tc>
        <w:tc>
          <w:tcPr>
            <w:tcW w:w="616" w:type="dxa"/>
            <w:vMerge w:val="restart"/>
            <w:vAlign w:val="center"/>
          </w:tcPr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4</w:t>
            </w:r>
          </w:p>
        </w:tc>
      </w:tr>
      <w:tr w:rsidR="00784EBE" w:rsidRPr="00246B8B" w:rsidTr="00974689">
        <w:trPr>
          <w:trHeight w:val="2889"/>
        </w:trPr>
        <w:tc>
          <w:tcPr>
            <w:tcW w:w="846" w:type="dxa"/>
            <w:vMerge/>
            <w:vAlign w:val="center"/>
          </w:tcPr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</w:p>
        </w:tc>
        <w:tc>
          <w:tcPr>
            <w:tcW w:w="1701" w:type="dxa"/>
            <w:vMerge/>
            <w:vAlign w:val="center"/>
          </w:tcPr>
          <w:p w:rsidR="00784EBE" w:rsidRDefault="00784EBE" w:rsidP="0010629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vMerge/>
          </w:tcPr>
          <w:p w:rsidR="00784EBE" w:rsidRPr="00A0264B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851" w:type="dxa"/>
          </w:tcPr>
          <w:p w:rsidR="00784EB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68" w:type="dxa"/>
          </w:tcPr>
          <w:p w:rsidR="00784EBE" w:rsidRDefault="00784EBE" w:rsidP="009A3E37">
            <w:pPr>
              <w:rPr>
                <w:rFonts w:ascii="標楷體" w:eastAsia="標楷體" w:hAnsi="標楷體"/>
              </w:rPr>
            </w:pPr>
            <w:r w:rsidRPr="009A3E37">
              <w:rPr>
                <w:rFonts w:ascii="標楷體" w:eastAsia="標楷體" w:hAnsi="標楷體"/>
              </w:rPr>
              <w:t xml:space="preserve">3-I-1 </w:t>
            </w:r>
            <w:r w:rsidRPr="009A3E37">
              <w:rPr>
                <w:rFonts w:ascii="標楷體" w:eastAsia="標楷體" w:hAnsi="標楷體" w:hint="eastAsia"/>
              </w:rPr>
              <w:t>願意參與各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種學習活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動，表現好奇與求知探究之心。</w:t>
            </w:r>
            <w:r w:rsidRPr="009A3E37">
              <w:rPr>
                <w:rFonts w:ascii="標楷體" w:eastAsia="標楷體" w:hAnsi="標楷體"/>
              </w:rPr>
              <w:t xml:space="preserve"> </w:t>
            </w:r>
          </w:p>
          <w:p w:rsidR="00784EBE" w:rsidRPr="00CB0FD4" w:rsidRDefault="00784EBE" w:rsidP="009A3E37">
            <w:pPr>
              <w:rPr>
                <w:rFonts w:ascii="標楷體" w:eastAsia="標楷體" w:hAnsi="標楷體"/>
              </w:rPr>
            </w:pPr>
            <w:r w:rsidRPr="009A3E37">
              <w:rPr>
                <w:rFonts w:ascii="標楷體" w:eastAsia="標楷體" w:hAnsi="標楷體"/>
              </w:rPr>
              <w:t xml:space="preserve">4-I-1 </w:t>
            </w:r>
            <w:r w:rsidRPr="009A3E37">
              <w:rPr>
                <w:rFonts w:ascii="標楷體" w:eastAsia="標楷體" w:hAnsi="標楷體" w:hint="eastAsia"/>
              </w:rPr>
              <w:t>利用各種生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活的媒介與素材進行表現與創作，喚起豐富的想像力。</w:t>
            </w:r>
          </w:p>
        </w:tc>
        <w:tc>
          <w:tcPr>
            <w:tcW w:w="1843" w:type="dxa"/>
            <w:vMerge/>
          </w:tcPr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84EBE" w:rsidRDefault="00784EBE" w:rsidP="00106290">
            <w:pPr>
              <w:widowControl/>
              <w:numPr>
                <w:ilvl w:val="0"/>
                <w:numId w:val="24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16" w:type="dxa"/>
            <w:vMerge/>
            <w:vAlign w:val="center"/>
          </w:tcPr>
          <w:p w:rsidR="00784EB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84EBE" w:rsidRPr="00246B8B" w:rsidTr="00974689">
        <w:trPr>
          <w:trHeight w:val="840"/>
        </w:trPr>
        <w:tc>
          <w:tcPr>
            <w:tcW w:w="846" w:type="dxa"/>
            <w:vMerge w:val="restart"/>
            <w:vAlign w:val="center"/>
          </w:tcPr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>(</w:t>
            </w:r>
            <w:r>
              <w:rPr>
                <w:rFonts w:ascii="標楷體" w:eastAsia="標楷體" w:hAnsi="標楷體" w:cs="Times New Roman"/>
                <w:b/>
                <w:kern w:val="0"/>
              </w:rPr>
              <w:t xml:space="preserve"> 17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 xml:space="preserve"> 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/>
                <w:b/>
                <w:kern w:val="0"/>
              </w:rPr>
              <w:t>-</w:t>
            </w:r>
          </w:p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>
              <w:rPr>
                <w:rFonts w:ascii="標楷體" w:eastAsia="標楷體" w:hAnsi="標楷體" w:cs="Times New Roman"/>
                <w:b/>
                <w:kern w:val="0"/>
              </w:rPr>
              <w:t>(20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>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</w:tc>
        <w:tc>
          <w:tcPr>
            <w:tcW w:w="1701" w:type="dxa"/>
            <w:vMerge w:val="restart"/>
            <w:vAlign w:val="center"/>
          </w:tcPr>
          <w:p w:rsidR="00784EBE" w:rsidRPr="00BD4E61" w:rsidRDefault="00784EBE" w:rsidP="0010629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BD4E61">
              <w:rPr>
                <w:rFonts w:ascii="標楷體" w:eastAsia="標楷體" w:hAnsi="標楷體" w:cs="Times New Roman" w:hint="eastAsia"/>
                <w:kern w:val="0"/>
              </w:rPr>
              <w:t>豐收的季節</w:t>
            </w:r>
          </w:p>
        </w:tc>
        <w:tc>
          <w:tcPr>
            <w:tcW w:w="3118" w:type="dxa"/>
            <w:vMerge w:val="restart"/>
          </w:tcPr>
          <w:p w:rsidR="00784EBE" w:rsidRPr="00A0264B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387636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活動一：</w:t>
            </w:r>
            <w:r w:rsidRPr="00A0264B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採收花生、水煮花生</w:t>
            </w:r>
            <w:r w:rsidRPr="00A0264B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(2</w:t>
            </w:r>
            <w:r w:rsidRPr="00A0264B"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 w:rsidRPr="00A0264B"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Pr="00963FB1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分組採收、洗淨花生。</w:t>
            </w:r>
          </w:p>
          <w:p w:rsidR="00784EBE" w:rsidRPr="00963FB1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 w:rsidRPr="00963FB1">
              <w:rPr>
                <w:rFonts w:ascii="標楷體" w:eastAsia="標楷體" w:hAnsi="標楷體" w:cs="Times New Roman"/>
                <w:kern w:val="0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kern w:val="0"/>
              </w:rPr>
              <w:t>水煮花生。</w:t>
            </w:r>
          </w:p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活動二：花生吉祥話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觀察花生畫花生。</w:t>
            </w:r>
          </w:p>
          <w:p w:rsidR="00784EBE" w:rsidRPr="00A0264B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認識與花生有關的俗諺和吉祥話。</w:t>
            </w:r>
          </w:p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活動三：品嘗水煮花生</w:t>
            </w:r>
          </w:p>
          <w:p w:rsidR="00784EBE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(1</w:t>
            </w:r>
            <w:r>
              <w:rPr>
                <w:rFonts w:ascii="標楷體" w:eastAsia="標楷體" w:hAnsi="標楷體" w:cs="Times New Roman" w:hint="eastAsia"/>
                <w:kern w:val="0"/>
                <w:shd w:val="pct15" w:color="auto" w:fill="FFFFFF"/>
              </w:rPr>
              <w:t>節</w:t>
            </w:r>
            <w:r>
              <w:rPr>
                <w:rFonts w:ascii="標楷體" w:eastAsia="標楷體" w:hAnsi="標楷體" w:cs="Times New Roman"/>
                <w:kern w:val="0"/>
                <w:shd w:val="pct15" w:color="auto" w:fill="FFFFFF"/>
              </w:rPr>
              <w:t>)</w:t>
            </w:r>
          </w:p>
          <w:p w:rsidR="00784EBE" w:rsidRPr="00A0264B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A0264B">
              <w:rPr>
                <w:rFonts w:ascii="標楷體" w:eastAsia="標楷體" w:hAnsi="標楷體" w:cs="Times New Roman"/>
                <w:kern w:val="0"/>
              </w:rPr>
              <w:t>1.</w:t>
            </w:r>
            <w:r>
              <w:rPr>
                <w:rFonts w:ascii="標楷體" w:eastAsia="標楷體" w:hAnsi="標楷體" w:cs="Times New Roman" w:hint="eastAsia"/>
                <w:kern w:val="0"/>
              </w:rPr>
              <w:t>分組討論、心得發表。</w:t>
            </w:r>
          </w:p>
          <w:p w:rsidR="00784EBE" w:rsidRPr="00F33985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  <w:r w:rsidRPr="00A0264B">
              <w:rPr>
                <w:rFonts w:ascii="標楷體" w:eastAsia="標楷體" w:hAnsi="標楷體" w:cs="Times New Roman"/>
                <w:kern w:val="0"/>
              </w:rPr>
              <w:t>2.</w:t>
            </w:r>
            <w:r>
              <w:rPr>
                <w:rFonts w:ascii="標楷體" w:eastAsia="標楷體" w:hAnsi="標楷體" w:cs="Times New Roman" w:hint="eastAsia"/>
                <w:kern w:val="0"/>
              </w:rPr>
              <w:t>完成</w:t>
            </w:r>
            <w:r w:rsidRPr="00A0264B">
              <w:rPr>
                <w:rFonts w:ascii="標楷體" w:eastAsia="標楷體" w:hAnsi="標楷體" w:cs="Times New Roman" w:hint="eastAsia"/>
                <w:kern w:val="0"/>
              </w:rPr>
              <w:t>學習單</w:t>
            </w:r>
            <w:r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851" w:type="dxa"/>
          </w:tcPr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國語</w:t>
            </w:r>
          </w:p>
        </w:tc>
        <w:tc>
          <w:tcPr>
            <w:tcW w:w="2268" w:type="dxa"/>
          </w:tcPr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  <w:r w:rsidRPr="009A3E37">
              <w:rPr>
                <w:rFonts w:ascii="標楷體" w:eastAsia="標楷體" w:hAnsi="標楷體"/>
              </w:rPr>
              <w:t xml:space="preserve">6-I-3  </w:t>
            </w:r>
            <w:r w:rsidRPr="009A3E37">
              <w:rPr>
                <w:rFonts w:ascii="標楷體" w:eastAsia="標楷體" w:hAnsi="標楷體" w:hint="eastAsia"/>
              </w:rPr>
              <w:t>寫出語意完整的句子、主題明確的段落。</w:t>
            </w:r>
          </w:p>
        </w:tc>
        <w:tc>
          <w:tcPr>
            <w:tcW w:w="1843" w:type="dxa"/>
            <w:vMerge w:val="restart"/>
          </w:tcPr>
          <w:p w:rsidR="00784EB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豐收的季節〜採收花生實作</w:t>
            </w:r>
            <w:r w:rsidRPr="009A3E37">
              <w:rPr>
                <w:rFonts w:ascii="標楷體" w:eastAsia="標楷體" w:hAnsi="標楷體" w:hint="eastAsia"/>
              </w:rPr>
              <w:t>。</w:t>
            </w:r>
          </w:p>
          <w:p w:rsidR="00784EB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花生創作畫</w:t>
            </w:r>
          </w:p>
          <w:p w:rsidR="00784EB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美食好料理〜</w:t>
            </w:r>
            <w:r w:rsidRPr="00415CF2">
              <w:rPr>
                <w:rFonts w:ascii="標楷體" w:eastAsia="標楷體" w:hAnsi="標楷體" w:cs="Times New Roman" w:hint="eastAsia"/>
                <w:kern w:val="0"/>
              </w:rPr>
              <w:t>品嘗水煮花生</w:t>
            </w:r>
            <w:r w:rsidRPr="009A3E37">
              <w:rPr>
                <w:rFonts w:ascii="標楷體" w:eastAsia="標楷體" w:hAnsi="標楷體" w:hint="eastAsia"/>
              </w:rPr>
              <w:t>。</w:t>
            </w:r>
          </w:p>
          <w:p w:rsidR="00784EB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感性時間〜</w:t>
            </w:r>
          </w:p>
          <w:p w:rsidR="00784EB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分享心得</w:t>
            </w:r>
            <w:r w:rsidRPr="009A3E3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百變花生</w:t>
            </w:r>
            <w:r>
              <w:rPr>
                <w:rFonts w:ascii="標楷體" w:eastAsia="標楷體" w:hAnsi="標楷體"/>
              </w:rPr>
              <w:t>SHOW</w:t>
            </w:r>
            <w:r w:rsidRPr="009A3E37">
              <w:rPr>
                <w:rFonts w:ascii="標楷體" w:eastAsia="標楷體" w:hAnsi="標楷體" w:hint="eastAsia"/>
              </w:rPr>
              <w:t>。</w:t>
            </w:r>
          </w:p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 w:val="restart"/>
          </w:tcPr>
          <w:p w:rsidR="00784EBE" w:rsidRDefault="00784EBE" w:rsidP="00106290">
            <w:pPr>
              <w:widowControl/>
              <w:numPr>
                <w:ilvl w:val="0"/>
                <w:numId w:val="27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能參與採收花生活動並發表收成心得。</w:t>
            </w:r>
          </w:p>
          <w:p w:rsidR="00784EBE" w:rsidRDefault="00784EBE" w:rsidP="00106290">
            <w:pPr>
              <w:widowControl/>
              <w:numPr>
                <w:ilvl w:val="0"/>
                <w:numId w:val="27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能表達品嘗水煮花生的滋味。</w:t>
            </w:r>
          </w:p>
          <w:p w:rsidR="00784EBE" w:rsidRDefault="00784EBE" w:rsidP="00106290">
            <w:pPr>
              <w:widowControl/>
              <w:numPr>
                <w:ilvl w:val="0"/>
                <w:numId w:val="27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A186B">
              <w:rPr>
                <w:rFonts w:ascii="標楷體" w:eastAsia="標楷體" w:hAnsi="標楷體" w:cs="Times New Roman" w:hint="eastAsia"/>
                <w:kern w:val="0"/>
              </w:rPr>
              <w:t>能說出與花生有關的俗諺和吉祥話。</w:t>
            </w:r>
          </w:p>
          <w:p w:rsidR="00784EBE" w:rsidRPr="008A186B" w:rsidRDefault="00784EBE" w:rsidP="00106290">
            <w:pPr>
              <w:widowControl/>
              <w:numPr>
                <w:ilvl w:val="0"/>
                <w:numId w:val="27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8A186B">
              <w:rPr>
                <w:rFonts w:ascii="標楷體" w:eastAsia="標楷體" w:hAnsi="標楷體" w:cs="Times New Roman" w:hint="eastAsia"/>
                <w:kern w:val="0"/>
              </w:rPr>
              <w:t>學生在探索體驗過程中，能遵守團體規範，與人良性互動達成溝通。</w:t>
            </w:r>
          </w:p>
        </w:tc>
        <w:tc>
          <w:tcPr>
            <w:tcW w:w="1984" w:type="dxa"/>
            <w:vMerge w:val="restart"/>
          </w:tcPr>
          <w:p w:rsidR="00784EBE" w:rsidRDefault="003A5F7C" w:rsidP="00511B9B">
            <w:pPr>
              <w:widowControl/>
              <w:numPr>
                <w:ilvl w:val="0"/>
                <w:numId w:val="25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</w:t>
            </w:r>
            <w:r w:rsidR="00A77AC8">
              <w:rPr>
                <w:rFonts w:ascii="標楷體" w:eastAsia="標楷體" w:hAnsi="標楷體" w:cs="Times New Roman" w:hint="eastAsia"/>
                <w:kern w:val="0"/>
              </w:rPr>
              <w:t>採收</w:t>
            </w:r>
            <w:r>
              <w:rPr>
                <w:rFonts w:ascii="標楷體" w:eastAsia="標楷體" w:hAnsi="標楷體" w:cs="Times New Roman" w:hint="eastAsia"/>
                <w:kern w:val="0"/>
              </w:rPr>
              <w:t>、洗淨</w:t>
            </w:r>
            <w:r w:rsidR="00A77AC8">
              <w:rPr>
                <w:rFonts w:ascii="標楷體" w:eastAsia="標楷體" w:hAnsi="標楷體" w:cs="Times New Roman" w:hint="eastAsia"/>
                <w:kern w:val="0"/>
              </w:rPr>
              <w:t>花生實作。</w:t>
            </w:r>
          </w:p>
          <w:p w:rsidR="00784EBE" w:rsidRDefault="00784EBE" w:rsidP="00511B9B">
            <w:pPr>
              <w:widowControl/>
              <w:numPr>
                <w:ilvl w:val="0"/>
                <w:numId w:val="25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口頭發表</w:t>
            </w:r>
            <w:r w:rsidR="00A77AC8">
              <w:rPr>
                <w:rFonts w:ascii="標楷體" w:eastAsia="標楷體" w:hAnsi="標楷體" w:cs="Times New Roman" w:hint="eastAsia"/>
                <w:kern w:val="0"/>
              </w:rPr>
              <w:t>心得。</w:t>
            </w:r>
          </w:p>
          <w:p w:rsidR="00A77AC8" w:rsidRDefault="00A77AC8" w:rsidP="00511B9B">
            <w:pPr>
              <w:widowControl/>
              <w:numPr>
                <w:ilvl w:val="0"/>
                <w:numId w:val="25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能蒐集資料並進行討論與花生有關的俗諺或吉祥話。</w:t>
            </w:r>
          </w:p>
          <w:p w:rsidR="00784EBE" w:rsidRPr="00A6350E" w:rsidRDefault="00A77AC8" w:rsidP="00511B9B">
            <w:pPr>
              <w:widowControl/>
              <w:numPr>
                <w:ilvl w:val="0"/>
                <w:numId w:val="25"/>
              </w:numPr>
              <w:ind w:left="358" w:hangingChars="149" w:hanging="358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 w:hint="eastAsia"/>
                <w:kern w:val="0"/>
              </w:rPr>
              <w:t>完成</w:t>
            </w:r>
            <w:r w:rsidR="00511B9B">
              <w:rPr>
                <w:rFonts w:ascii="標楷體" w:eastAsia="標楷體" w:hAnsi="標楷體" w:cs="Times New Roman" w:hint="eastAsia"/>
                <w:kern w:val="0"/>
              </w:rPr>
              <w:t>畫花生、</w:t>
            </w:r>
            <w:r w:rsidR="003A5F7C">
              <w:rPr>
                <w:rFonts w:ascii="標楷體" w:eastAsia="標楷體" w:hAnsi="標楷體" w:cs="Times New Roman" w:hint="eastAsia"/>
                <w:kern w:val="0"/>
              </w:rPr>
              <w:t>話</w:t>
            </w:r>
            <w:r w:rsidR="00511B9B">
              <w:rPr>
                <w:rFonts w:ascii="標楷體" w:eastAsia="標楷體" w:hAnsi="標楷體" w:cs="Times New Roman" w:hint="eastAsia"/>
                <w:kern w:val="0"/>
              </w:rPr>
              <w:t>花生</w:t>
            </w:r>
            <w:r w:rsidR="003A5F7C">
              <w:rPr>
                <w:rFonts w:ascii="標楷體" w:eastAsia="標楷體" w:hAnsi="標楷體" w:cs="Times New Roman" w:hint="eastAsia"/>
                <w:kern w:val="0"/>
              </w:rPr>
              <w:t>、吃花生</w:t>
            </w:r>
            <w:r w:rsidR="00784EBE">
              <w:rPr>
                <w:rFonts w:ascii="標楷體" w:eastAsia="標楷體" w:hAnsi="標楷體" w:cs="Times New Roman" w:hint="eastAsia"/>
                <w:kern w:val="0"/>
              </w:rPr>
              <w:t>學習單</w:t>
            </w:r>
            <w:r w:rsidR="003A5F7C">
              <w:rPr>
                <w:rFonts w:ascii="標楷體" w:eastAsia="標楷體" w:hAnsi="標楷體" w:cs="Times New Roman" w:hint="eastAsia"/>
                <w:kern w:val="0"/>
              </w:rPr>
              <w:t>。</w:t>
            </w:r>
          </w:p>
        </w:tc>
        <w:tc>
          <w:tcPr>
            <w:tcW w:w="616" w:type="dxa"/>
            <w:vMerge w:val="restart"/>
            <w:vAlign w:val="center"/>
          </w:tcPr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Times New Roman"/>
                <w:kern w:val="0"/>
              </w:rPr>
              <w:t>4</w:t>
            </w:r>
          </w:p>
        </w:tc>
      </w:tr>
      <w:tr w:rsidR="00784EBE" w:rsidRPr="00246B8B" w:rsidTr="000C1407">
        <w:trPr>
          <w:trHeight w:val="4908"/>
        </w:trPr>
        <w:tc>
          <w:tcPr>
            <w:tcW w:w="846" w:type="dxa"/>
            <w:vMerge/>
            <w:vAlign w:val="center"/>
          </w:tcPr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>( 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/>
                <w:b/>
                <w:kern w:val="0"/>
              </w:rPr>
              <w:t>-</w:t>
            </w:r>
          </w:p>
          <w:p w:rsidR="00784EBE" w:rsidRPr="00A6350E" w:rsidRDefault="00784EBE" w:rsidP="00106290">
            <w:pPr>
              <w:jc w:val="center"/>
              <w:rPr>
                <w:rFonts w:ascii="標楷體" w:eastAsia="標楷體" w:hAnsi="標楷體" w:cs="Times New Roman"/>
                <w:b/>
                <w:kern w:val="0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第</w:t>
            </w:r>
            <w:r w:rsidRPr="00A6350E">
              <w:rPr>
                <w:rFonts w:ascii="標楷體" w:eastAsia="標楷體" w:hAnsi="標楷體" w:cs="Times New Roman"/>
                <w:b/>
                <w:kern w:val="0"/>
              </w:rPr>
              <w:t>( )</w:t>
            </w:r>
            <w:r w:rsidRPr="00A6350E">
              <w:rPr>
                <w:rFonts w:ascii="標楷體" w:eastAsia="標楷體" w:hAnsi="標楷體" w:cs="Times New Roman" w:hint="eastAsia"/>
                <w:b/>
                <w:kern w:val="0"/>
              </w:rPr>
              <w:t>週</w:t>
            </w:r>
          </w:p>
        </w:tc>
        <w:tc>
          <w:tcPr>
            <w:tcW w:w="1701" w:type="dxa"/>
            <w:vMerge/>
            <w:vAlign w:val="center"/>
          </w:tcPr>
          <w:p w:rsidR="00784EBE" w:rsidRPr="00BD4E61" w:rsidRDefault="00784EBE" w:rsidP="00106290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3118" w:type="dxa"/>
            <w:vMerge/>
          </w:tcPr>
          <w:p w:rsidR="00784EBE" w:rsidRPr="00387636" w:rsidRDefault="00784EBE" w:rsidP="00106290">
            <w:pPr>
              <w:widowControl/>
              <w:jc w:val="both"/>
              <w:rPr>
                <w:rFonts w:ascii="標楷體" w:eastAsia="標楷體" w:hAnsi="標楷體" w:cs="Times New Roman"/>
                <w:kern w:val="0"/>
                <w:shd w:val="pct15" w:color="auto" w:fill="FFFFFF"/>
              </w:rPr>
            </w:pPr>
          </w:p>
        </w:tc>
        <w:tc>
          <w:tcPr>
            <w:tcW w:w="851" w:type="dxa"/>
          </w:tcPr>
          <w:p w:rsidR="00784EBE" w:rsidRDefault="00784EBE" w:rsidP="0010629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2268" w:type="dxa"/>
          </w:tcPr>
          <w:p w:rsidR="00784EBE" w:rsidRDefault="00784EBE" w:rsidP="00106290">
            <w:pPr>
              <w:rPr>
                <w:rFonts w:ascii="標楷體" w:eastAsia="標楷體" w:hAnsi="標楷體"/>
              </w:rPr>
            </w:pPr>
            <w:r w:rsidRPr="009A3E37">
              <w:rPr>
                <w:rFonts w:ascii="標楷體" w:eastAsia="標楷體" w:hAnsi="標楷體"/>
              </w:rPr>
              <w:t xml:space="preserve">6-I-5 </w:t>
            </w:r>
            <w:r w:rsidRPr="009A3E37">
              <w:rPr>
                <w:rFonts w:ascii="標楷體" w:eastAsia="標楷體" w:hAnsi="標楷體" w:hint="eastAsia"/>
              </w:rPr>
              <w:t>覺察人與環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境的依存關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係，進而珍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惜資源，愛護環境、尊重生命。</w:t>
            </w:r>
          </w:p>
          <w:p w:rsidR="00784EBE" w:rsidRDefault="00784EBE" w:rsidP="009A3E37">
            <w:pPr>
              <w:rPr>
                <w:rFonts w:ascii="標楷體" w:eastAsia="標楷體" w:hAnsi="標楷體"/>
              </w:rPr>
            </w:pPr>
            <w:r w:rsidRPr="009A3E37">
              <w:rPr>
                <w:rFonts w:ascii="標楷體" w:eastAsia="標楷體" w:hAnsi="標楷體"/>
              </w:rPr>
              <w:t xml:space="preserve">7-I-4 </w:t>
            </w:r>
            <w:r w:rsidRPr="009A3E37">
              <w:rPr>
                <w:rFonts w:ascii="標楷體" w:eastAsia="標楷體" w:hAnsi="標楷體" w:hint="eastAsia"/>
              </w:rPr>
              <w:t>能為共同的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目標訂定規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則或方法，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一起工作並</w:t>
            </w:r>
            <w:r w:rsidRPr="009A3E37">
              <w:rPr>
                <w:rFonts w:ascii="標楷體" w:eastAsia="標楷體" w:hAnsi="標楷體"/>
              </w:rPr>
              <w:t xml:space="preserve"> </w:t>
            </w:r>
            <w:r w:rsidRPr="009A3E37">
              <w:rPr>
                <w:rFonts w:ascii="標楷體" w:eastAsia="標楷體" w:hAnsi="標楷體" w:hint="eastAsia"/>
              </w:rPr>
              <w:t>完成任務</w:t>
            </w:r>
          </w:p>
          <w:p w:rsidR="00784EBE" w:rsidRPr="009A3E37" w:rsidRDefault="00784EBE" w:rsidP="00106290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/>
          </w:tcPr>
          <w:p w:rsidR="00784EBE" w:rsidRPr="00A6350E" w:rsidRDefault="00784EBE" w:rsidP="00106290">
            <w:pPr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</w:tcPr>
          <w:p w:rsidR="00784EBE" w:rsidRDefault="00784EBE" w:rsidP="00106290">
            <w:pPr>
              <w:widowControl/>
              <w:numPr>
                <w:ilvl w:val="0"/>
                <w:numId w:val="27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1984" w:type="dxa"/>
            <w:vMerge/>
          </w:tcPr>
          <w:p w:rsidR="00784EBE" w:rsidRDefault="00784EBE" w:rsidP="00106290">
            <w:pPr>
              <w:widowControl/>
              <w:numPr>
                <w:ilvl w:val="0"/>
                <w:numId w:val="25"/>
              </w:numPr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  <w:tc>
          <w:tcPr>
            <w:tcW w:w="616" w:type="dxa"/>
            <w:vMerge/>
            <w:vAlign w:val="center"/>
          </w:tcPr>
          <w:p w:rsidR="00784EB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784EBE" w:rsidRPr="00246B8B" w:rsidTr="00A6350E">
        <w:tc>
          <w:tcPr>
            <w:tcW w:w="2547" w:type="dxa"/>
            <w:gridSpan w:val="2"/>
            <w:vAlign w:val="center"/>
          </w:tcPr>
          <w:p w:rsidR="00784EBE" w:rsidRPr="00A6350E" w:rsidRDefault="00784EBE" w:rsidP="00106290">
            <w:pPr>
              <w:widowControl/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A6350E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教材來源</w:t>
            </w:r>
          </w:p>
        </w:tc>
        <w:tc>
          <w:tcPr>
            <w:tcW w:w="13373" w:type="dxa"/>
            <w:gridSpan w:val="7"/>
            <w:vAlign w:val="center"/>
          </w:tcPr>
          <w:p w:rsidR="00784EBE" w:rsidRPr="00A6350E" w:rsidRDefault="00784EBE" w:rsidP="00106290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A6350E">
              <w:rPr>
                <w:rFonts w:ascii="標楷體" w:eastAsia="標楷體" w:hAnsi="標楷體" w:cs="Arial"/>
                <w:b/>
                <w:bCs/>
                <w:kern w:val="24"/>
              </w:rPr>
              <w:t xml:space="preserve">    </w:t>
            </w:r>
            <w:r>
              <w:rPr>
                <w:rFonts w:ascii="微軟正黑體" w:eastAsia="微軟正黑體" w:hAnsi="微軟正黑體" w:cs="微軟正黑體" w:hint="eastAsia"/>
                <w:b/>
                <w:bCs/>
                <w:kern w:val="24"/>
              </w:rPr>
              <w:t>□</w:t>
            </w:r>
            <w:r w:rsidRPr="00A6350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選用教科書</w:t>
            </w:r>
            <w:r w:rsidRPr="00A6350E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 xml:space="preserve"> (            )               </w:t>
            </w:r>
            <w:r w:rsidRPr="00C94DB4">
              <w:rPr>
                <w:rFonts w:ascii="微軟正黑體" w:eastAsia="微軟正黑體" w:hAnsi="微軟正黑體" w:cs="微軟正黑體" w:hint="eastAsia"/>
                <w:b/>
                <w:bCs/>
                <w:kern w:val="24"/>
                <w:sz w:val="28"/>
                <w:szCs w:val="28"/>
              </w:rPr>
              <w:t>■</w:t>
            </w:r>
            <w:r w:rsidRPr="00A6350E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自編教材</w:t>
            </w:r>
          </w:p>
        </w:tc>
      </w:tr>
    </w:tbl>
    <w:p w:rsidR="00784EBE" w:rsidRPr="00456D7E" w:rsidRDefault="00784EBE"/>
    <w:sectPr w:rsidR="00784EBE" w:rsidRPr="00456D7E" w:rsidSect="00246B8B">
      <w:pgSz w:w="16838" w:h="11906" w:orient="landscape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1FD" w:rsidRDefault="00BD11FD" w:rsidP="009E24F6">
      <w:r>
        <w:separator/>
      </w:r>
    </w:p>
  </w:endnote>
  <w:endnote w:type="continuationSeparator" w:id="0">
    <w:p w:rsidR="00BD11FD" w:rsidRDefault="00BD11FD" w:rsidP="009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1FD" w:rsidRDefault="00BD11FD" w:rsidP="009E24F6">
      <w:r>
        <w:separator/>
      </w:r>
    </w:p>
  </w:footnote>
  <w:footnote w:type="continuationSeparator" w:id="0">
    <w:p w:rsidR="00BD11FD" w:rsidRDefault="00BD11FD" w:rsidP="009E2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3D59"/>
    <w:multiLevelType w:val="hybridMultilevel"/>
    <w:tmpl w:val="321E27D8"/>
    <w:lvl w:ilvl="0" w:tplc="71821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32845FD"/>
    <w:multiLevelType w:val="hybridMultilevel"/>
    <w:tmpl w:val="0024DF4C"/>
    <w:lvl w:ilvl="0" w:tplc="D9ECD48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4F565C4"/>
    <w:multiLevelType w:val="hybridMultilevel"/>
    <w:tmpl w:val="A1AE2CF0"/>
    <w:lvl w:ilvl="0" w:tplc="F0EAE0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758759A"/>
    <w:multiLevelType w:val="hybridMultilevel"/>
    <w:tmpl w:val="C2DE7B7E"/>
    <w:lvl w:ilvl="0" w:tplc="E01E6E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DA63FA6"/>
    <w:multiLevelType w:val="hybridMultilevel"/>
    <w:tmpl w:val="21B68C16"/>
    <w:lvl w:ilvl="0" w:tplc="14D49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CE37990"/>
    <w:multiLevelType w:val="hybridMultilevel"/>
    <w:tmpl w:val="C5724714"/>
    <w:lvl w:ilvl="0" w:tplc="2F2E6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1913C8"/>
    <w:multiLevelType w:val="hybridMultilevel"/>
    <w:tmpl w:val="42923848"/>
    <w:lvl w:ilvl="0" w:tplc="CF625D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A000163"/>
    <w:multiLevelType w:val="hybridMultilevel"/>
    <w:tmpl w:val="4EC8B966"/>
    <w:lvl w:ilvl="0" w:tplc="57A6CC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C100B24"/>
    <w:multiLevelType w:val="hybridMultilevel"/>
    <w:tmpl w:val="D5C0E50A"/>
    <w:lvl w:ilvl="0" w:tplc="496654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F3241A5"/>
    <w:multiLevelType w:val="hybridMultilevel"/>
    <w:tmpl w:val="D4A8CBFC"/>
    <w:lvl w:ilvl="0" w:tplc="255465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8B11272"/>
    <w:multiLevelType w:val="hybridMultilevel"/>
    <w:tmpl w:val="B1E40514"/>
    <w:lvl w:ilvl="0" w:tplc="50D6A3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B0E525E"/>
    <w:multiLevelType w:val="hybridMultilevel"/>
    <w:tmpl w:val="E688A642"/>
    <w:lvl w:ilvl="0" w:tplc="AFA84C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3CE7F46"/>
    <w:multiLevelType w:val="hybridMultilevel"/>
    <w:tmpl w:val="E5BCDA3E"/>
    <w:lvl w:ilvl="0" w:tplc="B66C05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FD7F00"/>
    <w:multiLevelType w:val="hybridMultilevel"/>
    <w:tmpl w:val="559EE14E"/>
    <w:lvl w:ilvl="0" w:tplc="7A9E85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9463677"/>
    <w:multiLevelType w:val="hybridMultilevel"/>
    <w:tmpl w:val="6BF62ABE"/>
    <w:lvl w:ilvl="0" w:tplc="82C413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35A7818"/>
    <w:multiLevelType w:val="hybridMultilevel"/>
    <w:tmpl w:val="67B02CFA"/>
    <w:lvl w:ilvl="0" w:tplc="B8F886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3C212F3"/>
    <w:multiLevelType w:val="hybridMultilevel"/>
    <w:tmpl w:val="D458B754"/>
    <w:lvl w:ilvl="0" w:tplc="C04E0A4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5ABA6506"/>
    <w:multiLevelType w:val="hybridMultilevel"/>
    <w:tmpl w:val="2DC69166"/>
    <w:lvl w:ilvl="0" w:tplc="A45275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5ACD3821"/>
    <w:multiLevelType w:val="hybridMultilevel"/>
    <w:tmpl w:val="F33E18D8"/>
    <w:lvl w:ilvl="0" w:tplc="C5026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DE304BE"/>
    <w:multiLevelType w:val="hybridMultilevel"/>
    <w:tmpl w:val="1FEAC3F2"/>
    <w:lvl w:ilvl="0" w:tplc="DD0EE0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E1518C8"/>
    <w:multiLevelType w:val="hybridMultilevel"/>
    <w:tmpl w:val="3D262E46"/>
    <w:lvl w:ilvl="0" w:tplc="6792AD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02F2573"/>
    <w:multiLevelType w:val="hybridMultilevel"/>
    <w:tmpl w:val="A8F2EB10"/>
    <w:lvl w:ilvl="0" w:tplc="A0D6D8A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04511F5"/>
    <w:multiLevelType w:val="hybridMultilevel"/>
    <w:tmpl w:val="9F588748"/>
    <w:lvl w:ilvl="0" w:tplc="354E63F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60DE642D"/>
    <w:multiLevelType w:val="hybridMultilevel"/>
    <w:tmpl w:val="F9F83260"/>
    <w:lvl w:ilvl="0" w:tplc="A8A2F6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658D20D8"/>
    <w:multiLevelType w:val="hybridMultilevel"/>
    <w:tmpl w:val="8480BD7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69C86313"/>
    <w:multiLevelType w:val="hybridMultilevel"/>
    <w:tmpl w:val="7012F5D0"/>
    <w:lvl w:ilvl="0" w:tplc="DD3007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F1F3B5B"/>
    <w:multiLevelType w:val="hybridMultilevel"/>
    <w:tmpl w:val="953E0CD8"/>
    <w:lvl w:ilvl="0" w:tplc="52F614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>
    <w:nsid w:val="7A5B3528"/>
    <w:multiLevelType w:val="hybridMultilevel"/>
    <w:tmpl w:val="06BCC442"/>
    <w:lvl w:ilvl="0" w:tplc="CC2C5A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9"/>
  </w:num>
  <w:num w:numId="4">
    <w:abstractNumId w:val="24"/>
  </w:num>
  <w:num w:numId="5">
    <w:abstractNumId w:val="13"/>
  </w:num>
  <w:num w:numId="6">
    <w:abstractNumId w:val="11"/>
  </w:num>
  <w:num w:numId="7">
    <w:abstractNumId w:val="22"/>
  </w:num>
  <w:num w:numId="8">
    <w:abstractNumId w:val="26"/>
  </w:num>
  <w:num w:numId="9">
    <w:abstractNumId w:val="12"/>
  </w:num>
  <w:num w:numId="10">
    <w:abstractNumId w:val="3"/>
  </w:num>
  <w:num w:numId="11">
    <w:abstractNumId w:val="17"/>
  </w:num>
  <w:num w:numId="12">
    <w:abstractNumId w:val="6"/>
  </w:num>
  <w:num w:numId="13">
    <w:abstractNumId w:val="19"/>
  </w:num>
  <w:num w:numId="14">
    <w:abstractNumId w:val="23"/>
  </w:num>
  <w:num w:numId="15">
    <w:abstractNumId w:val="2"/>
  </w:num>
  <w:num w:numId="16">
    <w:abstractNumId w:val="14"/>
  </w:num>
  <w:num w:numId="17">
    <w:abstractNumId w:val="20"/>
  </w:num>
  <w:num w:numId="18">
    <w:abstractNumId w:val="21"/>
  </w:num>
  <w:num w:numId="19">
    <w:abstractNumId w:val="4"/>
  </w:num>
  <w:num w:numId="20">
    <w:abstractNumId w:val="8"/>
  </w:num>
  <w:num w:numId="21">
    <w:abstractNumId w:val="10"/>
  </w:num>
  <w:num w:numId="22">
    <w:abstractNumId w:val="16"/>
  </w:num>
  <w:num w:numId="23">
    <w:abstractNumId w:val="1"/>
  </w:num>
  <w:num w:numId="24">
    <w:abstractNumId w:val="15"/>
  </w:num>
  <w:num w:numId="25">
    <w:abstractNumId w:val="0"/>
  </w:num>
  <w:num w:numId="26">
    <w:abstractNumId w:val="7"/>
  </w:num>
  <w:num w:numId="27">
    <w:abstractNumId w:val="18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8B"/>
    <w:rsid w:val="00026626"/>
    <w:rsid w:val="0006151C"/>
    <w:rsid w:val="000761C0"/>
    <w:rsid w:val="000C1407"/>
    <w:rsid w:val="000D3575"/>
    <w:rsid w:val="000E0C76"/>
    <w:rsid w:val="000E44C8"/>
    <w:rsid w:val="000F3534"/>
    <w:rsid w:val="00101318"/>
    <w:rsid w:val="00101771"/>
    <w:rsid w:val="00106290"/>
    <w:rsid w:val="00111694"/>
    <w:rsid w:val="00163CE6"/>
    <w:rsid w:val="00167832"/>
    <w:rsid w:val="001912B0"/>
    <w:rsid w:val="001A0B11"/>
    <w:rsid w:val="001D1A4B"/>
    <w:rsid w:val="001F7ED6"/>
    <w:rsid w:val="00204547"/>
    <w:rsid w:val="00246410"/>
    <w:rsid w:val="00246B8B"/>
    <w:rsid w:val="00286878"/>
    <w:rsid w:val="002C2C66"/>
    <w:rsid w:val="002F5F52"/>
    <w:rsid w:val="003401D2"/>
    <w:rsid w:val="00376283"/>
    <w:rsid w:val="00387636"/>
    <w:rsid w:val="00396637"/>
    <w:rsid w:val="003A4279"/>
    <w:rsid w:val="003A5F7C"/>
    <w:rsid w:val="003C1223"/>
    <w:rsid w:val="003C23CB"/>
    <w:rsid w:val="003D66A2"/>
    <w:rsid w:val="003D74F6"/>
    <w:rsid w:val="003F7F03"/>
    <w:rsid w:val="00415CF2"/>
    <w:rsid w:val="00426A8F"/>
    <w:rsid w:val="00430586"/>
    <w:rsid w:val="0044673F"/>
    <w:rsid w:val="00456D7E"/>
    <w:rsid w:val="004620DA"/>
    <w:rsid w:val="00465AB9"/>
    <w:rsid w:val="004749E7"/>
    <w:rsid w:val="0048401B"/>
    <w:rsid w:val="004C22DE"/>
    <w:rsid w:val="004C27AA"/>
    <w:rsid w:val="004C4F37"/>
    <w:rsid w:val="004C6A84"/>
    <w:rsid w:val="004F7612"/>
    <w:rsid w:val="005023E1"/>
    <w:rsid w:val="00511B9B"/>
    <w:rsid w:val="00512A95"/>
    <w:rsid w:val="00551E41"/>
    <w:rsid w:val="00572095"/>
    <w:rsid w:val="00597BBE"/>
    <w:rsid w:val="005B7353"/>
    <w:rsid w:val="005D1C4A"/>
    <w:rsid w:val="005D55B7"/>
    <w:rsid w:val="006366C3"/>
    <w:rsid w:val="0066500F"/>
    <w:rsid w:val="006672AF"/>
    <w:rsid w:val="006B3441"/>
    <w:rsid w:val="006C1CA7"/>
    <w:rsid w:val="006D0B51"/>
    <w:rsid w:val="006D305B"/>
    <w:rsid w:val="006F0033"/>
    <w:rsid w:val="006F2A75"/>
    <w:rsid w:val="007012A6"/>
    <w:rsid w:val="007316B8"/>
    <w:rsid w:val="00755EFF"/>
    <w:rsid w:val="00767FA7"/>
    <w:rsid w:val="007809BD"/>
    <w:rsid w:val="00784EBE"/>
    <w:rsid w:val="0079322E"/>
    <w:rsid w:val="007A1C8D"/>
    <w:rsid w:val="007B2E30"/>
    <w:rsid w:val="007E0F95"/>
    <w:rsid w:val="00811B3D"/>
    <w:rsid w:val="00826315"/>
    <w:rsid w:val="00851967"/>
    <w:rsid w:val="00854A6B"/>
    <w:rsid w:val="00871B51"/>
    <w:rsid w:val="008722A3"/>
    <w:rsid w:val="008869E8"/>
    <w:rsid w:val="0089080E"/>
    <w:rsid w:val="008A186B"/>
    <w:rsid w:val="008C47F0"/>
    <w:rsid w:val="008D5790"/>
    <w:rsid w:val="008F5861"/>
    <w:rsid w:val="00933C27"/>
    <w:rsid w:val="0095041F"/>
    <w:rsid w:val="009602DA"/>
    <w:rsid w:val="00963FB1"/>
    <w:rsid w:val="00974689"/>
    <w:rsid w:val="00983681"/>
    <w:rsid w:val="009A3E37"/>
    <w:rsid w:val="009E24F6"/>
    <w:rsid w:val="009F60BA"/>
    <w:rsid w:val="00A0264B"/>
    <w:rsid w:val="00A6154A"/>
    <w:rsid w:val="00A62597"/>
    <w:rsid w:val="00A6350E"/>
    <w:rsid w:val="00A654D7"/>
    <w:rsid w:val="00A77AC8"/>
    <w:rsid w:val="00AB17CA"/>
    <w:rsid w:val="00AC1902"/>
    <w:rsid w:val="00AC6EDD"/>
    <w:rsid w:val="00AF64AB"/>
    <w:rsid w:val="00B11A09"/>
    <w:rsid w:val="00B6205A"/>
    <w:rsid w:val="00BA44A9"/>
    <w:rsid w:val="00BA57B0"/>
    <w:rsid w:val="00BA6C5E"/>
    <w:rsid w:val="00BD11FD"/>
    <w:rsid w:val="00BD4E61"/>
    <w:rsid w:val="00BD70A6"/>
    <w:rsid w:val="00C01FC5"/>
    <w:rsid w:val="00C071F6"/>
    <w:rsid w:val="00C21DC0"/>
    <w:rsid w:val="00C37033"/>
    <w:rsid w:val="00C443F4"/>
    <w:rsid w:val="00C60425"/>
    <w:rsid w:val="00C94DB4"/>
    <w:rsid w:val="00CB0FD4"/>
    <w:rsid w:val="00CC6C2B"/>
    <w:rsid w:val="00CD06FA"/>
    <w:rsid w:val="00CD58A5"/>
    <w:rsid w:val="00CF2B3F"/>
    <w:rsid w:val="00CF4156"/>
    <w:rsid w:val="00CF58F3"/>
    <w:rsid w:val="00D02DF0"/>
    <w:rsid w:val="00D64235"/>
    <w:rsid w:val="00D91110"/>
    <w:rsid w:val="00DA0F19"/>
    <w:rsid w:val="00DA14BB"/>
    <w:rsid w:val="00DA22C0"/>
    <w:rsid w:val="00DA61CB"/>
    <w:rsid w:val="00DA6A87"/>
    <w:rsid w:val="00DB081A"/>
    <w:rsid w:val="00E148E6"/>
    <w:rsid w:val="00E269E8"/>
    <w:rsid w:val="00E472B5"/>
    <w:rsid w:val="00E75EFF"/>
    <w:rsid w:val="00E81732"/>
    <w:rsid w:val="00EB2C88"/>
    <w:rsid w:val="00ED7FF8"/>
    <w:rsid w:val="00F04938"/>
    <w:rsid w:val="00F33985"/>
    <w:rsid w:val="00F71222"/>
    <w:rsid w:val="00F76E62"/>
    <w:rsid w:val="00F80BBF"/>
    <w:rsid w:val="00F91F00"/>
    <w:rsid w:val="00FB7669"/>
    <w:rsid w:val="00FC5E49"/>
    <w:rsid w:val="00FE2C9C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docId w15:val="{C408D855-1651-4CBE-9F24-89E273E9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B8B"/>
    <w:pPr>
      <w:widowControl w:val="0"/>
    </w:pPr>
    <w:rPr>
      <w:rFonts w:ascii="Roman PS" w:hAnsi="Roman PS" w:cs="Roman P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46B8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A1C8D"/>
    <w:pPr>
      <w:ind w:leftChars="200" w:left="480"/>
    </w:pPr>
  </w:style>
  <w:style w:type="paragraph" w:customStyle="1" w:styleId="Default">
    <w:name w:val="Default"/>
    <w:uiPriority w:val="99"/>
    <w:rsid w:val="000E44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5">
    <w:name w:val="annotation reference"/>
    <w:basedOn w:val="a0"/>
    <w:uiPriority w:val="99"/>
    <w:semiHidden/>
    <w:rsid w:val="00DA22C0"/>
    <w:rPr>
      <w:rFonts w:cs="Times New Roman"/>
      <w:sz w:val="18"/>
      <w:szCs w:val="18"/>
    </w:rPr>
  </w:style>
  <w:style w:type="paragraph" w:styleId="a6">
    <w:name w:val="annotation text"/>
    <w:basedOn w:val="a"/>
    <w:link w:val="a7"/>
    <w:uiPriority w:val="99"/>
    <w:semiHidden/>
    <w:rsid w:val="00DA22C0"/>
  </w:style>
  <w:style w:type="character" w:customStyle="1" w:styleId="a7">
    <w:name w:val="註解文字 字元"/>
    <w:basedOn w:val="a0"/>
    <w:link w:val="a6"/>
    <w:uiPriority w:val="99"/>
    <w:semiHidden/>
    <w:locked/>
    <w:rsid w:val="00DA22C0"/>
    <w:rPr>
      <w:rFonts w:ascii="Roman PS" w:eastAsia="新細明體" w:hAnsi="Roman PS" w:cs="Roman PS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rsid w:val="00DA22C0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locked/>
    <w:rsid w:val="00DA22C0"/>
    <w:rPr>
      <w:rFonts w:ascii="Roman PS" w:eastAsia="新細明體" w:hAnsi="Roman PS" w:cs="Roman PS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DA22C0"/>
    <w:rPr>
      <w:rFonts w:ascii="Calibri Light" w:hAnsi="Calibri Light" w:cs="Times New Roman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DA22C0"/>
    <w:rPr>
      <w:rFonts w:ascii="Calibri Light" w:eastAsia="新細明體" w:hAnsi="Calibri Light" w:cs="Times New Roman"/>
      <w:sz w:val="18"/>
      <w:szCs w:val="18"/>
    </w:rPr>
  </w:style>
  <w:style w:type="paragraph" w:styleId="ac">
    <w:name w:val="header"/>
    <w:basedOn w:val="a"/>
    <w:link w:val="ad"/>
    <w:uiPriority w:val="99"/>
    <w:rsid w:val="009E2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locked/>
    <w:rsid w:val="009E24F6"/>
    <w:rPr>
      <w:rFonts w:ascii="Roman PS" w:hAnsi="Roman PS" w:cs="Roman PS"/>
      <w:sz w:val="20"/>
      <w:szCs w:val="20"/>
    </w:rPr>
  </w:style>
  <w:style w:type="paragraph" w:styleId="ae">
    <w:name w:val="footer"/>
    <w:basedOn w:val="a"/>
    <w:link w:val="af"/>
    <w:uiPriority w:val="99"/>
    <w:rsid w:val="009E24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locked/>
    <w:rsid w:val="009E24F6"/>
    <w:rPr>
      <w:rFonts w:ascii="Roman PS" w:hAnsi="Roman PS" w:cs="Roman P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CYCuser</cp:lastModifiedBy>
  <cp:revision>2</cp:revision>
  <dcterms:created xsi:type="dcterms:W3CDTF">2019-06-05T07:20:00Z</dcterms:created>
  <dcterms:modified xsi:type="dcterms:W3CDTF">2019-06-05T07:20:00Z</dcterms:modified>
</cp:coreProperties>
</file>