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32" w:rsidRPr="00BC6D61" w:rsidRDefault="00EF1050" w:rsidP="00EF1050">
      <w:pPr>
        <w:jc w:val="center"/>
        <w:rPr>
          <w:rFonts w:ascii="標楷體" w:eastAsia="標楷體" w:hAnsi="標楷體"/>
        </w:rPr>
      </w:pPr>
      <w:r w:rsidRPr="00BC6D61">
        <w:rPr>
          <w:rFonts w:ascii="標楷體" w:eastAsia="標楷體" w:hAnsi="標楷體" w:hint="eastAsia"/>
        </w:rPr>
        <w:t>各科複習進度單元表</w:t>
      </w:r>
    </w:p>
    <w:tbl>
      <w:tblPr>
        <w:tblW w:w="1376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"/>
        <w:gridCol w:w="277"/>
        <w:gridCol w:w="277"/>
        <w:gridCol w:w="1843"/>
        <w:gridCol w:w="283"/>
        <w:gridCol w:w="277"/>
        <w:gridCol w:w="277"/>
        <w:gridCol w:w="1312"/>
        <w:gridCol w:w="283"/>
        <w:gridCol w:w="284"/>
        <w:gridCol w:w="283"/>
        <w:gridCol w:w="2977"/>
        <w:gridCol w:w="284"/>
        <w:gridCol w:w="283"/>
        <w:gridCol w:w="284"/>
        <w:gridCol w:w="2126"/>
        <w:gridCol w:w="283"/>
        <w:gridCol w:w="284"/>
        <w:gridCol w:w="283"/>
        <w:gridCol w:w="1274"/>
      </w:tblGrid>
      <w:tr w:rsidR="008C0169" w:rsidRPr="00D63B30" w:rsidTr="00C04111">
        <w:trPr>
          <w:trHeight w:val="329"/>
        </w:trPr>
        <w:tc>
          <w:tcPr>
            <w:tcW w:w="26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E03DA" w:rsidRPr="00C04111" w:rsidRDefault="004E03DA" w:rsidP="00EF10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21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E03DA" w:rsidRPr="00C04111" w:rsidRDefault="004E03DA" w:rsidP="00EF10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38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E03DA" w:rsidRPr="00C04111" w:rsidRDefault="004E03DA" w:rsidP="00EF10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E03DA" w:rsidRPr="00C04111" w:rsidRDefault="004E03DA" w:rsidP="00EF10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理化</w:t>
            </w:r>
          </w:p>
        </w:tc>
        <w:tc>
          <w:tcPr>
            <w:tcW w:w="21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E03DA" w:rsidRPr="00C04111" w:rsidRDefault="004E03DA" w:rsidP="00EF10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地科</w:t>
            </w: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top w:val="single" w:sz="18" w:space="0" w:color="auto"/>
            </w:tcBorders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top w:val="single" w:sz="18" w:space="0" w:color="auto"/>
            </w:tcBorders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國B1L1~語常(一)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top w:val="single" w:sz="18" w:space="0" w:color="auto"/>
            </w:tcBorders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top w:val="single" w:sz="18" w:space="0" w:color="auto"/>
            </w:tcBorders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英U1(B1上)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數U1(整數四則運算)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理U1(基本測量)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top w:val="single" w:sz="18" w:space="0" w:color="auto"/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國B1L5~語常(二)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英U2(B1下)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數U2(因數倍數、分數四則)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理U2(物質的世界)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國B1L9~國B1L12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英U3(B2上)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數U3(一元一次方程式)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理U3(波動與聲音)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國B2L1~語常(一)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英U4(B2中)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數U4(二元一次方程式)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理U4(光)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國B2L5~語常(二)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英U5(B2下)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數U5(二元一次方程式圖形)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理U5(溫度與熱量)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國B2L9~國B2L12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英U6(B3上)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數U6(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比例式</w:t>
            </w:r>
            <w:r w:rsidRPr="008C0169">
              <w:rPr>
                <w:rFonts w:ascii="新細明體" w:eastAsia="新細明體" w:hAnsi="新細明體" w:cs="新細明體" w:hint="eastAsia"/>
                <w:b/>
                <w:color w:val="000000"/>
                <w:w w:val="66"/>
                <w:kern w:val="0"/>
                <w:sz w:val="18"/>
                <w:szCs w:val="18"/>
              </w:rPr>
              <w:t>、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正比反比</w:t>
            </w:r>
            <w:r w:rsidRPr="008C0169">
              <w:rPr>
                <w:rFonts w:ascii="新細明體" w:eastAsia="新細明體" w:hAnsi="新細明體" w:cs="新細明體" w:hint="eastAsia"/>
                <w:b/>
                <w:color w:val="000000"/>
                <w:w w:val="66"/>
                <w:kern w:val="0"/>
                <w:sz w:val="18"/>
                <w:szCs w:val="18"/>
              </w:rPr>
              <w:t>、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線性函數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理U6(物質與構造)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國B3L1~語常(一)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英U7(B3中)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數U7(一元一次不等式)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理U7(化學反應)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國B3L5~語常(二)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英U8(B3下)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數U8(等差數列等差級數)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理U8(氧化還原)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國B3L9~國B3L12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英U9(B4上)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數U9(平方根與畢氏定理)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理U9(酸鹼鹽)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國B4L1~語常(一)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英U10(B4中)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數U10(因式分解)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理U10(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反應速率與平衡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國B4L5~語常(二)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英U11(B4下)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數U11(一元二次方程式)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理U11(有機物)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國B4L9~國B4L12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英U12(B5上)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數U12(等差數列語級數)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理U12(力)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國B5L1~語常(一)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英U13(B5中)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數U13(幾何圖形、尺規作圖)</w:t>
            </w:r>
          </w:p>
        </w:tc>
        <w:tc>
          <w:tcPr>
            <w:tcW w:w="29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A65D6D" w:rsidRPr="00C04111" w:rsidRDefault="00A65D6D" w:rsidP="00A65D6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生物</w:t>
            </w:r>
          </w:p>
        </w:tc>
        <w:tc>
          <w:tcPr>
            <w:tcW w:w="212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65D6D" w:rsidRPr="00C04111" w:rsidRDefault="00C04111" w:rsidP="00C04111">
            <w:pPr>
              <w:widowControl/>
              <w:jc w:val="center"/>
              <w:rPr>
                <w:rFonts w:ascii="新細明體" w:eastAsia="新細明體" w:hAnsi="新細明體" w:cs="新細明體"/>
                <w:color w:val="BFBFBF" w:themeColor="background1" w:themeShade="BF"/>
                <w:kern w:val="0"/>
                <w:sz w:val="22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BFBFBF" w:themeColor="background1" w:themeShade="BF"/>
                <w:kern w:val="0"/>
                <w:szCs w:val="24"/>
              </w:rPr>
              <w:t>國文題庫</w:t>
            </w: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國B5L5~語常(二)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英U14(B5下)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數U14(三角形的基本性質)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生U1(生命世界)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國B5L9~國B5L12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英U15(B6上)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數U15(平行四邊形)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生U2(養分的獲得)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國B6L1~語常(一)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英U16(B6下)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數U16(相似形與相似三角形)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生U3(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生物的運輸作用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國B6L5~國B6L8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數U17(圓形)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生U4(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生物的協調作用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數U18(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幾何證明與三角形的心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生U5(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生物的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恆定性)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數U19(二次函數)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生U6(生殖)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數U20(立體圖形)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生U7(遺傳)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數U21(統計與機率)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生U8(演化)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生U9(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地球上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的生物)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65D6D" w:rsidRPr="00D63B30" w:rsidTr="00C04111">
        <w:trPr>
          <w:trHeight w:val="329"/>
        </w:trPr>
        <w:tc>
          <w:tcPr>
            <w:tcW w:w="2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bottom w:val="single" w:sz="18" w:space="0" w:color="auto"/>
            </w:tcBorders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shd w:val="clear" w:color="auto" w:fill="auto"/>
          </w:tcPr>
          <w:p w:rsidR="00A65D6D" w:rsidRDefault="00A65D6D" w:rsidP="00A65D6D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bottom w:val="single" w:sz="18" w:space="0" w:color="auto"/>
            </w:tcBorders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生U10(生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態系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A65D6D" w:rsidRPr="00A65D6D" w:rsidRDefault="00A65D6D" w:rsidP="00A65D6D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65D6D" w:rsidRDefault="00A65D6D" w:rsidP="00A65D6D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bottom w:val="single" w:sz="18" w:space="0" w:color="auto"/>
              <w:right w:val="single" w:sz="18" w:space="0" w:color="auto"/>
            </w:tcBorders>
          </w:tcPr>
          <w:p w:rsidR="00A65D6D" w:rsidRPr="00E41261" w:rsidRDefault="00A65D6D" w:rsidP="00A65D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:rsidR="004E03DA" w:rsidRDefault="004E03DA"/>
    <w:p w:rsidR="0034165C" w:rsidRDefault="0034165C" w:rsidP="0034165C">
      <w:pPr>
        <w:jc w:val="center"/>
        <w:rPr>
          <w:rFonts w:ascii="標楷體" w:eastAsia="標楷體" w:hAnsi="標楷體"/>
        </w:rPr>
      </w:pPr>
    </w:p>
    <w:p w:rsidR="0034165C" w:rsidRDefault="0034165C" w:rsidP="0034165C">
      <w:pPr>
        <w:jc w:val="center"/>
        <w:rPr>
          <w:rFonts w:ascii="標楷體" w:eastAsia="標楷體" w:hAnsi="標楷體"/>
        </w:rPr>
      </w:pPr>
    </w:p>
    <w:p w:rsidR="0034165C" w:rsidRPr="00BC6D61" w:rsidRDefault="0034165C" w:rsidP="0034165C">
      <w:pPr>
        <w:jc w:val="center"/>
        <w:rPr>
          <w:rFonts w:ascii="標楷體" w:eastAsia="標楷體" w:hAnsi="標楷體"/>
        </w:rPr>
      </w:pPr>
      <w:r w:rsidRPr="00BC6D61">
        <w:rPr>
          <w:rFonts w:ascii="標楷體" w:eastAsia="標楷體" w:hAnsi="標楷體" w:hint="eastAsia"/>
        </w:rPr>
        <w:t>各科複習進度單元表</w:t>
      </w:r>
    </w:p>
    <w:tbl>
      <w:tblPr>
        <w:tblW w:w="1376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"/>
        <w:gridCol w:w="277"/>
        <w:gridCol w:w="277"/>
        <w:gridCol w:w="1843"/>
        <w:gridCol w:w="283"/>
        <w:gridCol w:w="277"/>
        <w:gridCol w:w="277"/>
        <w:gridCol w:w="1312"/>
        <w:gridCol w:w="283"/>
        <w:gridCol w:w="284"/>
        <w:gridCol w:w="283"/>
        <w:gridCol w:w="2977"/>
        <w:gridCol w:w="284"/>
        <w:gridCol w:w="283"/>
        <w:gridCol w:w="284"/>
        <w:gridCol w:w="2126"/>
        <w:gridCol w:w="283"/>
        <w:gridCol w:w="284"/>
        <w:gridCol w:w="283"/>
        <w:gridCol w:w="1274"/>
      </w:tblGrid>
      <w:tr w:rsidR="0034165C" w:rsidRPr="00D63B30" w:rsidTr="0034165C">
        <w:trPr>
          <w:trHeight w:val="329"/>
        </w:trPr>
        <w:tc>
          <w:tcPr>
            <w:tcW w:w="26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4165C" w:rsidRPr="00C04111" w:rsidRDefault="0034165C" w:rsidP="0034165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21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4165C" w:rsidRPr="00C04111" w:rsidRDefault="0034165C" w:rsidP="0034165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38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4165C" w:rsidRPr="00C04111" w:rsidRDefault="0034165C" w:rsidP="0034165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4165C" w:rsidRPr="00C04111" w:rsidRDefault="0034165C" w:rsidP="0034165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理化</w:t>
            </w:r>
          </w:p>
        </w:tc>
        <w:tc>
          <w:tcPr>
            <w:tcW w:w="21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34165C" w:rsidRPr="00C04111" w:rsidRDefault="0034165C" w:rsidP="0034165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地科</w:t>
            </w: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top w:val="single" w:sz="18" w:space="0" w:color="auto"/>
            </w:tcBorders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top w:val="single" w:sz="18" w:space="0" w:color="auto"/>
            </w:tcBorders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國B1L1~語常(一)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top w:val="single" w:sz="18" w:space="0" w:color="auto"/>
            </w:tcBorders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top w:val="single" w:sz="18" w:space="0" w:color="auto"/>
            </w:tcBorders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英U1(B1上)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數U1(整數四則運算)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理U1(基本測量)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top w:val="single" w:sz="18" w:space="0" w:color="auto"/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國B1L5~語常(二)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英U2(B1下)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數U2(因數倍數、分數四則)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理U2(物質的世界)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國B1L9~國B1L12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英U3(B2上)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數U3(一元一次方程式)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理U3(波動與聲音)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國B2L1~語常(一)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英U4(B2中)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數U4(二元一次方程式)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理U4(光)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國B2L5~語常(二)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英U5(B2下)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數U5(二元一次方程式圖形)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理U5(溫度與熱量)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國B2L9~國B2L12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英U6(B3上)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數U6(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比例式</w:t>
            </w:r>
            <w:r w:rsidRPr="008C0169">
              <w:rPr>
                <w:rFonts w:ascii="新細明體" w:eastAsia="新細明體" w:hAnsi="新細明體" w:cs="新細明體" w:hint="eastAsia"/>
                <w:b/>
                <w:color w:val="000000"/>
                <w:w w:val="66"/>
                <w:kern w:val="0"/>
                <w:sz w:val="18"/>
                <w:szCs w:val="18"/>
              </w:rPr>
              <w:t>、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正比反比</w:t>
            </w:r>
            <w:r w:rsidRPr="008C0169">
              <w:rPr>
                <w:rFonts w:ascii="新細明體" w:eastAsia="新細明體" w:hAnsi="新細明體" w:cs="新細明體" w:hint="eastAsia"/>
                <w:b/>
                <w:color w:val="000000"/>
                <w:w w:val="66"/>
                <w:kern w:val="0"/>
                <w:sz w:val="18"/>
                <w:szCs w:val="18"/>
              </w:rPr>
              <w:t>、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線性函數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理U6(物質與構造)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國B3L1~語常(一)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英U7(B3中)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數U7(一元一次不等式)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理U7(化學反應)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國B3L5~語常(二)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英U8(B3下)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數U8(等差數列等差級數)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理U8(氧化還原)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國B3L9~國B3L12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英U9(B4上)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數U9(平方根與畢氏定理)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理U9(酸鹼鹽)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國B4L1~語常(一)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英U10(B4中)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數U10(因式分解)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理U10(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反應速率與平衡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國B4L5~語常(二)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英U11(B4下)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數U11(一元二次方程式)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理U11(有機物)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國B4L9~國B4L12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英U12(B5上)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數U12(等差數列語級數)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理U12(力)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國B5L1~語常(一)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英U13(B5中)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數U13(幾何圖形、尺規作圖)</w:t>
            </w:r>
          </w:p>
        </w:tc>
        <w:tc>
          <w:tcPr>
            <w:tcW w:w="29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34165C" w:rsidRPr="00C04111" w:rsidRDefault="0034165C" w:rsidP="0034165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生物</w:t>
            </w:r>
          </w:p>
        </w:tc>
        <w:tc>
          <w:tcPr>
            <w:tcW w:w="212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4165C" w:rsidRPr="00C04111" w:rsidRDefault="0034165C" w:rsidP="0034165C">
            <w:pPr>
              <w:widowControl/>
              <w:jc w:val="center"/>
              <w:rPr>
                <w:rFonts w:ascii="新細明體" w:eastAsia="新細明體" w:hAnsi="新細明體" w:cs="新細明體"/>
                <w:color w:val="BFBFBF" w:themeColor="background1" w:themeShade="BF"/>
                <w:kern w:val="0"/>
                <w:sz w:val="22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BFBFBF" w:themeColor="background1" w:themeShade="BF"/>
                <w:kern w:val="0"/>
                <w:szCs w:val="24"/>
              </w:rPr>
              <w:t>國文題庫</w:t>
            </w: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國B5L5~語常(二)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英U14(B5下)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數U14(三角形的基本性質)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生U1(生命世界)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國B5L9~國B5L12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英U15(B6上)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數U15(平行四邊形)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生U2(養分的獲得)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國B6L1~語常(一)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英U16(B6下)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數U16(相似形與相似三角形)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生U3(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生物的運輸作用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國B6L5~國B6L8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數U17(圓形)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生U4(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生物的協調作用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數U18(</w:t>
            </w:r>
            <w:r w:rsidRPr="008C016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幾何證明與三角形的心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生U5(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生物的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恆定性)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數U19(二次函數)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生U6(生殖)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數U20(立體圖形)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生U7(遺傳)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數U21(統計與機率)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生U8(演化)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生U9(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地球上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的生物)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329"/>
        </w:trPr>
        <w:tc>
          <w:tcPr>
            <w:tcW w:w="2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bottom w:val="single" w:sz="18" w:space="0" w:color="auto"/>
            </w:tcBorders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bottom w:val="single" w:sz="18" w:space="0" w:color="auto"/>
            </w:tcBorders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3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生U10(生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態系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34165C" w:rsidRDefault="0034165C" w:rsidP="0034165C">
            <w:r w:rsidRPr="00D47FA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1274" w:type="dxa"/>
            <w:tcBorders>
              <w:bottom w:val="single" w:sz="18" w:space="0" w:color="auto"/>
              <w:right w:val="single" w:sz="18" w:space="0" w:color="auto"/>
            </w:tcBorders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:rsidR="00BC6D61" w:rsidRPr="00BC6D61" w:rsidRDefault="00BC6D61" w:rsidP="00BC6D61">
      <w:pPr>
        <w:jc w:val="center"/>
        <w:rPr>
          <w:rFonts w:ascii="標楷體" w:eastAsia="標楷體" w:hAnsi="標楷體"/>
        </w:rPr>
      </w:pPr>
      <w:r w:rsidRPr="00BC6D61">
        <w:rPr>
          <w:rFonts w:ascii="標楷體" w:eastAsia="標楷體" w:hAnsi="標楷體" w:hint="eastAsia"/>
        </w:rPr>
        <w:lastRenderedPageBreak/>
        <w:t>各科複習進度單元表</w:t>
      </w:r>
    </w:p>
    <w:tbl>
      <w:tblPr>
        <w:tblW w:w="1376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350"/>
        <w:gridCol w:w="350"/>
        <w:gridCol w:w="3645"/>
        <w:gridCol w:w="284"/>
        <w:gridCol w:w="303"/>
        <w:gridCol w:w="338"/>
        <w:gridCol w:w="3660"/>
        <w:gridCol w:w="338"/>
        <w:gridCol w:w="338"/>
        <w:gridCol w:w="338"/>
        <w:gridCol w:w="3473"/>
      </w:tblGrid>
      <w:tr w:rsidR="00056B6E" w:rsidRPr="00D63B30" w:rsidTr="00056B6E">
        <w:trPr>
          <w:trHeight w:val="330"/>
        </w:trPr>
        <w:tc>
          <w:tcPr>
            <w:tcW w:w="469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056B6E" w:rsidRPr="00C04111" w:rsidRDefault="00056B6E" w:rsidP="004B4E3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458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056B6E" w:rsidRPr="00C04111" w:rsidRDefault="00056B6E" w:rsidP="004B4E3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地理</w:t>
            </w:r>
          </w:p>
        </w:tc>
        <w:tc>
          <w:tcPr>
            <w:tcW w:w="44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056B6E" w:rsidRPr="00C04111" w:rsidRDefault="00056B6E" w:rsidP="004B4E3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公民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史U1(史前時代)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地U1(台灣的位置與範圍)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公U1(成長與家庭)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史U2(國際競爭期)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地U2(台灣的地形海岸與離島)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公U2(性別、學習與社區)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史U3(鄭氏治台)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地U3(台灣的天氣與氣候)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公U3(社會參與社會團體與規範)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史U4(清領時期)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地U4(台灣的水文與環境問題)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公U4(文化、變遷與社會福利)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史U5(日治時期)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地U5(台灣的人口)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公U5(國家與民主政治)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史U6(中華民國時期)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地U6(台灣的產業)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公U6(我國政府)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史U7(遠古傳說到三代)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地U7(台灣的聚落交通)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公U7(政黨與選舉)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史U8(秦漢的盛衰)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地U8(台灣的區域發展特色)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公U8(政府的經濟功能)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史U9(魏晉南北朝與隋唐)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地U9(中國的疆域地理區與地形)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公U9(法律的基本概念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與權利義務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史U10(宋元時代)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地U10(中國的氣候與水文)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公U10(法律生活與法律責任)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史U11(明與盛清)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地U11(中國的人口產業經濟交通)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公U11(權利救濟)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史U12(晚清變局)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地U12(中國的資源問題與環保教育)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公U12(青少年的法律常識)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史U13(民初政局)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地U13(中國南部區域)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公U13(消費與生產)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史U14(國民政府與中共政權)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地U14(中國北部區域)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公U14(市場貨幣與貿易)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史U15(上古時代的文明)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地U15(中國西部區域)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公U15(家庭經濟與永續發展)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史U16(中古歐亞文明發展)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地U16(世界概述)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公U16(科技生活)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史U17(近代歐洲的興起)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地U17(亞洲概述、東北亞)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公U17(國際社會與全球化)</w:t>
            </w: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史U18(思想物質變革民主運動)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地U18(東南亞、南亞)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史U19(19世紀與一次大戰)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地U19(西亞、中亞)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史U20(戰間期、二次大戰與今日世界)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地U20(歐洲概述、南歐、西歐)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地U21(北歐東歐俄羅斯)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地U22(美洲)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地U23(非洲)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56B6E" w:rsidRPr="00D63B30" w:rsidTr="00056B6E">
        <w:trPr>
          <w:trHeight w:val="291"/>
        </w:trPr>
        <w:tc>
          <w:tcPr>
            <w:tcW w:w="3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  <w:tcBorders>
              <w:bottom w:val="single" w:sz="18" w:space="0" w:color="auto"/>
            </w:tcBorders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tcBorders>
              <w:bottom w:val="single" w:sz="18" w:space="0" w:color="auto"/>
            </w:tcBorders>
            <w:shd w:val="clear" w:color="auto" w:fill="auto"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  <w:tcBorders>
              <w:bottom w:val="single" w:sz="18" w:space="0" w:color="auto"/>
            </w:tcBorders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地U24(大洋洲、兩極、全球關聯)</w:t>
            </w:r>
          </w:p>
        </w:tc>
        <w:tc>
          <w:tcPr>
            <w:tcW w:w="3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6B6E" w:rsidRPr="00A65D6D" w:rsidRDefault="00056B6E" w:rsidP="004B4E3B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  <w:tcBorders>
              <w:bottom w:val="single" w:sz="18" w:space="0" w:color="auto"/>
            </w:tcBorders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:rsidR="00056B6E" w:rsidRDefault="00056B6E" w:rsidP="004B4E3B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6B6E" w:rsidRPr="00E41261" w:rsidRDefault="00056B6E" w:rsidP="004B4E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:rsidR="0034165C" w:rsidRPr="0034165C" w:rsidRDefault="0034165C" w:rsidP="0034165C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</w:p>
    <w:p w:rsidR="0034165C" w:rsidRPr="0034165C" w:rsidRDefault="0034165C" w:rsidP="0034165C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</w:p>
    <w:p w:rsidR="0034165C" w:rsidRPr="00BC6D61" w:rsidRDefault="0034165C" w:rsidP="0034165C">
      <w:pPr>
        <w:jc w:val="center"/>
        <w:rPr>
          <w:rFonts w:ascii="標楷體" w:eastAsia="標楷體" w:hAnsi="標楷體"/>
        </w:rPr>
      </w:pPr>
      <w:r w:rsidRPr="00BC6D61">
        <w:rPr>
          <w:rFonts w:ascii="標楷體" w:eastAsia="標楷體" w:hAnsi="標楷體" w:hint="eastAsia"/>
        </w:rPr>
        <w:t>各科複習進度單元表</w:t>
      </w:r>
    </w:p>
    <w:tbl>
      <w:tblPr>
        <w:tblW w:w="1376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350"/>
        <w:gridCol w:w="350"/>
        <w:gridCol w:w="3645"/>
        <w:gridCol w:w="284"/>
        <w:gridCol w:w="303"/>
        <w:gridCol w:w="338"/>
        <w:gridCol w:w="3660"/>
        <w:gridCol w:w="338"/>
        <w:gridCol w:w="338"/>
        <w:gridCol w:w="338"/>
        <w:gridCol w:w="3473"/>
      </w:tblGrid>
      <w:tr w:rsidR="0034165C" w:rsidRPr="00D63B30" w:rsidTr="0034165C">
        <w:trPr>
          <w:trHeight w:val="330"/>
        </w:trPr>
        <w:tc>
          <w:tcPr>
            <w:tcW w:w="469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4165C" w:rsidRPr="00C04111" w:rsidRDefault="0034165C" w:rsidP="0034165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458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34165C" w:rsidRPr="00C04111" w:rsidRDefault="0034165C" w:rsidP="0034165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地理</w:t>
            </w:r>
          </w:p>
        </w:tc>
        <w:tc>
          <w:tcPr>
            <w:tcW w:w="44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34165C" w:rsidRPr="00C04111" w:rsidRDefault="0034165C" w:rsidP="0034165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公民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史U1(史前時代)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地U1(台灣的位置與範圍)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公U1(成長與家庭)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史U2(國際競爭期)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地U2(台灣的地形海岸與離島)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公U2(性別、學習與社區)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史U3(鄭氏治台)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地U3(台灣的天氣與氣候)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公U3(社會參與社會團體與規範)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史U4(清領時期)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地U4(台灣的水文與環境問題)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公U4(文化、變遷與社會福利)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史U5(日治時期)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地U5(台灣的人口)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公U5(國家與民主政治)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史U6(中華民國時期)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地U6(台灣的產業)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公U6(我國政府)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史U7(遠古傳說到三代)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地U7(台灣的聚落交通)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公U7(政黨與選舉)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史U8(秦漢的盛衰)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地U8(台灣的區域發展特色)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公U8(政府的經濟功能)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史U9(魏晉南北朝與隋唐)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地U9(中國的疆域地理區與地形)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公U9(法律的基本概念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與權利義務</w:t>
            </w: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史U10(宋元時代)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地U10(中國的氣候與水文)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公U10(法律生活與法律責任)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史U11(明與盛清)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地U11(中國的人口產業經濟交通)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公U11(權利救濟)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史U12(晚清變局)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地U12(中國的資源問題與環保教育)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公U12(青少年的法律常識)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史U13(民初政局)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地U13(中國南部區域)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公U13(消費與生產)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史U14(國民政府與中共政權)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地U14(中國北部區域)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公U14(市場貨幣與貿易)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史U15(上古時代的文明)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地U15(中國西部區域)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公U15(家庭經濟與永續發展)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史U16(中古歐亞文明發展)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地U16(世界概述)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公U16(科技生活)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史U17(近代歐洲的興起)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地U17(亞洲概述、東北亞)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公U17(國際社會與全球化)</w:t>
            </w: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史U18(思想物質變革民主運動)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地U18(東南亞、南亞)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史U19(19世紀與一次大戰)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地U19(西亞、中亞)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史U20(戰間期、二次大戰與今日世界)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地U20(歐洲概述、南歐、西歐)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地U21(北歐東歐俄羅斯)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地U22(美洲)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地U23(非洲)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4165C" w:rsidRPr="00D63B30" w:rsidTr="0034165C">
        <w:trPr>
          <w:trHeight w:val="291"/>
        </w:trPr>
        <w:tc>
          <w:tcPr>
            <w:tcW w:w="3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50" w:type="dxa"/>
            <w:tcBorders>
              <w:bottom w:val="single" w:sz="18" w:space="0" w:color="auto"/>
            </w:tcBorders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50" w:type="dxa"/>
            <w:tcBorders>
              <w:bottom w:val="single" w:sz="18" w:space="0" w:color="auto"/>
            </w:tcBorders>
            <w:shd w:val="clear" w:color="auto" w:fill="auto"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03" w:type="dxa"/>
            <w:tcBorders>
              <w:bottom w:val="single" w:sz="18" w:space="0" w:color="auto"/>
            </w:tcBorders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4126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地U24(大洋洲、兩極、全球關聯)</w:t>
            </w:r>
          </w:p>
        </w:tc>
        <w:tc>
          <w:tcPr>
            <w:tcW w:w="3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4165C" w:rsidRPr="00A65D6D" w:rsidRDefault="0034165C" w:rsidP="0034165C">
            <w:pPr>
              <w:rPr>
                <w:color w:val="BFBFBF" w:themeColor="background1" w:themeShade="BF"/>
              </w:rPr>
            </w:pPr>
            <w:r w:rsidRPr="00A65D6D">
              <w:rPr>
                <w:rFonts w:ascii="新細明體" w:eastAsia="新細明體" w:hAnsi="新細明體" w:cs="新細明體" w:hint="eastAsia"/>
                <w:b/>
                <w:color w:val="BFBFBF" w:themeColor="background1" w:themeShade="BF"/>
                <w:kern w:val="0"/>
                <w:sz w:val="22"/>
              </w:rPr>
              <w:t>／</w:t>
            </w:r>
          </w:p>
        </w:tc>
        <w:tc>
          <w:tcPr>
            <w:tcW w:w="338" w:type="dxa"/>
            <w:tcBorders>
              <w:bottom w:val="single" w:sz="18" w:space="0" w:color="auto"/>
            </w:tcBorders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38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:rsidR="0034165C" w:rsidRDefault="0034165C" w:rsidP="0034165C">
            <w:r w:rsidRPr="00B36B4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／</w:t>
            </w:r>
          </w:p>
        </w:tc>
        <w:tc>
          <w:tcPr>
            <w:tcW w:w="34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165C" w:rsidRPr="00E41261" w:rsidRDefault="0034165C" w:rsidP="003416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:rsidR="0034165C" w:rsidRPr="0034165C" w:rsidRDefault="0034165C" w:rsidP="0034165C">
      <w:pPr>
        <w:spacing w:line="0" w:lineRule="atLeast"/>
        <w:rPr>
          <w:sz w:val="4"/>
          <w:szCs w:val="4"/>
        </w:rPr>
      </w:pPr>
    </w:p>
    <w:p w:rsidR="0034165C" w:rsidRDefault="0034165C" w:rsidP="0034165C">
      <w:pPr>
        <w:spacing w:line="0" w:lineRule="atLeast"/>
        <w:rPr>
          <w:sz w:val="2"/>
          <w:szCs w:val="2"/>
        </w:rPr>
      </w:pPr>
    </w:p>
    <w:p w:rsidR="00974633" w:rsidRDefault="00974633" w:rsidP="0034165C">
      <w:pPr>
        <w:spacing w:line="0" w:lineRule="atLeast"/>
        <w:rPr>
          <w:sz w:val="2"/>
          <w:szCs w:val="2"/>
        </w:rPr>
      </w:pPr>
    </w:p>
    <w:p w:rsidR="00974633" w:rsidRDefault="00974633" w:rsidP="0034165C">
      <w:pPr>
        <w:spacing w:line="0" w:lineRule="atLeast"/>
        <w:rPr>
          <w:sz w:val="2"/>
          <w:szCs w:val="2"/>
        </w:rPr>
      </w:pPr>
    </w:p>
    <w:p w:rsidR="00974633" w:rsidRDefault="00974633" w:rsidP="0034165C">
      <w:pPr>
        <w:spacing w:line="0" w:lineRule="atLeast"/>
        <w:rPr>
          <w:sz w:val="2"/>
          <w:szCs w:val="2"/>
        </w:rPr>
      </w:pPr>
    </w:p>
    <w:tbl>
      <w:tblPr>
        <w:tblW w:w="136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3"/>
        <w:gridCol w:w="572"/>
        <w:gridCol w:w="285"/>
        <w:gridCol w:w="440"/>
        <w:gridCol w:w="729"/>
        <w:gridCol w:w="315"/>
        <w:gridCol w:w="255"/>
        <w:gridCol w:w="34"/>
        <w:gridCol w:w="1193"/>
        <w:gridCol w:w="72"/>
        <w:gridCol w:w="220"/>
        <w:gridCol w:w="290"/>
        <w:gridCol w:w="789"/>
        <w:gridCol w:w="375"/>
        <w:gridCol w:w="321"/>
        <w:gridCol w:w="290"/>
        <w:gridCol w:w="313"/>
        <w:gridCol w:w="874"/>
        <w:gridCol w:w="298"/>
        <w:gridCol w:w="127"/>
        <w:gridCol w:w="157"/>
        <w:gridCol w:w="1119"/>
        <w:gridCol w:w="23"/>
        <w:gridCol w:w="353"/>
        <w:gridCol w:w="283"/>
        <w:gridCol w:w="663"/>
        <w:gridCol w:w="385"/>
        <w:gridCol w:w="437"/>
        <w:gridCol w:w="284"/>
        <w:gridCol w:w="193"/>
        <w:gridCol w:w="923"/>
        <w:gridCol w:w="359"/>
      </w:tblGrid>
      <w:tr w:rsidR="00974633" w:rsidRPr="001D5832" w:rsidTr="007B47FC">
        <w:trPr>
          <w:trHeight w:val="209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科目</w:t>
            </w:r>
          </w:p>
        </w:tc>
        <w:tc>
          <w:tcPr>
            <w:tcW w:w="12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理化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地科</w:t>
            </w: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74633" w:rsidRPr="001D5832" w:rsidRDefault="00974633" w:rsidP="007B47F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974633" w:rsidRPr="001D5832" w:rsidTr="007B47FC">
        <w:trPr>
          <w:trHeight w:val="273"/>
          <w:jc w:val="center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Default="00974633" w:rsidP="009749E2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59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本週</w:t>
            </w:r>
          </w:p>
          <w:p w:rsidR="00974633" w:rsidRDefault="00974633" w:rsidP="007B47FC">
            <w:pPr>
              <w:spacing w:line="280" w:lineRule="exact"/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各科</w:t>
            </w:r>
            <w:r w:rsidRPr="00BD59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進度</w:t>
            </w:r>
          </w:p>
        </w:tc>
        <w:tc>
          <w:tcPr>
            <w:tcW w:w="12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4633" w:rsidRPr="001D5832" w:rsidTr="007B47FC">
        <w:trPr>
          <w:trHeight w:val="273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BD5991" w:rsidRDefault="00974633" w:rsidP="009749E2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4633" w:rsidRPr="001D5832" w:rsidTr="007B47FC">
        <w:trPr>
          <w:trHeight w:val="274"/>
          <w:jc w:val="center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74633" w:rsidRDefault="00974633" w:rsidP="009749E2">
            <w:pPr>
              <w:spacing w:line="280" w:lineRule="exact"/>
            </w:pPr>
            <w:bookmarkStart w:id="0" w:name="_GoBack" w:colFirst="1" w:colLast="1"/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1D5832" w:rsidRDefault="00974633" w:rsidP="007B47F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bookmarkEnd w:id="0"/>
      <w:tr w:rsidR="009749E2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749E2" w:rsidRPr="007B47FC" w:rsidRDefault="009749E2" w:rsidP="009749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w w:val="8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當天</w:t>
            </w:r>
            <w:r w:rsidRPr="007B47FC">
              <w:rPr>
                <w:rFonts w:ascii="標楷體" w:eastAsia="標楷體" w:hAnsi="標楷體" w:cs="新細明體" w:hint="eastAsia"/>
                <w:b/>
                <w:color w:val="000000"/>
                <w:w w:val="80"/>
                <w:kern w:val="0"/>
                <w:szCs w:val="24"/>
              </w:rPr>
              <w:t>(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週</w:t>
            </w:r>
            <w:r w:rsidRPr="007B47FC">
              <w:rPr>
                <w:rFonts w:ascii="標楷體" w:eastAsia="標楷體" w:hAnsi="標楷體" w:cs="新細明體" w:hint="eastAsia"/>
                <w:b/>
                <w:color w:val="000000"/>
                <w:w w:val="80"/>
                <w:kern w:val="0"/>
                <w:szCs w:val="24"/>
              </w:rPr>
              <w:t>)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週考</w:t>
            </w: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9E2" w:rsidRPr="009749E2" w:rsidRDefault="009749E2" w:rsidP="009749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482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9E2" w:rsidRPr="009749E2" w:rsidRDefault="009749E2" w:rsidP="009749E2">
            <w:pPr>
              <w:widowControl/>
              <w:spacing w:line="0" w:lineRule="atLeast"/>
              <w:ind w:leftChars="-11" w:left="1" w:hangingChars="21" w:hanging="27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9E2" w:rsidRPr="009749E2" w:rsidRDefault="009749E2" w:rsidP="009749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47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9E2" w:rsidRPr="009749E2" w:rsidRDefault="009749E2" w:rsidP="009749E2">
            <w:pPr>
              <w:widowControl/>
              <w:spacing w:line="0" w:lineRule="atLeast"/>
              <w:ind w:leftChars="-11" w:left="1" w:hangingChars="21" w:hanging="27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40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9E2" w:rsidRPr="009749E2" w:rsidRDefault="009749E2" w:rsidP="009749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33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9E2" w:rsidRPr="009749E2" w:rsidRDefault="009749E2" w:rsidP="009749E2">
            <w:pPr>
              <w:widowControl/>
              <w:spacing w:line="0" w:lineRule="atLeast"/>
              <w:ind w:leftChars="-11" w:left="1" w:hangingChars="21" w:hanging="27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400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49E2" w:rsidRPr="009749E2" w:rsidRDefault="009749E2" w:rsidP="007B47FC">
            <w:pPr>
              <w:widowControl/>
              <w:spacing w:line="0" w:lineRule="atLeast"/>
              <w:ind w:leftChars="-22" w:left="-26" w:hangingChars="21" w:hanging="27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</w:tr>
      <w:tr w:rsidR="009749E2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749E2" w:rsidRPr="007B47FC" w:rsidRDefault="009749E2" w:rsidP="009749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w w:val="8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當天</w:t>
            </w:r>
            <w:r w:rsidRPr="007B47FC">
              <w:rPr>
                <w:rFonts w:ascii="標楷體" w:eastAsia="標楷體" w:hAnsi="標楷體" w:cs="新細明體" w:hint="eastAsia"/>
                <w:b/>
                <w:color w:val="000000"/>
                <w:w w:val="80"/>
                <w:kern w:val="0"/>
                <w:szCs w:val="24"/>
              </w:rPr>
              <w:t>(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週</w:t>
            </w:r>
            <w:r w:rsidRPr="007B47FC">
              <w:rPr>
                <w:rFonts w:ascii="標楷體" w:eastAsia="標楷體" w:hAnsi="標楷體" w:cs="新細明體" w:hint="eastAsia"/>
                <w:b/>
                <w:color w:val="000000"/>
                <w:w w:val="80"/>
                <w:kern w:val="0"/>
                <w:szCs w:val="24"/>
              </w:rPr>
              <w:t>)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小考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9E2" w:rsidRPr="001D5832" w:rsidRDefault="009749E2" w:rsidP="009749E2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9749E2" w:rsidRPr="0075116F" w:rsidRDefault="009749E2" w:rsidP="009749E2">
            <w:pPr>
              <w:spacing w:line="60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749E2" w:rsidRPr="0075116F" w:rsidRDefault="009749E2" w:rsidP="009749E2">
            <w:pPr>
              <w:spacing w:line="60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749E2" w:rsidRPr="0075116F" w:rsidRDefault="009749E2" w:rsidP="009749E2">
            <w:pPr>
              <w:jc w:val="both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749E2" w:rsidRPr="0075116F" w:rsidRDefault="009749E2" w:rsidP="009749E2">
            <w:pPr>
              <w:jc w:val="both"/>
              <w:rPr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9749E2" w:rsidRPr="0075116F" w:rsidRDefault="009749E2" w:rsidP="009749E2">
            <w:pPr>
              <w:spacing w:after="48"/>
              <w:jc w:val="both"/>
              <w:rPr>
                <w:b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749E2" w:rsidRPr="0075116F" w:rsidRDefault="009749E2" w:rsidP="009749E2">
            <w:pPr>
              <w:spacing w:after="48"/>
              <w:jc w:val="both"/>
              <w:rPr>
                <w:b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9749E2" w:rsidRPr="0075116F" w:rsidRDefault="009749E2" w:rsidP="009749E2">
            <w:pPr>
              <w:jc w:val="both"/>
              <w:rPr>
                <w:b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749E2" w:rsidRPr="0075116F" w:rsidRDefault="009749E2" w:rsidP="009749E2">
            <w:pPr>
              <w:jc w:val="both"/>
              <w:rPr>
                <w:b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9749E2" w:rsidRPr="0075116F" w:rsidRDefault="009749E2" w:rsidP="009749E2">
            <w:pPr>
              <w:jc w:val="both"/>
              <w:rPr>
                <w:b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9E2" w:rsidRPr="0075116F" w:rsidRDefault="009749E2" w:rsidP="009749E2">
            <w:pPr>
              <w:jc w:val="both"/>
              <w:rPr>
                <w:b/>
                <w:szCs w:val="24"/>
              </w:rPr>
            </w:pPr>
          </w:p>
        </w:tc>
      </w:tr>
      <w:tr w:rsidR="00974633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74633" w:rsidRPr="007B47FC" w:rsidRDefault="00974633" w:rsidP="009749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時間</w:t>
            </w:r>
          </w:p>
        </w:tc>
        <w:tc>
          <w:tcPr>
            <w:tcW w:w="17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33" w:rsidRPr="007B5C45" w:rsidRDefault="00974633" w:rsidP="009749E2">
            <w:pPr>
              <w:widowControl/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六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7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633" w:rsidRPr="007B5C45" w:rsidRDefault="00974633" w:rsidP="009749E2">
            <w:pPr>
              <w:widowControl/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日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75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</w:tcPr>
          <w:p w:rsidR="00974633" w:rsidRPr="007B5C45" w:rsidRDefault="00974633" w:rsidP="009749E2">
            <w:pPr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75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74633" w:rsidRPr="007B5C45" w:rsidRDefault="00974633" w:rsidP="009749E2">
            <w:pPr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79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</w:tcPr>
          <w:p w:rsidR="00974633" w:rsidRPr="007B5C45" w:rsidRDefault="00974633" w:rsidP="009749E2">
            <w:pPr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68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</w:tcPr>
          <w:p w:rsidR="00974633" w:rsidRPr="007B5C45" w:rsidRDefault="00974633" w:rsidP="009749E2">
            <w:pPr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四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59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974633" w:rsidRPr="007B5C45" w:rsidRDefault="00974633" w:rsidP="009749E2">
            <w:pPr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五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 xml:space="preserve"> 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:00~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8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:00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8:00~9:00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9:00~10:00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10:00~11:00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11:00~12:00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29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7B47FC" w:rsidRDefault="007B47FC" w:rsidP="007B47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12:00~13:00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13:00~14:00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14:00~15:00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15:00~16:00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16:00~17:00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17:00~18:00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18:00~19:00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19:00~20:00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20:00~21:00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21:00~22:00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22:00~23:00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23:00~  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47FC" w:rsidRPr="00C04111" w:rsidRDefault="007B47FC" w:rsidP="007B47F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7B47FC">
        <w:trPr>
          <w:trHeight w:val="655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7B47FC">
            <w:pPr>
              <w:widowControl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Cs w:val="24"/>
              </w:rPr>
              <w:t>備註</w:t>
            </w:r>
            <w:r w:rsidRPr="007B47FC">
              <w:rPr>
                <w:rFonts w:ascii="標楷體" w:eastAsia="標楷體" w:hAnsi="標楷體" w:cs="新細明體" w:hint="eastAsia"/>
                <w:b/>
                <w:color w:val="BFBFBF" w:themeColor="background1" w:themeShade="BF"/>
                <w:w w:val="80"/>
                <w:kern w:val="0"/>
                <w:szCs w:val="24"/>
              </w:rPr>
              <w:t>（</w:t>
            </w:r>
            <w:r w:rsidRPr="007B47FC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Cs w:val="24"/>
              </w:rPr>
              <w:t>待加強</w:t>
            </w:r>
            <w:r w:rsidRPr="007B47FC">
              <w:rPr>
                <w:rFonts w:ascii="標楷體" w:eastAsia="標楷體" w:hAnsi="標楷體" w:cs="新細明體" w:hint="eastAsia"/>
                <w:b/>
                <w:color w:val="BFBFBF" w:themeColor="background1" w:themeShade="BF"/>
                <w:w w:val="80"/>
                <w:kern w:val="0"/>
                <w:szCs w:val="24"/>
              </w:rPr>
              <w:t>）</w:t>
            </w:r>
          </w:p>
        </w:tc>
        <w:tc>
          <w:tcPr>
            <w:tcW w:w="1769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7B47F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74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1D5832" w:rsidRDefault="007B47FC" w:rsidP="007B47F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7B47F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1D5832" w:rsidRDefault="007B47FC" w:rsidP="007B47FC">
            <w:pP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7B47F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7B47F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7B47F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74633" w:rsidRDefault="00974633" w:rsidP="0034165C">
      <w:pPr>
        <w:spacing w:line="0" w:lineRule="atLeast"/>
        <w:rPr>
          <w:rFonts w:hint="eastAsia"/>
          <w:sz w:val="2"/>
          <w:szCs w:val="2"/>
        </w:rPr>
      </w:pPr>
    </w:p>
    <w:p w:rsidR="00974633" w:rsidRDefault="00974633" w:rsidP="0034165C">
      <w:pPr>
        <w:spacing w:line="0" w:lineRule="atLeast"/>
        <w:rPr>
          <w:rFonts w:hint="eastAsia"/>
          <w:sz w:val="2"/>
          <w:szCs w:val="2"/>
        </w:rPr>
      </w:pPr>
    </w:p>
    <w:p w:rsidR="00974633" w:rsidRDefault="00974633" w:rsidP="0034165C">
      <w:pPr>
        <w:spacing w:line="0" w:lineRule="atLeast"/>
        <w:rPr>
          <w:sz w:val="2"/>
          <w:szCs w:val="2"/>
        </w:rPr>
      </w:pPr>
    </w:p>
    <w:tbl>
      <w:tblPr>
        <w:tblW w:w="136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3"/>
        <w:gridCol w:w="572"/>
        <w:gridCol w:w="285"/>
        <w:gridCol w:w="440"/>
        <w:gridCol w:w="729"/>
        <w:gridCol w:w="315"/>
        <w:gridCol w:w="255"/>
        <w:gridCol w:w="34"/>
        <w:gridCol w:w="1193"/>
        <w:gridCol w:w="72"/>
        <w:gridCol w:w="220"/>
        <w:gridCol w:w="290"/>
        <w:gridCol w:w="789"/>
        <w:gridCol w:w="375"/>
        <w:gridCol w:w="321"/>
        <w:gridCol w:w="290"/>
        <w:gridCol w:w="313"/>
        <w:gridCol w:w="874"/>
        <w:gridCol w:w="298"/>
        <w:gridCol w:w="127"/>
        <w:gridCol w:w="157"/>
        <w:gridCol w:w="1119"/>
        <w:gridCol w:w="23"/>
        <w:gridCol w:w="353"/>
        <w:gridCol w:w="283"/>
        <w:gridCol w:w="663"/>
        <w:gridCol w:w="385"/>
        <w:gridCol w:w="437"/>
        <w:gridCol w:w="284"/>
        <w:gridCol w:w="193"/>
        <w:gridCol w:w="923"/>
        <w:gridCol w:w="359"/>
      </w:tblGrid>
      <w:tr w:rsidR="007B47FC" w:rsidRPr="001D5832" w:rsidTr="0030132F">
        <w:trPr>
          <w:trHeight w:val="209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12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理化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地科</w:t>
            </w: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47FC" w:rsidRPr="001D5832" w:rsidRDefault="007B47FC" w:rsidP="003013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7B47FC" w:rsidRPr="001D5832" w:rsidTr="0030132F">
        <w:trPr>
          <w:trHeight w:val="273"/>
          <w:jc w:val="center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Default="007B47FC" w:rsidP="0030132F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59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本週</w:t>
            </w:r>
          </w:p>
          <w:p w:rsidR="007B47FC" w:rsidRDefault="007B47FC" w:rsidP="0030132F">
            <w:pPr>
              <w:spacing w:line="280" w:lineRule="exact"/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各科</w:t>
            </w:r>
            <w:r w:rsidRPr="00BD59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進度</w:t>
            </w:r>
          </w:p>
        </w:tc>
        <w:tc>
          <w:tcPr>
            <w:tcW w:w="12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B47FC" w:rsidRPr="001D5832" w:rsidTr="0030132F">
        <w:trPr>
          <w:trHeight w:val="273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BD5991" w:rsidRDefault="007B47FC" w:rsidP="0030132F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B47FC" w:rsidRPr="001D5832" w:rsidTr="0030132F">
        <w:trPr>
          <w:trHeight w:val="274"/>
          <w:jc w:val="center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B47FC" w:rsidRDefault="007B47FC" w:rsidP="0030132F">
            <w:pPr>
              <w:spacing w:line="280" w:lineRule="exact"/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w w:val="8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當天</w:t>
            </w:r>
            <w:r w:rsidRPr="007B47FC">
              <w:rPr>
                <w:rFonts w:ascii="標楷體" w:eastAsia="標楷體" w:hAnsi="標楷體" w:cs="新細明體" w:hint="eastAsia"/>
                <w:b/>
                <w:color w:val="000000"/>
                <w:w w:val="80"/>
                <w:kern w:val="0"/>
                <w:szCs w:val="24"/>
              </w:rPr>
              <w:t>(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週</w:t>
            </w:r>
            <w:r w:rsidRPr="007B47FC">
              <w:rPr>
                <w:rFonts w:ascii="標楷體" w:eastAsia="標楷體" w:hAnsi="標楷體" w:cs="新細明體" w:hint="eastAsia"/>
                <w:b/>
                <w:color w:val="000000"/>
                <w:w w:val="80"/>
                <w:kern w:val="0"/>
                <w:szCs w:val="24"/>
              </w:rPr>
              <w:t>)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週考</w:t>
            </w: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7FC" w:rsidRPr="009749E2" w:rsidRDefault="007B47FC" w:rsidP="003013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482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7FC" w:rsidRPr="009749E2" w:rsidRDefault="007B47FC" w:rsidP="0030132F">
            <w:pPr>
              <w:widowControl/>
              <w:spacing w:line="0" w:lineRule="atLeast"/>
              <w:ind w:leftChars="-11" w:left="1" w:hangingChars="21" w:hanging="27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7FC" w:rsidRPr="009749E2" w:rsidRDefault="007B47FC" w:rsidP="003013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47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7FC" w:rsidRPr="009749E2" w:rsidRDefault="007B47FC" w:rsidP="0030132F">
            <w:pPr>
              <w:widowControl/>
              <w:spacing w:line="0" w:lineRule="atLeast"/>
              <w:ind w:leftChars="-11" w:left="1" w:hangingChars="21" w:hanging="27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40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7FC" w:rsidRPr="009749E2" w:rsidRDefault="007B47FC" w:rsidP="003013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33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7FC" w:rsidRPr="009749E2" w:rsidRDefault="007B47FC" w:rsidP="0030132F">
            <w:pPr>
              <w:widowControl/>
              <w:spacing w:line="0" w:lineRule="atLeast"/>
              <w:ind w:leftChars="-11" w:left="1" w:hangingChars="21" w:hanging="27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  <w:tc>
          <w:tcPr>
            <w:tcW w:w="1400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47FC" w:rsidRPr="009749E2" w:rsidRDefault="007B47FC" w:rsidP="0030132F">
            <w:pPr>
              <w:widowControl/>
              <w:spacing w:line="0" w:lineRule="atLeast"/>
              <w:ind w:leftChars="-22" w:left="-26" w:hangingChars="21" w:hanging="27"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 w:val="16"/>
                <w:szCs w:val="16"/>
              </w:rPr>
            </w:pPr>
            <w:r w:rsidRPr="009749E2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 w:val="16"/>
                <w:szCs w:val="16"/>
              </w:rPr>
              <w:t>分數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w w:val="8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當天</w:t>
            </w:r>
            <w:r w:rsidRPr="007B47FC">
              <w:rPr>
                <w:rFonts w:ascii="標楷體" w:eastAsia="標楷體" w:hAnsi="標楷體" w:cs="新細明體" w:hint="eastAsia"/>
                <w:b/>
                <w:color w:val="000000"/>
                <w:w w:val="80"/>
                <w:kern w:val="0"/>
                <w:szCs w:val="24"/>
              </w:rPr>
              <w:t>(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週</w:t>
            </w:r>
            <w:r w:rsidRPr="007B47FC">
              <w:rPr>
                <w:rFonts w:ascii="標楷體" w:eastAsia="標楷體" w:hAnsi="標楷體" w:cs="新細明體" w:hint="eastAsia"/>
                <w:b/>
                <w:color w:val="000000"/>
                <w:w w:val="80"/>
                <w:kern w:val="0"/>
                <w:szCs w:val="24"/>
              </w:rPr>
              <w:t>)</w:t>
            </w:r>
            <w:r w:rsidRPr="007B47FC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Cs w:val="24"/>
              </w:rPr>
              <w:t>小考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1D5832" w:rsidRDefault="007B47FC" w:rsidP="0030132F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7B47FC" w:rsidRPr="0075116F" w:rsidRDefault="007B47FC" w:rsidP="0030132F">
            <w:pPr>
              <w:spacing w:line="60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B47FC" w:rsidRPr="0075116F" w:rsidRDefault="007B47FC" w:rsidP="0030132F">
            <w:pPr>
              <w:spacing w:line="60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B47FC" w:rsidRPr="0075116F" w:rsidRDefault="007B47FC" w:rsidP="0030132F">
            <w:pPr>
              <w:jc w:val="both"/>
              <w:rPr>
                <w:b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B47FC" w:rsidRPr="0075116F" w:rsidRDefault="007B47FC" w:rsidP="0030132F">
            <w:pPr>
              <w:jc w:val="both"/>
              <w:rPr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7B47FC" w:rsidRPr="0075116F" w:rsidRDefault="007B47FC" w:rsidP="0030132F">
            <w:pPr>
              <w:spacing w:after="48"/>
              <w:jc w:val="both"/>
              <w:rPr>
                <w:b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B47FC" w:rsidRPr="0075116F" w:rsidRDefault="007B47FC" w:rsidP="0030132F">
            <w:pPr>
              <w:spacing w:after="48"/>
              <w:jc w:val="both"/>
              <w:rPr>
                <w:b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7B47FC" w:rsidRPr="0075116F" w:rsidRDefault="007B47FC" w:rsidP="0030132F">
            <w:pPr>
              <w:jc w:val="both"/>
              <w:rPr>
                <w:b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B47FC" w:rsidRPr="0075116F" w:rsidRDefault="007B47FC" w:rsidP="0030132F">
            <w:pPr>
              <w:jc w:val="both"/>
              <w:rPr>
                <w:b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7B47FC" w:rsidRPr="0075116F" w:rsidRDefault="007B47FC" w:rsidP="0030132F">
            <w:pPr>
              <w:jc w:val="both"/>
              <w:rPr>
                <w:b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7FC" w:rsidRPr="0075116F" w:rsidRDefault="007B47FC" w:rsidP="0030132F">
            <w:pPr>
              <w:jc w:val="both"/>
              <w:rPr>
                <w:b/>
                <w:szCs w:val="24"/>
              </w:rPr>
            </w:pP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時間</w:t>
            </w:r>
          </w:p>
        </w:tc>
        <w:tc>
          <w:tcPr>
            <w:tcW w:w="17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7B5C45" w:rsidRDefault="007B47FC" w:rsidP="0030132F">
            <w:pPr>
              <w:widowControl/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六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7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7B5C45" w:rsidRDefault="007B47FC" w:rsidP="0030132F">
            <w:pPr>
              <w:widowControl/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日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75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</w:tcPr>
          <w:p w:rsidR="007B47FC" w:rsidRPr="007B5C45" w:rsidRDefault="007B47FC" w:rsidP="0030132F">
            <w:pPr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75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B47FC" w:rsidRPr="007B5C45" w:rsidRDefault="007B47FC" w:rsidP="0030132F">
            <w:pPr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79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</w:tcPr>
          <w:p w:rsidR="007B47FC" w:rsidRPr="007B5C45" w:rsidRDefault="007B47FC" w:rsidP="0030132F">
            <w:pPr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68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</w:tcPr>
          <w:p w:rsidR="007B47FC" w:rsidRPr="007B5C45" w:rsidRDefault="007B47FC" w:rsidP="0030132F">
            <w:pPr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四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  <w:tc>
          <w:tcPr>
            <w:tcW w:w="1759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7B47FC" w:rsidRPr="007B5C45" w:rsidRDefault="007B47FC" w:rsidP="0030132F">
            <w:pPr>
              <w:spacing w:line="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／　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7B5C45">
              <w:rPr>
                <w:rFonts w:ascii="Arial" w:eastAsia="標楷體" w:hAnsi="Arial" w:cs="Arial" w:hint="eastAsia"/>
                <w:b/>
                <w:szCs w:val="24"/>
              </w:rPr>
              <w:t>五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 xml:space="preserve"> :00~8:00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8:00~9:00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9:00~10:00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10:00~11:00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11:00~12:00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29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7B47FC" w:rsidRDefault="007B47FC" w:rsidP="003013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12:00~13:00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13:00~14:00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14:00~15:00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15:00~16:00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16:00~17:00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17:00~18:00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18:00~19:00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19:00~20:00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20:00~21:00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21:00~22:00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90" w:lineRule="exact"/>
              <w:jc w:val="center"/>
              <w:rPr>
                <w:rFonts w:ascii="標楷體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22:00~23:00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8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271"/>
          <w:jc w:val="center"/>
        </w:trPr>
        <w:tc>
          <w:tcPr>
            <w:tcW w:w="128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000000"/>
                <w:w w:val="90"/>
                <w:kern w:val="0"/>
                <w:szCs w:val="24"/>
              </w:rPr>
              <w:t>23:00~  :00</w:t>
            </w:r>
          </w:p>
        </w:tc>
        <w:tc>
          <w:tcPr>
            <w:tcW w:w="285" w:type="dxa"/>
            <w:tcBorders>
              <w:top w:val="nil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47FC" w:rsidRPr="00C04111" w:rsidRDefault="007B47FC" w:rsidP="0030132F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C0411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□</w:t>
            </w:r>
          </w:p>
        </w:tc>
      </w:tr>
      <w:tr w:rsidR="007B47FC" w:rsidRPr="001D5832" w:rsidTr="0030132F">
        <w:trPr>
          <w:trHeight w:val="655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7B47FC" w:rsidRDefault="007B47FC" w:rsidP="0030132F">
            <w:pPr>
              <w:widowControl/>
              <w:jc w:val="center"/>
              <w:rPr>
                <w:rFonts w:ascii="標楷體" w:eastAsia="標楷體" w:hAnsi="標楷體" w:cs="新細明體"/>
                <w:color w:val="BFBFBF" w:themeColor="background1" w:themeShade="BF"/>
                <w:w w:val="80"/>
                <w:kern w:val="0"/>
                <w:szCs w:val="24"/>
              </w:rPr>
            </w:pPr>
            <w:r w:rsidRPr="007B47FC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Cs w:val="24"/>
              </w:rPr>
              <w:t>備註</w:t>
            </w:r>
            <w:r w:rsidRPr="007B47FC">
              <w:rPr>
                <w:rFonts w:ascii="標楷體" w:eastAsia="標楷體" w:hAnsi="標楷體" w:cs="新細明體" w:hint="eastAsia"/>
                <w:b/>
                <w:color w:val="BFBFBF" w:themeColor="background1" w:themeShade="BF"/>
                <w:w w:val="80"/>
                <w:kern w:val="0"/>
                <w:szCs w:val="24"/>
              </w:rPr>
              <w:t>（</w:t>
            </w:r>
            <w:r w:rsidRPr="007B47FC">
              <w:rPr>
                <w:rFonts w:ascii="標楷體" w:eastAsia="標楷體" w:hAnsi="標楷體" w:cs="新細明體" w:hint="eastAsia"/>
                <w:color w:val="BFBFBF" w:themeColor="background1" w:themeShade="BF"/>
                <w:w w:val="80"/>
                <w:kern w:val="0"/>
                <w:szCs w:val="24"/>
              </w:rPr>
              <w:t>待加強</w:t>
            </w:r>
            <w:r w:rsidRPr="007B47FC">
              <w:rPr>
                <w:rFonts w:ascii="標楷體" w:eastAsia="標楷體" w:hAnsi="標楷體" w:cs="新細明體" w:hint="eastAsia"/>
                <w:b/>
                <w:color w:val="BFBFBF" w:themeColor="background1" w:themeShade="BF"/>
                <w:w w:val="80"/>
                <w:kern w:val="0"/>
                <w:szCs w:val="24"/>
              </w:rPr>
              <w:t>）</w:t>
            </w:r>
          </w:p>
        </w:tc>
        <w:tc>
          <w:tcPr>
            <w:tcW w:w="1769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74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1D5832" w:rsidRDefault="007B47FC" w:rsidP="0030132F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FC" w:rsidRPr="001D5832" w:rsidRDefault="007B47FC" w:rsidP="0030132F">
            <w:pP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47FC" w:rsidRPr="001D5832" w:rsidRDefault="007B47FC" w:rsidP="0030132F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74633" w:rsidRDefault="00974633" w:rsidP="0034165C">
      <w:pPr>
        <w:spacing w:line="0" w:lineRule="atLeast"/>
        <w:rPr>
          <w:rFonts w:hint="eastAsia"/>
          <w:sz w:val="2"/>
          <w:szCs w:val="2"/>
        </w:rPr>
      </w:pPr>
    </w:p>
    <w:sectPr w:rsidR="00974633" w:rsidSect="00C44F4B">
      <w:pgSz w:w="14572" w:h="20639" w:code="12"/>
      <w:pgMar w:top="284" w:right="397" w:bottom="28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E2" w:rsidRDefault="009749E2" w:rsidP="00FF2593">
      <w:r>
        <w:separator/>
      </w:r>
    </w:p>
  </w:endnote>
  <w:endnote w:type="continuationSeparator" w:id="0">
    <w:p w:rsidR="009749E2" w:rsidRDefault="009749E2" w:rsidP="00FF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E2" w:rsidRDefault="009749E2" w:rsidP="00FF2593">
      <w:r>
        <w:separator/>
      </w:r>
    </w:p>
  </w:footnote>
  <w:footnote w:type="continuationSeparator" w:id="0">
    <w:p w:rsidR="009749E2" w:rsidRDefault="009749E2" w:rsidP="00FF2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B30"/>
    <w:rsid w:val="0004235E"/>
    <w:rsid w:val="00042EF3"/>
    <w:rsid w:val="00056B6E"/>
    <w:rsid w:val="00114C48"/>
    <w:rsid w:val="001648DD"/>
    <w:rsid w:val="00167079"/>
    <w:rsid w:val="001D0629"/>
    <w:rsid w:val="001D5832"/>
    <w:rsid w:val="0034165C"/>
    <w:rsid w:val="00383F5B"/>
    <w:rsid w:val="004B4E3B"/>
    <w:rsid w:val="004E03DA"/>
    <w:rsid w:val="00531DD9"/>
    <w:rsid w:val="00545BC8"/>
    <w:rsid w:val="00572515"/>
    <w:rsid w:val="006366B8"/>
    <w:rsid w:val="007451ED"/>
    <w:rsid w:val="007864FA"/>
    <w:rsid w:val="007B47FC"/>
    <w:rsid w:val="007B5C45"/>
    <w:rsid w:val="00815650"/>
    <w:rsid w:val="00863EF1"/>
    <w:rsid w:val="008C0169"/>
    <w:rsid w:val="00974633"/>
    <w:rsid w:val="009749E2"/>
    <w:rsid w:val="009966C7"/>
    <w:rsid w:val="00A65D6D"/>
    <w:rsid w:val="00AA2978"/>
    <w:rsid w:val="00BC6D61"/>
    <w:rsid w:val="00BE123A"/>
    <w:rsid w:val="00C04111"/>
    <w:rsid w:val="00C44F4B"/>
    <w:rsid w:val="00C7266E"/>
    <w:rsid w:val="00C76AF8"/>
    <w:rsid w:val="00D63B30"/>
    <w:rsid w:val="00DC44F2"/>
    <w:rsid w:val="00DC7B80"/>
    <w:rsid w:val="00E41261"/>
    <w:rsid w:val="00EC7EBF"/>
    <w:rsid w:val="00EF1050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DFD83B8-1480-4EC9-9760-F161E8CA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25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2593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A65D6D"/>
    <w:pPr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8">
    <w:name w:val="註釋標題 字元"/>
    <w:basedOn w:val="a0"/>
    <w:link w:val="a7"/>
    <w:uiPriority w:val="99"/>
    <w:rsid w:val="00A65D6D"/>
    <w:rPr>
      <w:rFonts w:ascii="標楷體" w:eastAsia="標楷體" w:hAnsi="標楷體" w:cs="新細明體"/>
      <w:color w:val="00000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A65D6D"/>
    <w:pPr>
      <w:ind w:leftChars="1800" w:left="10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a">
    <w:name w:val="結語 字元"/>
    <w:basedOn w:val="a0"/>
    <w:link w:val="a9"/>
    <w:uiPriority w:val="99"/>
    <w:rsid w:val="00A65D6D"/>
    <w:rPr>
      <w:rFonts w:ascii="標楷體" w:eastAsia="標楷體" w:hAnsi="標楷體" w:cs="新細明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C6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376D-CADA-4C0E-A7A0-00B52092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負石者</dc:creator>
  <cp:lastModifiedBy>502班導師</cp:lastModifiedBy>
  <cp:revision>17</cp:revision>
  <cp:lastPrinted>2018-10-04T07:58:00Z</cp:lastPrinted>
  <dcterms:created xsi:type="dcterms:W3CDTF">2018-06-29T03:21:00Z</dcterms:created>
  <dcterms:modified xsi:type="dcterms:W3CDTF">2018-10-16T03:02:00Z</dcterms:modified>
</cp:coreProperties>
</file>