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5D76" w14:textId="671009D2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探索劉其偉爺爺的多元藝術世界 - 學習單</w:t>
      </w:r>
    </w:p>
    <w:p w14:paraId="3AEC49D7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各位同學，歡迎來到劉其偉爺爺的畫展！仔細觀察並思考他的作品，然後嘗試回答以下問題：</w:t>
      </w:r>
    </w:p>
    <w:p w14:paraId="15D98C02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55DCE677" w14:textId="77777777" w:rsidR="00783D9C" w:rsidRPr="00783D9C" w:rsidRDefault="00783D9C" w:rsidP="00783D9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1. 劉其偉爺爺的身份非常多元，他不僅是畫家，還是工程師、探險家和人類學家。你認為這些不同的身份如何影響了他的藝術創作？請至少舉出兩個可能的影響，並試著從畫作中尋找線索。</w:t>
      </w:r>
    </w:p>
    <w:p w14:paraId="168256D9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214A80BA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可能的影響一：___________________________________________________</w:t>
      </w:r>
    </w:p>
    <w:p w14:paraId="42391465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畫作線索：_____________________________________________________</w:t>
      </w:r>
    </w:p>
    <w:p w14:paraId="22D042B5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2A9BCF54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可能的影響二：___________________________________________________</w:t>
      </w:r>
    </w:p>
    <w:p w14:paraId="366D9E7C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畫作線索：_____________________________________________________</w:t>
      </w:r>
    </w:p>
    <w:p w14:paraId="2665D423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</w:p>
    <w:p w14:paraId="2B881B6E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2. 劉其偉爺爺對於非洲、大洋洲等地的原始藝術有深入的研究。請你找出一幅你認為受到原始藝術影響的作品，描述其風格特點，並推測劉其偉爺爺可能從原始藝術中汲取了哪些元素？</w:t>
      </w:r>
    </w:p>
    <w:p w14:paraId="1F912733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</w:p>
    <w:p w14:paraId="1E999A02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你認為受到原始藝術影響的作品（名稱或描述）：_________________________</w:t>
      </w:r>
    </w:p>
    <w:p w14:paraId="05B60756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33442218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這幅畫的風格特點：_______________________________________________</w:t>
      </w:r>
    </w:p>
    <w:p w14:paraId="57DCC0DE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4ADFEFCC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你推測劉其偉爺爺可能從原始藝術中汲取的元素：_______________________</w:t>
      </w:r>
    </w:p>
    <w:p w14:paraId="0BFF3536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58A912C3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3. 「婆憂鳥」是劉其偉爺爺作品中一個重要的意象，常常帶有擬人化的表現。請你選擇一幅有「婆憂鳥」的畫作，描述牠的姿態和表情，並分析劉其偉爺爺可能藉由「婆憂鳥」傳達什麼樣的情感或訊息？</w:t>
      </w:r>
    </w:p>
    <w:p w14:paraId="69419AE1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</w:p>
    <w:p w14:paraId="14DF93FD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你選擇的「婆憂鳥」畫作（名稱或描述）：___________________________</w:t>
      </w:r>
    </w:p>
    <w:p w14:paraId="603D1A1D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231FB622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「婆憂鳥」的姿態和表情描述：_____________________________________</w:t>
      </w:r>
    </w:p>
    <w:p w14:paraId="129B09E6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60D78456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劉其偉爺爺可能想傳達的情感或訊息：_______________________________</w:t>
      </w:r>
    </w:p>
    <w:p w14:paraId="46FCB188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67338386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4. 劉其偉爺爺的畫作在媒材和技法上呈現多樣性。請你仔細觀察不同的畫作，找出至少兩種不同的媒材或技法，並分析這些選擇如何影響畫作的視覺效果和藝術表現力。</w:t>
      </w:r>
    </w:p>
    <w:p w14:paraId="3E4992B5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278DFA3B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媒材或技法一：__________</w:t>
      </w:r>
    </w:p>
    <w:p w14:paraId="0CC5600F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視覺效果和藝術表現力：___________________________________________</w:t>
      </w:r>
    </w:p>
    <w:p w14:paraId="0B02E2E3" w14:textId="77777777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p w14:paraId="08C6E43A" w14:textId="77777777" w:rsidR="00783D9C" w:rsidRPr="00783D9C" w:rsidRDefault="00783D9C" w:rsidP="00783D9C">
      <w:pPr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媒材或技法二：__________</w:t>
      </w:r>
    </w:p>
    <w:p w14:paraId="75DA3D6A" w14:textId="35A5C76E" w:rsidR="00783D9C" w:rsidRPr="00783D9C" w:rsidRDefault="00783D9C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  <w:r w:rsidRPr="00783D9C">
        <w:rPr>
          <w:rFonts w:ascii="標楷體" w:eastAsia="標楷體" w:hAnsi="標楷體" w:hint="eastAsia"/>
          <w:sz w:val="28"/>
          <w:szCs w:val="28"/>
        </w:rPr>
        <w:t>視覺效果和藝術表現力：___________________________________________</w:t>
      </w:r>
      <w:bookmarkStart w:id="0" w:name="_GoBack"/>
      <w:bookmarkEnd w:id="0"/>
    </w:p>
    <w:p w14:paraId="7EB10804" w14:textId="7F8BEA3B" w:rsidR="008C1674" w:rsidRPr="00783D9C" w:rsidRDefault="008C1674" w:rsidP="00783D9C">
      <w:pPr>
        <w:spacing w:line="80" w:lineRule="atLeast"/>
        <w:rPr>
          <w:rFonts w:ascii="標楷體" w:eastAsia="標楷體" w:hAnsi="標楷體"/>
          <w:sz w:val="28"/>
          <w:szCs w:val="28"/>
        </w:rPr>
      </w:pPr>
    </w:p>
    <w:sectPr w:rsidR="008C1674" w:rsidRPr="00783D9C" w:rsidSect="00783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4"/>
    <w:rsid w:val="00783D9C"/>
    <w:rsid w:val="008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E0FD"/>
  <w15:chartTrackingRefBased/>
  <w15:docId w15:val="{4F15F0D6-958A-498C-A8D9-DF7F850C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2025-04-23T23:50:00Z</dcterms:created>
  <dcterms:modified xsi:type="dcterms:W3CDTF">2025-04-23T23:55:00Z</dcterms:modified>
</cp:coreProperties>
</file>