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43FA" w14:textId="3374F819" w:rsidR="001E7B0D" w:rsidRPr="004D574F" w:rsidRDefault="00B06A43" w:rsidP="004D574F">
      <w:pPr>
        <w:pStyle w:val="a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016DA14" wp14:editId="742E68BC">
                <wp:simplePos x="0" y="0"/>
                <wp:positionH relativeFrom="page">
                  <wp:posOffset>429895</wp:posOffset>
                </wp:positionH>
                <wp:positionV relativeFrom="page">
                  <wp:posOffset>1355090</wp:posOffset>
                </wp:positionV>
                <wp:extent cx="6718300" cy="8933815"/>
                <wp:effectExtent l="0" t="0" r="0" b="0"/>
                <wp:wrapNone/>
                <wp:docPr id="1004576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893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thickThinMediumGap" w:sz="12" w:space="0" w:color="000000"/>
                                <w:left w:val="thickThinMediumGap" w:sz="12" w:space="0" w:color="000000"/>
                                <w:bottom w:val="thickThinMediumGap" w:sz="12" w:space="0" w:color="000000"/>
                                <w:right w:val="thickThinMediumGap" w:sz="12" w:space="0" w:color="000000"/>
                                <w:insideH w:val="thickThinMediumGap" w:sz="12" w:space="0" w:color="000000"/>
                                <w:insideV w:val="thickThin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0"/>
                              <w:gridCol w:w="9619"/>
                            </w:tblGrid>
                            <w:tr w:rsidR="001E7B0D" w:rsidRPr="004D574F" w14:paraId="0B2C6033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B90CFA" w14:textId="77777777" w:rsidR="001E7B0D" w:rsidRPr="004D574F" w:rsidRDefault="00000000">
                                  <w:pPr>
                                    <w:pStyle w:val="TableParagraph"/>
                                    <w:spacing w:line="403" w:lineRule="exact"/>
                                    <w:ind w:left="276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w w:val="99"/>
                                      <w:sz w:val="32"/>
                                    </w:rPr>
                                    <w:t>科</w:t>
                                  </w:r>
                                </w:p>
                                <w:p w14:paraId="2133B940" w14:textId="77777777" w:rsidR="001E7B0D" w:rsidRPr="004D574F" w:rsidRDefault="00000000">
                                  <w:pPr>
                                    <w:pStyle w:val="TableParagraph"/>
                                    <w:spacing w:line="409" w:lineRule="exact"/>
                                    <w:ind w:left="276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w w:val="99"/>
                                      <w:sz w:val="3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8568B57" w14:textId="77777777" w:rsidR="001E7B0D" w:rsidRPr="004D574F" w:rsidRDefault="00000000">
                                  <w:pPr>
                                    <w:pStyle w:val="TableParagraph"/>
                                    <w:tabs>
                                      <w:tab w:val="left" w:pos="2980"/>
                                    </w:tabs>
                                    <w:spacing w:before="98"/>
                                    <w:ind w:left="99"/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w w:val="120"/>
                                      <w:sz w:val="40"/>
                                    </w:rPr>
                                    <w:t>英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w w:val="120"/>
                                      <w:sz w:val="40"/>
                                    </w:rPr>
                                    <w:tab/>
                                    <w:t>語</w:t>
                                  </w:r>
                                </w:p>
                              </w:tc>
                            </w:tr>
                            <w:tr w:rsidR="001E7B0D" w:rsidRPr="004D574F" w14:paraId="261F2B11" w14:textId="77777777">
                              <w:trPr>
                                <w:trHeight w:val="2980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7344F7" w14:textId="77777777" w:rsidR="001E7B0D" w:rsidRPr="004D574F" w:rsidRDefault="001E7B0D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212999AA" w14:textId="77777777" w:rsidR="001E7B0D" w:rsidRPr="004D574F" w:rsidRDefault="00000000">
                                  <w:pPr>
                                    <w:pStyle w:val="TableParagraph"/>
                                    <w:spacing w:line="165" w:lineRule="auto"/>
                                    <w:ind w:left="276" w:right="22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教材來源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3F8D1BE" w14:textId="77777777" w:rsidR="001E7B0D" w:rsidRPr="004D574F" w:rsidRDefault="001E7B0D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  <w:p w14:paraId="0B934EB4" w14:textId="77777777" w:rsidR="001E7B0D" w:rsidRPr="004D574F" w:rsidRDefault="00000000">
                                  <w:pPr>
                                    <w:pStyle w:val="TableParagraph"/>
                                    <w:spacing w:before="1" w:line="244" w:lineRule="auto"/>
                                    <w:ind w:left="54" w:right="5591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主要教材：Go Magic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1(何嘉仁)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37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lang w:eastAsia="zh-TW"/>
                                    </w:rPr>
                                    <w:t>補充教材: 本校圖書館英語圖書</w:t>
                                  </w:r>
                                </w:p>
                                <w:p w14:paraId="2D3EF95A" w14:textId="77777777" w:rsidR="001E7B0D" w:rsidRPr="004D574F" w:rsidRDefault="00000000">
                                  <w:pPr>
                                    <w:pStyle w:val="TableParagraph"/>
                                    <w:spacing w:before="6"/>
                                    <w:ind w:left="1453" w:right="2235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Alphabet Ice Cream by Nick Sharratt,Sue Heap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David Goes to School by David Shannon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Pumpkins!: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A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Book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of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Opposites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by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Joan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Hoffman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The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Gingerbread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Man</w:t>
                                  </w:r>
                                </w:p>
                                <w:p w14:paraId="63F0C0BE" w14:textId="77777777" w:rsidR="001E7B0D" w:rsidRPr="004D574F" w:rsidRDefault="00000000">
                                  <w:pPr>
                                    <w:pStyle w:val="TableParagraph"/>
                                    <w:spacing w:line="321" w:lineRule="exact"/>
                                    <w:ind w:left="1453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Five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Little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Monkeys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Jumping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on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the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Bed</w:t>
                                  </w:r>
                                </w:p>
                              </w:tc>
                            </w:tr>
                            <w:tr w:rsidR="001E7B0D" w:rsidRPr="004D574F" w14:paraId="7622EE7A" w14:textId="77777777">
                              <w:trPr>
                                <w:trHeight w:val="3060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C3F030" w14:textId="77777777" w:rsidR="001E7B0D" w:rsidRPr="004D574F" w:rsidRDefault="001E7B0D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8"/>
                                    </w:rPr>
                                  </w:pPr>
                                </w:p>
                                <w:p w14:paraId="3BE22014" w14:textId="77777777" w:rsidR="001E7B0D" w:rsidRPr="004D574F" w:rsidRDefault="00000000">
                                  <w:pPr>
                                    <w:pStyle w:val="TableParagraph"/>
                                    <w:spacing w:line="165" w:lineRule="auto"/>
                                    <w:ind w:left="276" w:right="22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教學內容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F57368" w14:textId="77777777" w:rsidR="001E7B0D" w:rsidRPr="004D574F" w:rsidRDefault="001E7B0D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F595C50" w14:textId="77777777" w:rsidR="001E7B0D" w:rsidRPr="004D574F" w:rsidRDefault="00000000">
                                  <w:pPr>
                                    <w:pStyle w:val="TableParagraph"/>
                                    <w:spacing w:before="1" w:line="244" w:lineRule="auto"/>
                                    <w:ind w:left="54" w:right="6625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Unit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1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字母 Aa to Cc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Unit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2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字母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Dd to Ff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Unit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3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字母 Gg to Ii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Unit 4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34"/>
                                      <w:sz w:val="28"/>
                                    </w:rPr>
                                    <w:t>字母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J j and Kk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Unit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5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4"/>
                                      <w:sz w:val="28"/>
                                    </w:rPr>
                                    <w:t xml:space="preserve">字母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Ll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and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Mm</w:t>
                                  </w:r>
                                </w:p>
                                <w:p w14:paraId="42372288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34"/>
                                      <w:tab w:val="left" w:pos="535"/>
                                    </w:tabs>
                                    <w:spacing w:line="321" w:lineRule="exact"/>
                                    <w:ind w:hanging="481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Daily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talk</w:t>
                                  </w:r>
                                </w:p>
                                <w:p w14:paraId="5834A175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34"/>
                                      <w:tab w:val="left" w:pos="535"/>
                                    </w:tabs>
                                    <w:ind w:hanging="481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Culture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&amp;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Festivals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: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Halloween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and Christmas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1E7B0D" w:rsidRPr="004D574F" w14:paraId="2C92FE15" w14:textId="77777777">
                              <w:trPr>
                                <w:trHeight w:val="2159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23AA85" w14:textId="77777777" w:rsidR="001E7B0D" w:rsidRPr="004D574F" w:rsidRDefault="00000000">
                                  <w:pPr>
                                    <w:pStyle w:val="TableParagraph"/>
                                    <w:spacing w:before="267" w:line="165" w:lineRule="auto"/>
                                    <w:ind w:left="115" w:right="60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32"/>
                                    </w:rPr>
                                    <w:t>教學方式</w:t>
                                  </w: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或</w:t>
                                  </w: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32"/>
                                    </w:rPr>
                                    <w:t>活動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516EE2" w14:textId="77777777" w:rsidR="001E7B0D" w:rsidRPr="004D574F" w:rsidRDefault="001E7B0D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  <w:p w14:paraId="3317A147" w14:textId="77777777" w:rsidR="001E7B0D" w:rsidRPr="004D574F" w:rsidRDefault="00000000">
                                  <w:pPr>
                                    <w:pStyle w:val="TableParagraph"/>
                                    <w:spacing w:line="242" w:lineRule="auto"/>
                                    <w:ind w:left="54" w:right="-130" w:firstLine="559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  <w:lang w:eastAsia="zh-TW"/>
                                    </w:rPr>
                                    <w:t xml:space="preserve">以溝通式教學法以及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TPR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肢體反應教學法為原則，著重聽說能力的培養，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37"/>
                                      <w:sz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13"/>
                                      <w:sz w:val="28"/>
                                      <w:lang w:eastAsia="zh-TW"/>
                                    </w:rPr>
                                    <w:t>並適時融入讀寫活動。上課時以靜態及動態活動彼此穿插配合，融入英語律動、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英語繪本閱讀、遊戲、繪畫等多元方式融入課程中，掌握學生之注意力及學習的興趣，進而增進其對多元文化的了解，以擴展個人的世界觀。</w:t>
                                  </w:r>
                                </w:p>
                              </w:tc>
                            </w:tr>
                            <w:tr w:rsidR="001E7B0D" w:rsidRPr="004D574F" w14:paraId="1D27CD29" w14:textId="77777777">
                              <w:trPr>
                                <w:trHeight w:val="2282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2A2494" w14:textId="77777777" w:rsidR="001E7B0D" w:rsidRPr="004D574F" w:rsidRDefault="001E7B0D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9"/>
                                      <w:lang w:eastAsia="zh-TW"/>
                                    </w:rPr>
                                  </w:pPr>
                                </w:p>
                                <w:p w14:paraId="51C9F70A" w14:textId="77777777" w:rsidR="001E7B0D" w:rsidRPr="004D574F" w:rsidRDefault="00000000">
                                  <w:pPr>
                                    <w:pStyle w:val="TableParagraph"/>
                                    <w:spacing w:line="165" w:lineRule="auto"/>
                                    <w:ind w:left="115" w:right="6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32"/>
                                    </w:rPr>
                                    <w:t>作業方式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171A17" w14:textId="77777777" w:rsidR="001E7B0D" w:rsidRPr="004D574F" w:rsidRDefault="001E7B0D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D50CDEE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5"/>
                                    </w:tabs>
                                    <w:spacing w:before="1"/>
                                    <w:ind w:hanging="481"/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  <w:lang w:eastAsia="zh-TW"/>
                                    </w:rPr>
                                    <w:t xml:space="preserve">聽: 配合教學進度，聆聽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CD，並請家長在英語課本簽名。</w:t>
                                  </w:r>
                                </w:p>
                                <w:p w14:paraId="0FF8FAAE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5"/>
                                    </w:tabs>
                                    <w:spacing w:before="3"/>
                                    <w:ind w:hanging="481"/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  <w:lang w:eastAsia="zh-TW"/>
                                    </w:rPr>
                                    <w:t>讀: 配合教學進度，朗讀課本內容，並請家長在英語課本簽名。</w:t>
                                  </w:r>
                                </w:p>
                                <w:p w14:paraId="5DB5A92B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5"/>
                                    </w:tabs>
                                    <w:spacing w:before="6"/>
                                    <w:ind w:hanging="481"/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lang w:eastAsia="zh-TW"/>
                                    </w:rPr>
                                    <w:t>寫與畫: 配合教學進度，於習作上及學習單做書面練習。</w:t>
                                  </w:r>
                                </w:p>
                              </w:tc>
                            </w:tr>
                            <w:tr w:rsidR="001E7B0D" w:rsidRPr="004D574F" w14:paraId="0BB308D2" w14:textId="77777777">
                              <w:trPr>
                                <w:trHeight w:val="2534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bottom w:val="thickThinMediumGap" w:sz="17" w:space="0" w:color="000000"/>
                                    <w:right w:val="single" w:sz="4" w:space="0" w:color="000000"/>
                                  </w:tcBorders>
                                </w:tcPr>
                                <w:p w14:paraId="1AF65F03" w14:textId="77777777" w:rsidR="001E7B0D" w:rsidRPr="004D574F" w:rsidRDefault="001E7B0D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78A7A3A5" w14:textId="77777777" w:rsidR="001E7B0D" w:rsidRPr="004D574F" w:rsidRDefault="00000000">
                                  <w:pPr>
                                    <w:pStyle w:val="TableParagraph"/>
                                    <w:spacing w:line="165" w:lineRule="auto"/>
                                    <w:ind w:left="276" w:right="22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評量方式</w:t>
                                  </w:r>
                                </w:p>
                              </w:tc>
                              <w:tc>
                                <w:tcPr>
                                  <w:tcW w:w="9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17" w:space="0" w:color="000000"/>
                                  </w:tcBorders>
                                </w:tcPr>
                                <w:p w14:paraId="523DDB90" w14:textId="77777777" w:rsidR="001E7B0D" w:rsidRPr="004D574F" w:rsidRDefault="001E7B0D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34"/>
                                    </w:rPr>
                                  </w:pPr>
                                </w:p>
                                <w:p w14:paraId="2A1D0F70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5"/>
                                      <w:tab w:val="left" w:leader="dot" w:pos="3954"/>
                                    </w:tabs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作業及平時表現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佔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70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60%</w:t>
                                  </w:r>
                                </w:p>
                                <w:p w14:paraId="37E5F349" w14:textId="77777777" w:rsidR="001E7B0D" w:rsidRPr="004D574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5"/>
                                      <w:tab w:val="left" w:leader="dot" w:pos="3976"/>
                                    </w:tabs>
                                    <w:spacing w:before="206"/>
                                    <w:ind w:left="474" w:hanging="42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期中及期末評量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佔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pacing w:val="-70"/>
                                      <w:sz w:val="28"/>
                                    </w:rPr>
                                    <w:t xml:space="preserve"> </w:t>
                                  </w:r>
                                  <w:r w:rsidRPr="004D574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40%</w:t>
                                  </w:r>
                                </w:p>
                              </w:tc>
                            </w:tr>
                          </w:tbl>
                          <w:p w14:paraId="6E6616D6" w14:textId="77777777" w:rsidR="001E7B0D" w:rsidRPr="004D574F" w:rsidRDefault="001E7B0D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6D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106.7pt;width:529pt;height:703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thickThinMediumGap" w:sz="12" w:space="0" w:color="000000"/>
                          <w:left w:val="thickThinMediumGap" w:sz="12" w:space="0" w:color="000000"/>
                          <w:bottom w:val="thickThinMediumGap" w:sz="12" w:space="0" w:color="000000"/>
                          <w:right w:val="thickThinMediumGap" w:sz="12" w:space="0" w:color="000000"/>
                          <w:insideH w:val="thickThinMediumGap" w:sz="12" w:space="0" w:color="000000"/>
                          <w:insideV w:val="thickThin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0"/>
                        <w:gridCol w:w="9619"/>
                      </w:tblGrid>
                      <w:tr w:rsidR="001E7B0D" w:rsidRPr="004D574F" w14:paraId="0B2C6033" w14:textId="77777777">
                        <w:trPr>
                          <w:trHeight w:val="831"/>
                        </w:trPr>
                        <w:tc>
                          <w:tcPr>
                            <w:tcW w:w="87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B90CFA" w14:textId="77777777" w:rsidR="001E7B0D" w:rsidRPr="004D574F" w:rsidRDefault="00000000">
                            <w:pPr>
                              <w:pStyle w:val="TableParagraph"/>
                              <w:spacing w:line="403" w:lineRule="exact"/>
                              <w:ind w:left="276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w w:val="99"/>
                                <w:sz w:val="32"/>
                              </w:rPr>
                              <w:t>科</w:t>
                            </w:r>
                          </w:p>
                          <w:p w14:paraId="2133B940" w14:textId="77777777" w:rsidR="001E7B0D" w:rsidRPr="004D574F" w:rsidRDefault="00000000">
                            <w:pPr>
                              <w:pStyle w:val="TableParagraph"/>
                              <w:spacing w:line="409" w:lineRule="exact"/>
                              <w:ind w:left="276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w w:val="99"/>
                                <w:sz w:val="3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8568B57" w14:textId="77777777" w:rsidR="001E7B0D" w:rsidRPr="004D574F" w:rsidRDefault="00000000">
                            <w:pPr>
                              <w:pStyle w:val="TableParagraph"/>
                              <w:tabs>
                                <w:tab w:val="left" w:pos="2980"/>
                              </w:tabs>
                              <w:spacing w:before="98"/>
                              <w:ind w:left="99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w w:val="120"/>
                                <w:sz w:val="40"/>
                              </w:rPr>
                              <w:t>英</w:t>
                            </w:r>
                            <w:r w:rsidRPr="004D574F">
                              <w:rPr>
                                <w:rFonts w:ascii="標楷體" w:eastAsia="標楷體" w:hAnsi="標楷體"/>
                                <w:w w:val="120"/>
                                <w:sz w:val="40"/>
                              </w:rPr>
                              <w:tab/>
                              <w:t>語</w:t>
                            </w:r>
                          </w:p>
                        </w:tc>
                      </w:tr>
                      <w:tr w:rsidR="001E7B0D" w:rsidRPr="004D574F" w14:paraId="261F2B11" w14:textId="77777777">
                        <w:trPr>
                          <w:trHeight w:val="2980"/>
                        </w:trPr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7344F7" w14:textId="77777777" w:rsidR="001E7B0D" w:rsidRPr="004D574F" w:rsidRDefault="001E7B0D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5"/>
                              </w:rPr>
                            </w:pPr>
                          </w:p>
                          <w:p w14:paraId="212999AA" w14:textId="77777777" w:rsidR="001E7B0D" w:rsidRPr="004D574F" w:rsidRDefault="00000000">
                            <w:pPr>
                              <w:pStyle w:val="TableParagraph"/>
                              <w:spacing w:line="165" w:lineRule="auto"/>
                              <w:ind w:left="276" w:right="22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教材來源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3F8D1BE" w14:textId="77777777" w:rsidR="001E7B0D" w:rsidRPr="004D574F" w:rsidRDefault="001E7B0D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16"/>
                                <w:lang w:eastAsia="zh-TW"/>
                              </w:rPr>
                            </w:pPr>
                          </w:p>
                          <w:p w14:paraId="0B934EB4" w14:textId="77777777" w:rsidR="001E7B0D" w:rsidRPr="004D574F" w:rsidRDefault="00000000">
                            <w:pPr>
                              <w:pStyle w:val="TableParagraph"/>
                              <w:spacing w:before="1" w:line="244" w:lineRule="auto"/>
                              <w:ind w:left="54" w:right="5591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主要教材：Go Magic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1(何嘉仁)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37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lang w:eastAsia="zh-TW"/>
                              </w:rPr>
                              <w:t>補充教材: 本校圖書館英語圖書</w:t>
                            </w:r>
                          </w:p>
                          <w:p w14:paraId="2D3EF95A" w14:textId="77777777" w:rsidR="001E7B0D" w:rsidRPr="004D574F" w:rsidRDefault="00000000">
                            <w:pPr>
                              <w:pStyle w:val="TableParagraph"/>
                              <w:spacing w:before="6"/>
                              <w:ind w:left="1453" w:right="2235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Alphabet Ice Cream by Nick Sharratt,Sue Heap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David Goes to School by David Shannon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Pumpkins!: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A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Book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of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Opposites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by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Joan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Hoffman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The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Gingerbread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Man</w:t>
                            </w:r>
                          </w:p>
                          <w:p w14:paraId="63F0C0BE" w14:textId="77777777" w:rsidR="001E7B0D" w:rsidRPr="004D574F" w:rsidRDefault="00000000">
                            <w:pPr>
                              <w:pStyle w:val="TableParagraph"/>
                              <w:spacing w:line="321" w:lineRule="exact"/>
                              <w:ind w:left="1453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Five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Little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Monkeys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Jumping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on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the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Bed</w:t>
                            </w:r>
                          </w:p>
                        </w:tc>
                      </w:tr>
                      <w:tr w:rsidR="001E7B0D" w:rsidRPr="004D574F" w14:paraId="7622EE7A" w14:textId="77777777">
                        <w:trPr>
                          <w:trHeight w:val="3060"/>
                        </w:trPr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C3F030" w14:textId="77777777" w:rsidR="001E7B0D" w:rsidRPr="004D574F" w:rsidRDefault="001E7B0D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8"/>
                              </w:rPr>
                            </w:pPr>
                          </w:p>
                          <w:p w14:paraId="3BE22014" w14:textId="77777777" w:rsidR="001E7B0D" w:rsidRPr="004D574F" w:rsidRDefault="00000000">
                            <w:pPr>
                              <w:pStyle w:val="TableParagraph"/>
                              <w:spacing w:line="165" w:lineRule="auto"/>
                              <w:ind w:left="276" w:right="22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教學內容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CF57368" w14:textId="77777777" w:rsidR="001E7B0D" w:rsidRPr="004D574F" w:rsidRDefault="001E7B0D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</w:p>
                          <w:p w14:paraId="1F595C50" w14:textId="77777777" w:rsidR="001E7B0D" w:rsidRPr="004D574F" w:rsidRDefault="00000000">
                            <w:pPr>
                              <w:pStyle w:val="TableParagraph"/>
                              <w:spacing w:before="1" w:line="244" w:lineRule="auto"/>
                              <w:ind w:left="54" w:right="6625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Unit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字母 Aa to Cc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Unit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2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字母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Dd to Ff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Unit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3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字母 Gg to Ii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Unit 4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34"/>
                                <w:sz w:val="28"/>
                              </w:rPr>
                              <w:t>字母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J j and Kk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Unit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5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4"/>
                                <w:sz w:val="28"/>
                              </w:rPr>
                              <w:t xml:space="preserve">字母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Ll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and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Mm</w:t>
                            </w:r>
                          </w:p>
                          <w:p w14:paraId="42372288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4"/>
                                <w:tab w:val="left" w:pos="535"/>
                              </w:tabs>
                              <w:spacing w:line="321" w:lineRule="exact"/>
                              <w:ind w:hanging="481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Daily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talk</w:t>
                            </w:r>
                          </w:p>
                          <w:p w14:paraId="5834A175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4"/>
                                <w:tab w:val="left" w:pos="535"/>
                              </w:tabs>
                              <w:ind w:hanging="481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Culture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&amp;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Festivals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: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Halloween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and Christmas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Day</w:t>
                            </w:r>
                          </w:p>
                        </w:tc>
                      </w:tr>
                      <w:tr w:rsidR="001E7B0D" w:rsidRPr="004D574F" w14:paraId="2C92FE15" w14:textId="77777777">
                        <w:trPr>
                          <w:trHeight w:val="2159"/>
                        </w:trPr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23AA85" w14:textId="77777777" w:rsidR="001E7B0D" w:rsidRPr="004D574F" w:rsidRDefault="00000000">
                            <w:pPr>
                              <w:pStyle w:val="TableParagraph"/>
                              <w:spacing w:before="267" w:line="165" w:lineRule="auto"/>
                              <w:ind w:left="115" w:right="60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32"/>
                              </w:rPr>
                              <w:t>教學方式</w:t>
                            </w: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或</w:t>
                            </w: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32"/>
                              </w:rPr>
                              <w:t>活動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516EE2" w14:textId="77777777" w:rsidR="001E7B0D" w:rsidRPr="004D574F" w:rsidRDefault="001E7B0D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18"/>
                                <w:lang w:eastAsia="zh-TW"/>
                              </w:rPr>
                            </w:pPr>
                          </w:p>
                          <w:p w14:paraId="3317A147" w14:textId="77777777" w:rsidR="001E7B0D" w:rsidRPr="004D574F" w:rsidRDefault="00000000">
                            <w:pPr>
                              <w:pStyle w:val="TableParagraph"/>
                              <w:spacing w:line="242" w:lineRule="auto"/>
                              <w:ind w:left="54" w:right="-130" w:firstLine="559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  <w:lang w:eastAsia="zh-TW"/>
                              </w:rPr>
                              <w:t xml:space="preserve">以溝通式教學法以及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TPR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肢體反應教學法為原則，著重聽說能力的培養，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37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13"/>
                                <w:sz w:val="28"/>
                                <w:lang w:eastAsia="zh-TW"/>
                              </w:rPr>
                              <w:t>並適時融入讀寫活動。上課時以靜態及動態活動彼此穿插配合，融入英語律動、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英語繪本閱讀、遊戲、繪畫等多元方式融入課程中，掌握學生之注意力及學習的興趣，進而增進其對多元文化的了解，以擴展個人的世界觀。</w:t>
                            </w:r>
                          </w:p>
                        </w:tc>
                      </w:tr>
                      <w:tr w:rsidR="001E7B0D" w:rsidRPr="004D574F" w14:paraId="1D27CD29" w14:textId="77777777">
                        <w:trPr>
                          <w:trHeight w:val="2282"/>
                        </w:trPr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2A2494" w14:textId="77777777" w:rsidR="001E7B0D" w:rsidRPr="004D574F" w:rsidRDefault="001E7B0D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9"/>
                                <w:lang w:eastAsia="zh-TW"/>
                              </w:rPr>
                            </w:pPr>
                          </w:p>
                          <w:p w14:paraId="51C9F70A" w14:textId="77777777" w:rsidR="001E7B0D" w:rsidRPr="004D574F" w:rsidRDefault="00000000">
                            <w:pPr>
                              <w:pStyle w:val="TableParagraph"/>
                              <w:spacing w:line="165" w:lineRule="auto"/>
                              <w:ind w:left="115" w:right="6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32"/>
                              </w:rPr>
                              <w:t>作業方式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C171A17" w14:textId="77777777" w:rsidR="001E7B0D" w:rsidRPr="004D574F" w:rsidRDefault="001E7B0D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</w:p>
                          <w:p w14:paraId="2D50CDEE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5"/>
                              </w:tabs>
                              <w:spacing w:before="1"/>
                              <w:ind w:hanging="481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  <w:lang w:eastAsia="zh-TW"/>
                              </w:rPr>
                              <w:t xml:space="preserve">聽: 配合教學進度，聆聽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CD，並請家長在英語課本簽名。</w:t>
                            </w:r>
                          </w:p>
                          <w:p w14:paraId="0FF8FAAE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5"/>
                              </w:tabs>
                              <w:spacing w:before="3"/>
                              <w:ind w:hanging="481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  <w:lang w:eastAsia="zh-TW"/>
                              </w:rPr>
                              <w:t>讀: 配合教學進度，朗讀課本內容，並請家長在英語課本簽名。</w:t>
                            </w:r>
                          </w:p>
                          <w:p w14:paraId="5DB5A92B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5"/>
                              </w:tabs>
                              <w:spacing w:before="6"/>
                              <w:ind w:hanging="481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lang w:eastAsia="zh-TW"/>
                              </w:rPr>
                              <w:t>寫與畫: 配合教學進度，於習作上及學習單做書面練習。</w:t>
                            </w:r>
                          </w:p>
                        </w:tc>
                      </w:tr>
                      <w:tr w:rsidR="001E7B0D" w:rsidRPr="004D574F" w14:paraId="0BB308D2" w14:textId="77777777">
                        <w:trPr>
                          <w:trHeight w:val="2534"/>
                        </w:trPr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bottom w:val="thickThinMediumGap" w:sz="17" w:space="0" w:color="000000"/>
                              <w:right w:val="single" w:sz="4" w:space="0" w:color="000000"/>
                            </w:tcBorders>
                          </w:tcPr>
                          <w:p w14:paraId="1AF65F03" w14:textId="77777777" w:rsidR="001E7B0D" w:rsidRPr="004D574F" w:rsidRDefault="001E7B0D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</w:pPr>
                          </w:p>
                          <w:p w14:paraId="78A7A3A5" w14:textId="77777777" w:rsidR="001E7B0D" w:rsidRPr="004D574F" w:rsidRDefault="00000000">
                            <w:pPr>
                              <w:pStyle w:val="TableParagraph"/>
                              <w:spacing w:line="165" w:lineRule="auto"/>
                              <w:ind w:left="276" w:right="22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4D5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評量方式</w:t>
                            </w:r>
                          </w:p>
                        </w:tc>
                        <w:tc>
                          <w:tcPr>
                            <w:tcW w:w="9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17" w:space="0" w:color="000000"/>
                            </w:tcBorders>
                          </w:tcPr>
                          <w:p w14:paraId="523DDB90" w14:textId="77777777" w:rsidR="001E7B0D" w:rsidRPr="004D574F" w:rsidRDefault="001E7B0D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34"/>
                              </w:rPr>
                            </w:pPr>
                          </w:p>
                          <w:p w14:paraId="2A1D0F70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5"/>
                                <w:tab w:val="left" w:leader="dot" w:pos="3954"/>
                              </w:tabs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作業及平時表現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佔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70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60%</w:t>
                            </w:r>
                          </w:p>
                          <w:p w14:paraId="37E5F349" w14:textId="77777777" w:rsidR="001E7B0D" w:rsidRPr="004D574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leader="dot" w:pos="3976"/>
                              </w:tabs>
                              <w:spacing w:before="206"/>
                              <w:ind w:left="474" w:hanging="42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期中及期末評量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佔</w:t>
                            </w:r>
                            <w:r w:rsidRPr="004D574F">
                              <w:rPr>
                                <w:rFonts w:ascii="標楷體" w:eastAsia="標楷體" w:hAnsi="標楷體"/>
                                <w:spacing w:val="-70"/>
                                <w:sz w:val="28"/>
                              </w:rPr>
                              <w:t xml:space="preserve"> </w:t>
                            </w:r>
                            <w:r w:rsidRPr="004D574F">
                              <w:rPr>
                                <w:rFonts w:ascii="標楷體" w:eastAsia="標楷體" w:hAnsi="標楷體"/>
                                <w:sz w:val="28"/>
                              </w:rPr>
                              <w:t>40%</w:t>
                            </w:r>
                          </w:p>
                        </w:tc>
                      </w:tr>
                    </w:tbl>
                    <w:p w14:paraId="6E6616D6" w14:textId="77777777" w:rsidR="001E7B0D" w:rsidRPr="004D574F" w:rsidRDefault="001E7B0D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4D574F">
        <w:rPr>
          <w:rFonts w:ascii="標楷體" w:eastAsia="標楷體" w:hAnsi="標楷體"/>
          <w:lang w:eastAsia="zh-TW"/>
        </w:rPr>
        <w:t>台北市士林區士林國小</w:t>
      </w:r>
      <w:r w:rsidR="004D574F" w:rsidRPr="004D574F">
        <w:rPr>
          <w:rFonts w:ascii="標楷體" w:eastAsia="標楷體" w:hAnsi="標楷體" w:cs="新細明體" w:hint="eastAsia"/>
          <w:lang w:eastAsia="zh-TW"/>
        </w:rPr>
        <w:t>1</w:t>
      </w:r>
      <w:r w:rsidR="004D574F" w:rsidRPr="004D574F">
        <w:rPr>
          <w:rFonts w:ascii="標楷體" w:eastAsia="標楷體" w:hAnsi="標楷體" w:cs="新細明體"/>
          <w:lang w:eastAsia="zh-TW"/>
        </w:rPr>
        <w:t>1</w:t>
      </w:r>
      <w:r>
        <w:rPr>
          <w:rFonts w:ascii="標楷體" w:eastAsia="標楷體" w:hAnsi="標楷體" w:cs="新細明體" w:hint="eastAsia"/>
          <w:lang w:eastAsia="zh-TW"/>
        </w:rPr>
        <w:t>2</w:t>
      </w:r>
      <w:r w:rsidR="00000000" w:rsidRPr="004D574F">
        <w:rPr>
          <w:rFonts w:ascii="標楷體" w:eastAsia="標楷體" w:hAnsi="標楷體"/>
          <w:lang w:eastAsia="zh-TW"/>
        </w:rPr>
        <w:t>學年度第一學期教學計畫</w:t>
      </w:r>
    </w:p>
    <w:p w14:paraId="019E9E4C" w14:textId="0FAC9AE7" w:rsidR="001E7B0D" w:rsidRPr="004D574F" w:rsidRDefault="00000000" w:rsidP="00583E7A">
      <w:pPr>
        <w:pStyle w:val="a3"/>
        <w:tabs>
          <w:tab w:val="left" w:pos="2101"/>
          <w:tab w:val="left" w:pos="6418"/>
        </w:tabs>
        <w:spacing w:line="500" w:lineRule="exact"/>
        <w:ind w:left="176"/>
        <w:rPr>
          <w:rFonts w:ascii="標楷體" w:eastAsia="標楷體" w:hAnsi="標楷體"/>
          <w:u w:val="single"/>
          <w:lang w:eastAsia="zh-TW"/>
        </w:rPr>
        <w:sectPr w:rsidR="001E7B0D" w:rsidRPr="004D574F">
          <w:type w:val="continuous"/>
          <w:pgSz w:w="11910" w:h="16850"/>
          <w:pgMar w:top="1160" w:right="540" w:bottom="280" w:left="560" w:header="720" w:footer="720" w:gutter="0"/>
          <w:cols w:space="720"/>
        </w:sectPr>
      </w:pPr>
      <w:r w:rsidRPr="004D574F">
        <w:rPr>
          <w:rFonts w:ascii="標楷體" w:eastAsia="標楷體" w:hAnsi="標楷體"/>
          <w:u w:val="single"/>
          <w:lang w:eastAsia="zh-TW"/>
        </w:rPr>
        <w:t>一</w:t>
      </w:r>
      <w:r w:rsidRPr="004D574F">
        <w:rPr>
          <w:rFonts w:ascii="標楷體" w:eastAsia="標楷體" w:hAnsi="標楷體"/>
          <w:spacing w:val="47"/>
          <w:u w:val="single"/>
          <w:lang w:eastAsia="zh-TW"/>
        </w:rPr>
        <w:t xml:space="preserve"> </w:t>
      </w:r>
      <w:r w:rsidRPr="004D574F">
        <w:rPr>
          <w:rFonts w:ascii="標楷體" w:eastAsia="標楷體" w:hAnsi="標楷體"/>
          <w:lang w:eastAsia="zh-TW"/>
        </w:rPr>
        <w:t>年</w:t>
      </w:r>
      <w:r w:rsidRPr="004D574F">
        <w:rPr>
          <w:rFonts w:ascii="標楷體" w:eastAsia="標楷體" w:hAnsi="標楷體"/>
          <w:spacing w:val="182"/>
          <w:u w:val="single"/>
          <w:lang w:eastAsia="zh-TW"/>
        </w:rPr>
        <w:t xml:space="preserve"> </w:t>
      </w:r>
      <w:r w:rsidRPr="004D574F">
        <w:rPr>
          <w:rFonts w:ascii="標楷體" w:eastAsia="標楷體" w:hAnsi="標楷體"/>
          <w:u w:val="single"/>
          <w:lang w:eastAsia="zh-TW"/>
        </w:rPr>
        <w:t>1~</w:t>
      </w:r>
      <w:r w:rsidR="00B06A43">
        <w:rPr>
          <w:rFonts w:ascii="標楷體" w:eastAsia="標楷體" w:hAnsi="標楷體" w:hint="eastAsia"/>
          <w:u w:val="single"/>
          <w:lang w:eastAsia="zh-TW"/>
        </w:rPr>
        <w:t>5</w:t>
      </w:r>
      <w:r w:rsidRPr="004D574F">
        <w:rPr>
          <w:rFonts w:ascii="標楷體" w:eastAsia="標楷體" w:hAnsi="標楷體"/>
          <w:u w:val="single"/>
          <w:lang w:eastAsia="zh-TW"/>
        </w:rPr>
        <w:tab/>
      </w:r>
      <w:r w:rsidRPr="004D574F">
        <w:rPr>
          <w:rFonts w:ascii="標楷體" w:eastAsia="標楷體" w:hAnsi="標楷體"/>
          <w:lang w:eastAsia="zh-TW"/>
        </w:rPr>
        <w:t>班</w:t>
      </w:r>
      <w:r w:rsidRPr="004D574F">
        <w:rPr>
          <w:rFonts w:ascii="標楷體" w:eastAsia="標楷體" w:hAnsi="標楷體"/>
          <w:lang w:eastAsia="zh-TW"/>
        </w:rPr>
        <w:tab/>
        <w:t>任課老師：</w:t>
      </w:r>
      <w:r w:rsidRPr="004D574F">
        <w:rPr>
          <w:rFonts w:ascii="標楷體" w:eastAsia="標楷體" w:hAnsi="標楷體"/>
          <w:spacing w:val="70"/>
          <w:u w:val="single"/>
          <w:lang w:eastAsia="zh-TW"/>
        </w:rPr>
        <w:t xml:space="preserve"> </w:t>
      </w:r>
      <w:r w:rsidR="00583E7A" w:rsidRPr="004D574F">
        <w:rPr>
          <w:rFonts w:ascii="標楷體" w:eastAsia="標楷體" w:hAnsi="標楷體" w:hint="eastAsia"/>
          <w:u w:val="single"/>
          <w:lang w:eastAsia="zh-TW"/>
        </w:rPr>
        <w:t>諶韻如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6599"/>
      </w:tblGrid>
      <w:tr w:rsidR="00B06A43" w:rsidRPr="003D5C6D" w14:paraId="2495AA49" w14:textId="77777777" w:rsidTr="00B06A43">
        <w:trPr>
          <w:cantSplit/>
          <w:trHeight w:val="408"/>
          <w:jc w:val="center"/>
        </w:trPr>
        <w:tc>
          <w:tcPr>
            <w:tcW w:w="126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588BD631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w w:val="120"/>
                <w:sz w:val="32"/>
              </w:rPr>
            </w:pPr>
            <w:r w:rsidRPr="00D01BAC">
              <w:rPr>
                <w:rFonts w:ascii="標楷體" w:eastAsia="標楷體" w:hint="eastAsia"/>
                <w:b/>
                <w:w w:val="120"/>
                <w:sz w:val="32"/>
              </w:rPr>
              <w:lastRenderedPageBreak/>
              <w:t>週次</w:t>
            </w:r>
          </w:p>
        </w:tc>
        <w:tc>
          <w:tcPr>
            <w:tcW w:w="6599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11C4F1F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w w:val="120"/>
                <w:sz w:val="32"/>
              </w:rPr>
            </w:pPr>
            <w:r w:rsidRPr="00D01BAC">
              <w:rPr>
                <w:rFonts w:ascii="標楷體" w:eastAsia="標楷體" w:hint="eastAsia"/>
                <w:b/>
                <w:w w:val="120"/>
                <w:sz w:val="32"/>
              </w:rPr>
              <w:t>教    學    進    度</w:t>
            </w:r>
          </w:p>
        </w:tc>
      </w:tr>
      <w:tr w:rsidR="00B06A43" w:rsidRPr="003D5C6D" w14:paraId="47A40D2B" w14:textId="77777777" w:rsidTr="00B06A43">
        <w:trPr>
          <w:cantSplit/>
          <w:trHeight w:val="351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CB276EE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一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19E6062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Preparation</w:t>
            </w:r>
          </w:p>
        </w:tc>
      </w:tr>
      <w:tr w:rsidR="00B06A43" w:rsidRPr="003D5C6D" w14:paraId="6FF1DEFC" w14:textId="77777777" w:rsidTr="00B06A43">
        <w:trPr>
          <w:cantSplit/>
          <w:trHeight w:val="88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B99F36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二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60DC9B" w14:textId="77777777" w:rsidR="00B06A43" w:rsidRPr="003952D8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Preparation</w:t>
            </w:r>
          </w:p>
        </w:tc>
      </w:tr>
      <w:tr w:rsidR="00B06A43" w:rsidRPr="003D5C6D" w14:paraId="6154841D" w14:textId="77777777" w:rsidTr="00B06A43">
        <w:trPr>
          <w:cantSplit/>
          <w:trHeight w:val="71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D045B97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三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A7E708" w14:textId="77777777" w:rsidR="00B06A43" w:rsidRPr="00720AF1" w:rsidRDefault="00B06A43" w:rsidP="00583E7A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1</w:t>
            </w:r>
            <w:r>
              <w:rPr>
                <w:rFonts w:ascii="Comic Sans MS"/>
                <w:sz w:val="28"/>
              </w:rPr>
              <w:tab/>
              <w:t>Aa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Bb Cc</w:t>
            </w:r>
          </w:p>
        </w:tc>
      </w:tr>
      <w:tr w:rsidR="00B06A43" w:rsidRPr="003D5C6D" w14:paraId="1E364578" w14:textId="77777777" w:rsidTr="00B06A43">
        <w:trPr>
          <w:cantSplit/>
          <w:trHeight w:val="148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25D252E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四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85F001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1</w:t>
            </w:r>
            <w:r>
              <w:rPr>
                <w:rFonts w:ascii="Comic Sans MS"/>
                <w:sz w:val="28"/>
              </w:rPr>
              <w:tab/>
              <w:t>Aa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Bb Cc</w:t>
            </w:r>
          </w:p>
        </w:tc>
      </w:tr>
      <w:tr w:rsidR="00B06A43" w:rsidRPr="003D5C6D" w14:paraId="4EA8B95D" w14:textId="77777777" w:rsidTr="00B06A43">
        <w:trPr>
          <w:cantSplit/>
          <w:trHeight w:val="104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313C9D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五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C536ACC" w14:textId="77777777" w:rsidR="00B06A43" w:rsidRPr="003952D8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1</w:t>
            </w:r>
            <w:r>
              <w:rPr>
                <w:rFonts w:ascii="Comic Sans MS"/>
                <w:sz w:val="28"/>
              </w:rPr>
              <w:tab/>
              <w:t>Aa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Bb Cc</w:t>
            </w:r>
          </w:p>
        </w:tc>
      </w:tr>
      <w:tr w:rsidR="00B06A43" w:rsidRPr="003D5C6D" w14:paraId="0EB1A346" w14:textId="77777777" w:rsidTr="00B06A43">
        <w:trPr>
          <w:cantSplit/>
          <w:trHeight w:val="175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9DBF782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六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BCA4CE2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2</w:t>
            </w:r>
            <w:r>
              <w:rPr>
                <w:rFonts w:ascii="Comic Sans MS"/>
                <w:sz w:val="28"/>
              </w:rPr>
              <w:tab/>
              <w:t>Dd Ee Ff</w:t>
            </w:r>
          </w:p>
        </w:tc>
      </w:tr>
      <w:tr w:rsidR="00B06A43" w:rsidRPr="003D5C6D" w14:paraId="4807C7A3" w14:textId="77777777" w:rsidTr="00B06A43">
        <w:trPr>
          <w:cantSplit/>
          <w:trHeight w:val="71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FD15B04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七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BE44D7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2</w:t>
            </w:r>
            <w:r>
              <w:rPr>
                <w:rFonts w:ascii="Comic Sans MS"/>
                <w:sz w:val="28"/>
              </w:rPr>
              <w:tab/>
              <w:t>Dd Ee Ff</w:t>
            </w:r>
          </w:p>
        </w:tc>
      </w:tr>
      <w:tr w:rsidR="00B06A43" w:rsidRPr="003D5C6D" w14:paraId="60A0D913" w14:textId="77777777" w:rsidTr="00B06A43">
        <w:trPr>
          <w:cantSplit/>
          <w:trHeight w:val="71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D8292E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八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2A61CBD" w14:textId="77777777" w:rsidR="00B06A43" w:rsidRPr="00AF50DA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2</w:t>
            </w:r>
            <w:r>
              <w:rPr>
                <w:rFonts w:ascii="Comic Sans MS"/>
                <w:sz w:val="28"/>
              </w:rPr>
              <w:tab/>
              <w:t>Dd Ee Ff</w:t>
            </w:r>
          </w:p>
        </w:tc>
      </w:tr>
      <w:tr w:rsidR="00B06A43" w:rsidRPr="00CD2C66" w14:paraId="72336BA9" w14:textId="77777777" w:rsidTr="00B06A43">
        <w:trPr>
          <w:cantSplit/>
          <w:trHeight w:val="794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5B4A424" w14:textId="77777777" w:rsidR="00B06A43" w:rsidRPr="00CD2C66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D2C66">
              <w:rPr>
                <w:rFonts w:ascii="標楷體" w:eastAsia="標楷體" w:hint="eastAsia"/>
                <w:b/>
                <w:sz w:val="28"/>
              </w:rPr>
              <w:t>九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CB2B9D" w14:textId="77777777" w:rsidR="00B06A43" w:rsidRPr="00720AF1" w:rsidRDefault="00B06A43" w:rsidP="00583E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Review 1</w:t>
            </w:r>
          </w:p>
        </w:tc>
      </w:tr>
      <w:tr w:rsidR="00B06A43" w:rsidRPr="00CD2C66" w14:paraId="2BCA7447" w14:textId="77777777" w:rsidTr="00B06A43">
        <w:trPr>
          <w:cantSplit/>
          <w:trHeight w:val="216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9B63598" w14:textId="77777777" w:rsidR="00B06A43" w:rsidRPr="00CD2C66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D2C66">
              <w:rPr>
                <w:rFonts w:ascii="標楷體" w:eastAsia="標楷體" w:hint="eastAsia"/>
                <w:b/>
                <w:sz w:val="28"/>
              </w:rPr>
              <w:t>十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91B298" w14:textId="7C4C29E3" w:rsidR="00B06A43" w:rsidRPr="00583E7A" w:rsidRDefault="00B06A43" w:rsidP="00583E7A">
            <w:pPr>
              <w:pStyle w:val="TableParagraph"/>
              <w:spacing w:before="32"/>
              <w:ind w:left="56"/>
              <w:rPr>
                <w:rFonts w:ascii="Comic Sans MS" w:eastAsia="Comic Sans MS"/>
                <w:b/>
                <w:sz w:val="32"/>
              </w:rPr>
            </w:pPr>
            <w:r>
              <w:rPr>
                <w:rFonts w:ascii="Comic Sans MS" w:eastAsia="Comic Sans MS"/>
                <w:color w:val="006FC0"/>
                <w:sz w:val="32"/>
              </w:rPr>
              <w:t xml:space="preserve">Evaluation </w:t>
            </w:r>
            <w:r>
              <w:rPr>
                <w:rFonts w:ascii="Comic Sans MS" w:eastAsia="Comic Sans MS"/>
                <w:b/>
                <w:color w:val="006FC0"/>
                <w:sz w:val="32"/>
              </w:rPr>
              <w:t>(</w:t>
            </w:r>
            <w:r>
              <w:rPr>
                <w:rFonts w:ascii="Yu Gothic" w:eastAsia="Yu Gothic" w:hint="eastAsia"/>
                <w:b/>
                <w:color w:val="006FC0"/>
                <w:sz w:val="32"/>
              </w:rPr>
              <w:t>期中評量</w:t>
            </w:r>
            <w:r>
              <w:rPr>
                <w:rFonts w:ascii="Comic Sans MS" w:eastAsia="Comic Sans MS"/>
                <w:b/>
                <w:color w:val="006FC0"/>
                <w:sz w:val="32"/>
              </w:rPr>
              <w:t xml:space="preserve">) </w:t>
            </w:r>
          </w:p>
        </w:tc>
      </w:tr>
      <w:tr w:rsidR="00B06A43" w:rsidRPr="003D5C6D" w14:paraId="281EFB50" w14:textId="77777777" w:rsidTr="00B06A43">
        <w:trPr>
          <w:cantSplit/>
          <w:trHeight w:val="209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0DB9246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十一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16437C" w14:textId="77777777" w:rsidR="00B06A43" w:rsidRPr="00E95A30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3</w:t>
            </w:r>
            <w:r>
              <w:rPr>
                <w:rFonts w:ascii="Comic Sans MS"/>
                <w:sz w:val="28"/>
              </w:rPr>
              <w:tab/>
              <w:t>Gg Hh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Ii</w:t>
            </w:r>
          </w:p>
        </w:tc>
      </w:tr>
      <w:tr w:rsidR="00B06A43" w:rsidRPr="003D5C6D" w14:paraId="6509620E" w14:textId="77777777" w:rsidTr="00B06A43">
        <w:trPr>
          <w:cantSplit/>
          <w:trHeight w:val="222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79BFC5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十二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6D4C83E" w14:textId="77777777" w:rsidR="00B06A43" w:rsidRPr="00A969F7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3</w:t>
            </w:r>
            <w:r>
              <w:rPr>
                <w:rFonts w:ascii="Comic Sans MS"/>
                <w:sz w:val="28"/>
              </w:rPr>
              <w:tab/>
              <w:t>Gg Hh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Ii</w:t>
            </w:r>
          </w:p>
        </w:tc>
      </w:tr>
      <w:tr w:rsidR="00B06A43" w:rsidRPr="003D5C6D" w14:paraId="7815219D" w14:textId="77777777" w:rsidTr="00B06A43">
        <w:trPr>
          <w:cantSplit/>
          <w:trHeight w:val="490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4039BD6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十三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A387C33" w14:textId="77777777" w:rsidR="00B06A43" w:rsidRPr="00A969F7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3</w:t>
            </w:r>
            <w:r>
              <w:rPr>
                <w:rFonts w:ascii="Comic Sans MS"/>
                <w:sz w:val="28"/>
              </w:rPr>
              <w:tab/>
              <w:t>Gg Hh</w:t>
            </w:r>
            <w:r>
              <w:rPr>
                <w:rFonts w:ascii="Comic Sans MS"/>
                <w:spacing w:val="-2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Ii</w:t>
            </w:r>
          </w:p>
        </w:tc>
      </w:tr>
      <w:tr w:rsidR="00B06A43" w:rsidRPr="003D5C6D" w14:paraId="24DFCDF3" w14:textId="77777777" w:rsidTr="00B06A43">
        <w:trPr>
          <w:cantSplit/>
          <w:trHeight w:val="573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DB77AF2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十四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F6FF32" w14:textId="77777777" w:rsidR="00B06A43" w:rsidRPr="00AB276D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 4</w:t>
            </w:r>
            <w:r>
              <w:rPr>
                <w:rFonts w:ascii="Comic Sans MS"/>
                <w:sz w:val="28"/>
              </w:rPr>
              <w:tab/>
              <w:t>Jj Kk</w:t>
            </w:r>
          </w:p>
        </w:tc>
      </w:tr>
      <w:tr w:rsidR="00B06A43" w:rsidRPr="003D5C6D" w14:paraId="1282F950" w14:textId="77777777" w:rsidTr="00B06A43">
        <w:trPr>
          <w:cantSplit/>
          <w:trHeight w:val="573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8EC9C73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十五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EC9D71A" w14:textId="77777777" w:rsidR="00B06A43" w:rsidRPr="00AB276D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 4</w:t>
            </w:r>
            <w:r>
              <w:rPr>
                <w:rFonts w:ascii="Comic Sans MS"/>
                <w:sz w:val="28"/>
              </w:rPr>
              <w:tab/>
              <w:t>Jj Kk</w:t>
            </w:r>
          </w:p>
        </w:tc>
      </w:tr>
      <w:tr w:rsidR="00B06A43" w:rsidRPr="003D5C6D" w14:paraId="1C723D0C" w14:textId="77777777" w:rsidTr="00B06A43">
        <w:trPr>
          <w:cantSplit/>
          <w:trHeight w:val="573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5A31E92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十六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A057065" w14:textId="77777777" w:rsidR="00B06A43" w:rsidRPr="00AB276D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5</w:t>
            </w:r>
            <w:r>
              <w:rPr>
                <w:rFonts w:ascii="Comic Sans MS"/>
                <w:sz w:val="28"/>
              </w:rPr>
              <w:tab/>
              <w:t>Ll Mm</w:t>
            </w:r>
          </w:p>
        </w:tc>
      </w:tr>
      <w:tr w:rsidR="00B06A43" w:rsidRPr="003D5C6D" w14:paraId="04A650DA" w14:textId="77777777" w:rsidTr="00B06A43">
        <w:trPr>
          <w:cantSplit/>
          <w:trHeight w:val="209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59CBF76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十七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33605E2" w14:textId="77777777" w:rsidR="00B06A43" w:rsidRPr="00A969F7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Unit</w:t>
            </w:r>
            <w:r>
              <w:rPr>
                <w:rFonts w:ascii="Comic Sans MS"/>
                <w:spacing w:val="-1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5</w:t>
            </w:r>
            <w:r>
              <w:rPr>
                <w:rFonts w:ascii="Comic Sans MS"/>
                <w:sz w:val="28"/>
              </w:rPr>
              <w:tab/>
              <w:t>Ll Mm/ Christmas</w:t>
            </w:r>
            <w:r>
              <w:rPr>
                <w:rFonts w:ascii="Comic Sans MS"/>
                <w:spacing w:val="-3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Week</w:t>
            </w:r>
          </w:p>
        </w:tc>
      </w:tr>
      <w:tr w:rsidR="00B06A43" w:rsidRPr="003D5C6D" w14:paraId="0F058927" w14:textId="77777777" w:rsidTr="00B06A43">
        <w:trPr>
          <w:cantSplit/>
          <w:trHeight w:val="71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B786FDE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十八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3D30C53" w14:textId="77777777" w:rsidR="00B06A43" w:rsidRPr="00A969F7" w:rsidRDefault="00B06A43" w:rsidP="00583E7A">
            <w:pPr>
              <w:adjustRightInd w:val="0"/>
              <w:snapToGrid w:val="0"/>
              <w:spacing w:line="560" w:lineRule="exact"/>
              <w:ind w:firstLineChars="50" w:firstLine="14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Review 2</w:t>
            </w:r>
          </w:p>
        </w:tc>
      </w:tr>
      <w:tr w:rsidR="00B06A43" w:rsidRPr="003D5C6D" w14:paraId="5257843D" w14:textId="77777777" w:rsidTr="00B06A43">
        <w:trPr>
          <w:cantSplit/>
          <w:trHeight w:val="363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26B484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十九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BED5BAB" w14:textId="77777777" w:rsidR="00B06A43" w:rsidRPr="006D72A5" w:rsidRDefault="00B06A43" w:rsidP="00583E7A">
            <w:pPr>
              <w:adjustRightInd w:val="0"/>
              <w:snapToGrid w:val="0"/>
              <w:spacing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 w:eastAsia="Comic Sans MS"/>
                <w:color w:val="006FC0"/>
                <w:sz w:val="32"/>
              </w:rPr>
              <w:t xml:space="preserve">Evaluation </w:t>
            </w:r>
            <w:r>
              <w:rPr>
                <w:rFonts w:ascii="Comic Sans MS" w:eastAsia="Comic Sans MS"/>
                <w:b/>
                <w:color w:val="006FC0"/>
                <w:sz w:val="32"/>
              </w:rPr>
              <w:t>(</w:t>
            </w:r>
            <w:r>
              <w:rPr>
                <w:rFonts w:ascii="Yu Gothic" w:eastAsia="Yu Gothic" w:hint="eastAsia"/>
                <w:b/>
                <w:color w:val="006FC0"/>
                <w:sz w:val="32"/>
              </w:rPr>
              <w:t>期末評量</w:t>
            </w:r>
            <w:r>
              <w:rPr>
                <w:rFonts w:ascii="Comic Sans MS" w:eastAsia="Comic Sans MS"/>
                <w:b/>
                <w:color w:val="006FC0"/>
                <w:sz w:val="32"/>
              </w:rPr>
              <w:t>)</w:t>
            </w:r>
          </w:p>
        </w:tc>
      </w:tr>
      <w:tr w:rsidR="00B06A43" w:rsidRPr="003D5C6D" w14:paraId="4A27851F" w14:textId="77777777" w:rsidTr="00B06A43">
        <w:trPr>
          <w:cantSplit/>
          <w:trHeight w:val="497"/>
          <w:jc w:val="center"/>
        </w:trPr>
        <w:tc>
          <w:tcPr>
            <w:tcW w:w="1264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278E710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二十</w:t>
            </w:r>
          </w:p>
        </w:tc>
        <w:tc>
          <w:tcPr>
            <w:tcW w:w="659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B4C2AD7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ind w:firstLineChars="50"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Activity</w:t>
            </w:r>
            <w:r>
              <w:rPr>
                <w:rFonts w:ascii="Comic Sans MS"/>
                <w:spacing w:val="-3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Time</w:t>
            </w:r>
          </w:p>
        </w:tc>
      </w:tr>
      <w:tr w:rsidR="00B06A43" w14:paraId="06782956" w14:textId="77777777" w:rsidTr="00B06A43">
        <w:trPr>
          <w:cantSplit/>
          <w:trHeight w:val="782"/>
          <w:jc w:val="center"/>
        </w:trPr>
        <w:tc>
          <w:tcPr>
            <w:tcW w:w="126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92AD318" w14:textId="77777777" w:rsidR="00B06A43" w:rsidRPr="00D01BAC" w:rsidRDefault="00B06A43" w:rsidP="00583E7A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D01BAC">
              <w:rPr>
                <w:rFonts w:ascii="標楷體" w:eastAsia="標楷體" w:hint="eastAsia"/>
                <w:b/>
                <w:sz w:val="28"/>
              </w:rPr>
              <w:t>二十一</w:t>
            </w:r>
          </w:p>
        </w:tc>
        <w:tc>
          <w:tcPr>
            <w:tcW w:w="6599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7BAEEB" w14:textId="77777777" w:rsidR="00B06A43" w:rsidRPr="00720AF1" w:rsidRDefault="00B06A43" w:rsidP="00583E7A">
            <w:pPr>
              <w:adjustRightInd w:val="0"/>
              <w:snapToGrid w:val="0"/>
              <w:spacing w:line="560" w:lineRule="exact"/>
              <w:ind w:firstLineChars="50"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Comic Sans MS"/>
                <w:sz w:val="28"/>
              </w:rPr>
              <w:t>Activity</w:t>
            </w:r>
            <w:r>
              <w:rPr>
                <w:rFonts w:ascii="Comic Sans MS"/>
                <w:spacing w:val="-3"/>
                <w:sz w:val="28"/>
              </w:rPr>
              <w:t xml:space="preserve"> </w:t>
            </w:r>
            <w:r>
              <w:rPr>
                <w:rFonts w:ascii="Comic Sans MS"/>
                <w:sz w:val="28"/>
              </w:rPr>
              <w:t>Time</w:t>
            </w:r>
          </w:p>
        </w:tc>
      </w:tr>
    </w:tbl>
    <w:p w14:paraId="4E0C11E2" w14:textId="77777777" w:rsidR="009D4DE0" w:rsidRDefault="009D4DE0" w:rsidP="004D574F">
      <w:pPr>
        <w:pStyle w:val="a3"/>
        <w:tabs>
          <w:tab w:val="left" w:pos="4167"/>
        </w:tabs>
        <w:spacing w:line="425" w:lineRule="exact"/>
        <w:ind w:right="18"/>
        <w:rPr>
          <w:lang w:eastAsia="zh-TW"/>
        </w:rPr>
      </w:pPr>
    </w:p>
    <w:sectPr w:rsidR="009D4DE0">
      <w:pgSz w:w="11910" w:h="16850"/>
      <w:pgMar w:top="11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F09"/>
    <w:multiLevelType w:val="hybridMultilevel"/>
    <w:tmpl w:val="EF2AAF72"/>
    <w:lvl w:ilvl="0" w:tplc="307C62AA">
      <w:start w:val="1"/>
      <w:numFmt w:val="decimal"/>
      <w:lvlText w:val="%1."/>
      <w:lvlJc w:val="left"/>
      <w:pPr>
        <w:ind w:left="455" w:hanging="401"/>
        <w:jc w:val="left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en-US" w:bidi="ar-SA"/>
      </w:rPr>
    </w:lvl>
    <w:lvl w:ilvl="1" w:tplc="766EE858">
      <w:numFmt w:val="bullet"/>
      <w:lvlText w:val="•"/>
      <w:lvlJc w:val="left"/>
      <w:pPr>
        <w:ind w:left="1370" w:hanging="401"/>
      </w:pPr>
      <w:rPr>
        <w:rFonts w:hint="default"/>
        <w:lang w:val="en-US" w:eastAsia="en-US" w:bidi="ar-SA"/>
      </w:rPr>
    </w:lvl>
    <w:lvl w:ilvl="2" w:tplc="26CA71C4">
      <w:numFmt w:val="bullet"/>
      <w:lvlText w:val="•"/>
      <w:lvlJc w:val="left"/>
      <w:pPr>
        <w:ind w:left="2281" w:hanging="401"/>
      </w:pPr>
      <w:rPr>
        <w:rFonts w:hint="default"/>
        <w:lang w:val="en-US" w:eastAsia="en-US" w:bidi="ar-SA"/>
      </w:rPr>
    </w:lvl>
    <w:lvl w:ilvl="3" w:tplc="F8C8B4E4">
      <w:numFmt w:val="bullet"/>
      <w:lvlText w:val="•"/>
      <w:lvlJc w:val="left"/>
      <w:pPr>
        <w:ind w:left="3192" w:hanging="401"/>
      </w:pPr>
      <w:rPr>
        <w:rFonts w:hint="default"/>
        <w:lang w:val="en-US" w:eastAsia="en-US" w:bidi="ar-SA"/>
      </w:rPr>
    </w:lvl>
    <w:lvl w:ilvl="4" w:tplc="FC04E32C">
      <w:numFmt w:val="bullet"/>
      <w:lvlText w:val="•"/>
      <w:lvlJc w:val="left"/>
      <w:pPr>
        <w:ind w:left="4103" w:hanging="401"/>
      </w:pPr>
      <w:rPr>
        <w:rFonts w:hint="default"/>
        <w:lang w:val="en-US" w:eastAsia="en-US" w:bidi="ar-SA"/>
      </w:rPr>
    </w:lvl>
    <w:lvl w:ilvl="5" w:tplc="D0A04A04">
      <w:numFmt w:val="bullet"/>
      <w:lvlText w:val="•"/>
      <w:lvlJc w:val="left"/>
      <w:pPr>
        <w:ind w:left="5014" w:hanging="401"/>
      </w:pPr>
      <w:rPr>
        <w:rFonts w:hint="default"/>
        <w:lang w:val="en-US" w:eastAsia="en-US" w:bidi="ar-SA"/>
      </w:rPr>
    </w:lvl>
    <w:lvl w:ilvl="6" w:tplc="D8C44E9E">
      <w:numFmt w:val="bullet"/>
      <w:lvlText w:val="•"/>
      <w:lvlJc w:val="left"/>
      <w:pPr>
        <w:ind w:left="5925" w:hanging="401"/>
      </w:pPr>
      <w:rPr>
        <w:rFonts w:hint="default"/>
        <w:lang w:val="en-US" w:eastAsia="en-US" w:bidi="ar-SA"/>
      </w:rPr>
    </w:lvl>
    <w:lvl w:ilvl="7" w:tplc="5FB63398">
      <w:numFmt w:val="bullet"/>
      <w:lvlText w:val="•"/>
      <w:lvlJc w:val="left"/>
      <w:pPr>
        <w:ind w:left="6836" w:hanging="401"/>
      </w:pPr>
      <w:rPr>
        <w:rFonts w:hint="default"/>
        <w:lang w:val="en-US" w:eastAsia="en-US" w:bidi="ar-SA"/>
      </w:rPr>
    </w:lvl>
    <w:lvl w:ilvl="8" w:tplc="9E84C9C4">
      <w:numFmt w:val="bullet"/>
      <w:lvlText w:val="•"/>
      <w:lvlJc w:val="left"/>
      <w:pPr>
        <w:ind w:left="7747" w:hanging="401"/>
      </w:pPr>
      <w:rPr>
        <w:rFonts w:hint="default"/>
        <w:lang w:val="en-US" w:eastAsia="en-US" w:bidi="ar-SA"/>
      </w:rPr>
    </w:lvl>
  </w:abstractNum>
  <w:abstractNum w:abstractNumId="1" w15:restartNumberingAfterBreak="0">
    <w:nsid w:val="0FD04D30"/>
    <w:multiLevelType w:val="hybridMultilevel"/>
    <w:tmpl w:val="F45C35A2"/>
    <w:lvl w:ilvl="0" w:tplc="14461C7A">
      <w:start w:val="1"/>
      <w:numFmt w:val="decimal"/>
      <w:lvlText w:val="%1."/>
      <w:lvlJc w:val="left"/>
      <w:pPr>
        <w:ind w:left="534" w:hanging="480"/>
        <w:jc w:val="left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en-US" w:bidi="ar-SA"/>
      </w:rPr>
    </w:lvl>
    <w:lvl w:ilvl="1" w:tplc="E4AE7904">
      <w:numFmt w:val="bullet"/>
      <w:lvlText w:val="•"/>
      <w:lvlJc w:val="left"/>
      <w:pPr>
        <w:ind w:left="1442" w:hanging="480"/>
      </w:pPr>
      <w:rPr>
        <w:rFonts w:hint="default"/>
        <w:lang w:val="en-US" w:eastAsia="en-US" w:bidi="ar-SA"/>
      </w:rPr>
    </w:lvl>
    <w:lvl w:ilvl="2" w:tplc="155268D8">
      <w:numFmt w:val="bullet"/>
      <w:lvlText w:val="•"/>
      <w:lvlJc w:val="left"/>
      <w:pPr>
        <w:ind w:left="2345" w:hanging="480"/>
      </w:pPr>
      <w:rPr>
        <w:rFonts w:hint="default"/>
        <w:lang w:val="en-US" w:eastAsia="en-US" w:bidi="ar-SA"/>
      </w:rPr>
    </w:lvl>
    <w:lvl w:ilvl="3" w:tplc="8ECA4684">
      <w:numFmt w:val="bullet"/>
      <w:lvlText w:val="•"/>
      <w:lvlJc w:val="left"/>
      <w:pPr>
        <w:ind w:left="3248" w:hanging="480"/>
      </w:pPr>
      <w:rPr>
        <w:rFonts w:hint="default"/>
        <w:lang w:val="en-US" w:eastAsia="en-US" w:bidi="ar-SA"/>
      </w:rPr>
    </w:lvl>
    <w:lvl w:ilvl="4" w:tplc="9042BFC8">
      <w:numFmt w:val="bullet"/>
      <w:lvlText w:val="•"/>
      <w:lvlJc w:val="left"/>
      <w:pPr>
        <w:ind w:left="4151" w:hanging="480"/>
      </w:pPr>
      <w:rPr>
        <w:rFonts w:hint="default"/>
        <w:lang w:val="en-US" w:eastAsia="en-US" w:bidi="ar-SA"/>
      </w:rPr>
    </w:lvl>
    <w:lvl w:ilvl="5" w:tplc="D8885A78">
      <w:numFmt w:val="bullet"/>
      <w:lvlText w:val="•"/>
      <w:lvlJc w:val="left"/>
      <w:pPr>
        <w:ind w:left="5054" w:hanging="480"/>
      </w:pPr>
      <w:rPr>
        <w:rFonts w:hint="default"/>
        <w:lang w:val="en-US" w:eastAsia="en-US" w:bidi="ar-SA"/>
      </w:rPr>
    </w:lvl>
    <w:lvl w:ilvl="6" w:tplc="013A8918">
      <w:numFmt w:val="bullet"/>
      <w:lvlText w:val="•"/>
      <w:lvlJc w:val="left"/>
      <w:pPr>
        <w:ind w:left="5957" w:hanging="480"/>
      </w:pPr>
      <w:rPr>
        <w:rFonts w:hint="default"/>
        <w:lang w:val="en-US" w:eastAsia="en-US" w:bidi="ar-SA"/>
      </w:rPr>
    </w:lvl>
    <w:lvl w:ilvl="7" w:tplc="D132F7AE">
      <w:numFmt w:val="bullet"/>
      <w:lvlText w:val="•"/>
      <w:lvlJc w:val="left"/>
      <w:pPr>
        <w:ind w:left="6860" w:hanging="480"/>
      </w:pPr>
      <w:rPr>
        <w:rFonts w:hint="default"/>
        <w:lang w:val="en-US" w:eastAsia="en-US" w:bidi="ar-SA"/>
      </w:rPr>
    </w:lvl>
    <w:lvl w:ilvl="8" w:tplc="5470C22A">
      <w:numFmt w:val="bullet"/>
      <w:lvlText w:val="•"/>
      <w:lvlJc w:val="left"/>
      <w:pPr>
        <w:ind w:left="7763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168225EE"/>
    <w:multiLevelType w:val="hybridMultilevel"/>
    <w:tmpl w:val="C08094C4"/>
    <w:lvl w:ilvl="0" w:tplc="A28A12AC">
      <w:numFmt w:val="bullet"/>
      <w:lvlText w:val=""/>
      <w:lvlJc w:val="left"/>
      <w:pPr>
        <w:ind w:left="534" w:hanging="48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8EE43990">
      <w:numFmt w:val="bullet"/>
      <w:lvlText w:val="•"/>
      <w:lvlJc w:val="left"/>
      <w:pPr>
        <w:ind w:left="1442" w:hanging="480"/>
      </w:pPr>
      <w:rPr>
        <w:rFonts w:hint="default"/>
        <w:lang w:val="en-US" w:eastAsia="en-US" w:bidi="ar-SA"/>
      </w:rPr>
    </w:lvl>
    <w:lvl w:ilvl="2" w:tplc="CC92AEE2">
      <w:numFmt w:val="bullet"/>
      <w:lvlText w:val="•"/>
      <w:lvlJc w:val="left"/>
      <w:pPr>
        <w:ind w:left="2345" w:hanging="480"/>
      </w:pPr>
      <w:rPr>
        <w:rFonts w:hint="default"/>
        <w:lang w:val="en-US" w:eastAsia="en-US" w:bidi="ar-SA"/>
      </w:rPr>
    </w:lvl>
    <w:lvl w:ilvl="3" w:tplc="ABF8C238">
      <w:numFmt w:val="bullet"/>
      <w:lvlText w:val="•"/>
      <w:lvlJc w:val="left"/>
      <w:pPr>
        <w:ind w:left="3248" w:hanging="480"/>
      </w:pPr>
      <w:rPr>
        <w:rFonts w:hint="default"/>
        <w:lang w:val="en-US" w:eastAsia="en-US" w:bidi="ar-SA"/>
      </w:rPr>
    </w:lvl>
    <w:lvl w:ilvl="4" w:tplc="6ABAC650">
      <w:numFmt w:val="bullet"/>
      <w:lvlText w:val="•"/>
      <w:lvlJc w:val="left"/>
      <w:pPr>
        <w:ind w:left="4151" w:hanging="480"/>
      </w:pPr>
      <w:rPr>
        <w:rFonts w:hint="default"/>
        <w:lang w:val="en-US" w:eastAsia="en-US" w:bidi="ar-SA"/>
      </w:rPr>
    </w:lvl>
    <w:lvl w:ilvl="5" w:tplc="97CA9030">
      <w:numFmt w:val="bullet"/>
      <w:lvlText w:val="•"/>
      <w:lvlJc w:val="left"/>
      <w:pPr>
        <w:ind w:left="5054" w:hanging="480"/>
      </w:pPr>
      <w:rPr>
        <w:rFonts w:hint="default"/>
        <w:lang w:val="en-US" w:eastAsia="en-US" w:bidi="ar-SA"/>
      </w:rPr>
    </w:lvl>
    <w:lvl w:ilvl="6" w:tplc="2500DCB8">
      <w:numFmt w:val="bullet"/>
      <w:lvlText w:val="•"/>
      <w:lvlJc w:val="left"/>
      <w:pPr>
        <w:ind w:left="5957" w:hanging="480"/>
      </w:pPr>
      <w:rPr>
        <w:rFonts w:hint="default"/>
        <w:lang w:val="en-US" w:eastAsia="en-US" w:bidi="ar-SA"/>
      </w:rPr>
    </w:lvl>
    <w:lvl w:ilvl="7" w:tplc="43BCD7B0">
      <w:numFmt w:val="bullet"/>
      <w:lvlText w:val="•"/>
      <w:lvlJc w:val="left"/>
      <w:pPr>
        <w:ind w:left="6860" w:hanging="480"/>
      </w:pPr>
      <w:rPr>
        <w:rFonts w:hint="default"/>
        <w:lang w:val="en-US" w:eastAsia="en-US" w:bidi="ar-SA"/>
      </w:rPr>
    </w:lvl>
    <w:lvl w:ilvl="8" w:tplc="00E0D1AE">
      <w:numFmt w:val="bullet"/>
      <w:lvlText w:val="•"/>
      <w:lvlJc w:val="left"/>
      <w:pPr>
        <w:ind w:left="7763" w:hanging="480"/>
      </w:pPr>
      <w:rPr>
        <w:rFonts w:hint="default"/>
        <w:lang w:val="en-US" w:eastAsia="en-US" w:bidi="ar-SA"/>
      </w:rPr>
    </w:lvl>
  </w:abstractNum>
  <w:num w:numId="1" w16cid:durableId="667514960">
    <w:abstractNumId w:val="0"/>
  </w:num>
  <w:num w:numId="2" w16cid:durableId="409618013">
    <w:abstractNumId w:val="1"/>
  </w:num>
  <w:num w:numId="3" w16cid:durableId="180866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D"/>
    <w:rsid w:val="001E7B0D"/>
    <w:rsid w:val="004D574F"/>
    <w:rsid w:val="00583E7A"/>
    <w:rsid w:val="009D4DE0"/>
    <w:rsid w:val="00B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35BD"/>
  <w15:docId w15:val="{30ABC875-4655-412A-BAFC-C4BDDE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" w:eastAsia="Yu Gothic" w:hAnsi="Yu Gothic" w:cs="Yu Gothic"/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line="537" w:lineRule="exact"/>
      <w:ind w:left="587"/>
    </w:pPr>
    <w:rPr>
      <w:rFonts w:ascii="Yu Gothic" w:eastAsia="Yu Gothic" w:hAnsi="Yu Gothic" w:cs="Yu Gothic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台北市士林區士林國小八十八學年度第二學期教學計畫</dc:title>
  <dc:creator>00010</dc:creator>
  <cp:lastModifiedBy>韻如 諶</cp:lastModifiedBy>
  <cp:revision>2</cp:revision>
  <dcterms:created xsi:type="dcterms:W3CDTF">2023-08-27T06:03:00Z</dcterms:created>
  <dcterms:modified xsi:type="dcterms:W3CDTF">2023-08-27T06:03:00Z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