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2A" w:rsidRPr="00A576AA" w:rsidRDefault="00D3482A" w:rsidP="004877EA">
      <w:pPr>
        <w:jc w:val="center"/>
        <w:rPr>
          <w:rFonts w:ascii="標楷體" w:eastAsia="標楷體" w:hAnsi="標楷體" w:cstheme="minorBidi"/>
          <w:b/>
        </w:rPr>
      </w:pPr>
      <w:bookmarkStart w:id="0" w:name="_GoBack"/>
      <w:bookmarkEnd w:id="0"/>
      <w:r w:rsidRPr="00A576AA">
        <w:rPr>
          <w:rFonts w:ascii="標楷體" w:eastAsia="標楷體" w:hAnsi="標楷體" w:cstheme="minorBidi" w:hint="eastAsia"/>
          <w:b/>
        </w:rPr>
        <w:t>臺北市士林區士林國民小學</w:t>
      </w:r>
      <w:r w:rsidR="009D6D9B">
        <w:rPr>
          <w:rFonts w:ascii="標楷體" w:eastAsia="標楷體" w:hAnsi="標楷體" w:cstheme="minorBidi" w:hint="eastAsia"/>
          <w:b/>
        </w:rPr>
        <w:t>11</w:t>
      </w:r>
      <w:r w:rsidR="00364FE5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="005D7480">
        <w:rPr>
          <w:rFonts w:ascii="標楷體" w:eastAsia="標楷體" w:hAnsi="標楷體" w:cstheme="minorBidi" w:hint="eastAsia"/>
          <w:b/>
        </w:rPr>
        <w:t>6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Pr="00A576AA">
        <w:rPr>
          <w:rFonts w:ascii="標楷體" w:eastAsia="標楷體" w:hAnsi="標楷體" w:cstheme="minorBidi" w:hint="eastAsia"/>
          <w:b/>
        </w:rPr>
        <w:t>年級第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="005D7480">
        <w:rPr>
          <w:rFonts w:ascii="標楷體" w:eastAsia="標楷體" w:hAnsi="標楷體" w:cstheme="minorBidi" w:hint="eastAsia"/>
          <w:b/>
        </w:rPr>
        <w:t>1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:rsidR="00D3482A" w:rsidRPr="00A576AA" w:rsidRDefault="00B638DD" w:rsidP="00A576AA">
      <w:pPr>
        <w:jc w:val="center"/>
      </w:pPr>
      <w:r>
        <w:rPr>
          <w:rFonts w:ascii="標楷體" w:eastAsia="標楷體" w:hAnsi="標楷體" w:cstheme="minorBidi" w:hint="eastAsia"/>
          <w:b/>
          <w:u w:val="single"/>
        </w:rPr>
        <w:t>魔數</w:t>
      </w:r>
      <w:r w:rsidR="005D7480" w:rsidRPr="005D7480">
        <w:rPr>
          <w:rFonts w:ascii="標楷體" w:eastAsia="標楷體" w:hAnsi="標楷體" w:cstheme="minorBidi" w:hint="eastAsia"/>
          <w:b/>
          <w:u w:val="single"/>
        </w:rPr>
        <w:t>1</w:t>
      </w:r>
      <w:r w:rsidR="00A576AA"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3036"/>
        <w:gridCol w:w="2126"/>
        <w:gridCol w:w="1843"/>
        <w:gridCol w:w="2857"/>
        <w:gridCol w:w="403"/>
        <w:gridCol w:w="1298"/>
        <w:gridCol w:w="1134"/>
      </w:tblGrid>
      <w:tr w:rsidR="002256D2" w:rsidRPr="00F02B36" w:rsidTr="007A2878">
        <w:trPr>
          <w:cantSplit/>
          <w:trHeight w:val="1442"/>
          <w:tblHeader/>
        </w:trPr>
        <w:tc>
          <w:tcPr>
            <w:tcW w:w="448" w:type="dxa"/>
            <w:shd w:val="clear" w:color="000000" w:fill="auto"/>
            <w:textDirection w:val="tbRlV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036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能力指標</w:t>
            </w:r>
          </w:p>
        </w:tc>
        <w:tc>
          <w:tcPr>
            <w:tcW w:w="2126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1843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2857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403" w:type="dxa"/>
            <w:shd w:val="clear" w:color="000000" w:fill="auto"/>
            <w:textDirection w:val="tbRlV"/>
            <w:vAlign w:val="center"/>
          </w:tcPr>
          <w:p w:rsidR="002256D2" w:rsidRPr="00F02B36" w:rsidRDefault="002256D2" w:rsidP="00554922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129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7A2878" w:rsidRPr="002D3B68" w:rsidTr="007A2878">
        <w:trPr>
          <w:cantSplit/>
          <w:trHeight w:val="3703"/>
        </w:trPr>
        <w:tc>
          <w:tcPr>
            <w:tcW w:w="448" w:type="dxa"/>
            <w:textDirection w:val="tbRlV"/>
          </w:tcPr>
          <w:p w:rsidR="007A2878" w:rsidRPr="00F02B36" w:rsidRDefault="007A2878" w:rsidP="007A287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一到十一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7A2878" w:rsidP="007A287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魔數士林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7A2878" w:rsidP="007A287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認識面積</w:t>
            </w:r>
          </w:p>
        </w:tc>
        <w:tc>
          <w:tcPr>
            <w:tcW w:w="3036" w:type="dxa"/>
          </w:tcPr>
          <w:p w:rsidR="007A2878" w:rsidRPr="004F1E9B" w:rsidRDefault="007A2878" w:rsidP="00667E71">
            <w:pPr>
              <w:pStyle w:val="Default"/>
              <w:spacing w:line="280" w:lineRule="exact"/>
              <w:rPr>
                <w:rFonts w:hAnsi="標楷體" w:cs="新細明體"/>
              </w:rPr>
            </w:pPr>
            <w:r w:rsidRPr="004F1E9B">
              <w:rPr>
                <w:rFonts w:hAnsi="標楷體" w:cs="Calibri"/>
              </w:rPr>
              <w:t>N-6-2</w:t>
            </w:r>
            <w:r w:rsidRPr="004F1E9B">
              <w:rPr>
                <w:rFonts w:hAnsi="標楷體" w:hint="eastAsia"/>
              </w:rPr>
              <w:t>最大公因數與最小公倍數：</w:t>
            </w:r>
            <w:r w:rsidRPr="004F1E9B">
              <w:rPr>
                <w:rFonts w:hAnsi="標楷體" w:cs="新細明體" w:hint="eastAsia"/>
              </w:rPr>
              <w:t>質因數分解法與短除法。兩數互質。運用到分數的約分與通分。</w:t>
            </w:r>
          </w:p>
          <w:p w:rsidR="007A2878" w:rsidRPr="004F1E9B" w:rsidRDefault="007A2878" w:rsidP="00667E71">
            <w:pPr>
              <w:pStyle w:val="Default"/>
              <w:spacing w:line="280" w:lineRule="exact"/>
              <w:rPr>
                <w:rFonts w:hAnsi="標楷體" w:cs="新細明體"/>
              </w:rPr>
            </w:pPr>
            <w:r w:rsidRPr="004F1E9B">
              <w:rPr>
                <w:rFonts w:hAnsi="標楷體"/>
              </w:rPr>
              <w:t>S-6-3</w:t>
            </w:r>
            <w:r w:rsidRPr="004F1E9B">
              <w:rPr>
                <w:rFonts w:hAnsi="標楷體" w:hint="eastAsia"/>
              </w:rPr>
              <w:t>圓周率、圓周長、圓面積、扇形面積：</w:t>
            </w:r>
            <w:r w:rsidRPr="004F1E9B">
              <w:rPr>
                <w:rFonts w:hAnsi="標楷體" w:cs="新細明體" w:hint="eastAsia"/>
              </w:rPr>
              <w:t>用分割說明圓面積公式。求扇形弧長與面積。知道以下三個比相等：（</w:t>
            </w:r>
            <w:r w:rsidRPr="004F1E9B">
              <w:rPr>
                <w:rFonts w:hAnsi="標楷體" w:cs="新細明體"/>
              </w:rPr>
              <w:t>1</w:t>
            </w:r>
            <w:r w:rsidRPr="004F1E9B">
              <w:rPr>
                <w:rFonts w:hAnsi="標楷體" w:cs="新細明體" w:hint="eastAsia"/>
              </w:rPr>
              <w:t>）圓心角：</w:t>
            </w:r>
            <w:r w:rsidRPr="004F1E9B">
              <w:rPr>
                <w:rFonts w:hAnsi="標楷體" w:cs="新細明體"/>
              </w:rPr>
              <w:t>360</w:t>
            </w:r>
            <w:r w:rsidRPr="004F1E9B">
              <w:rPr>
                <w:rFonts w:hAnsi="標楷體" w:cs="新細明體" w:hint="eastAsia"/>
              </w:rPr>
              <w:t>；（</w:t>
            </w:r>
            <w:r w:rsidRPr="004F1E9B">
              <w:rPr>
                <w:rFonts w:hAnsi="標楷體" w:cs="新細明體"/>
              </w:rPr>
              <w:t>2</w:t>
            </w:r>
            <w:r w:rsidRPr="004F1E9B">
              <w:rPr>
                <w:rFonts w:hAnsi="標楷體" w:cs="新細明體" w:hint="eastAsia"/>
              </w:rPr>
              <w:t>）扇形弧長：圓周長；（</w:t>
            </w:r>
            <w:r w:rsidRPr="004F1E9B">
              <w:rPr>
                <w:rFonts w:hAnsi="標楷體" w:cs="新細明體"/>
              </w:rPr>
              <w:t>3</w:t>
            </w:r>
            <w:r w:rsidRPr="004F1E9B">
              <w:rPr>
                <w:rFonts w:hAnsi="標楷體" w:cs="新細明體" w:hint="eastAsia"/>
              </w:rPr>
              <w:t>）扇形面積：圓面積，但應用問題只處理用（</w:t>
            </w:r>
            <w:r w:rsidRPr="004F1E9B">
              <w:rPr>
                <w:rFonts w:hAnsi="標楷體" w:cs="新細明體"/>
              </w:rPr>
              <w:t>1</w:t>
            </w:r>
            <w:r w:rsidRPr="004F1E9B">
              <w:rPr>
                <w:rFonts w:hAnsi="標楷體" w:cs="新細明體" w:hint="eastAsia"/>
              </w:rPr>
              <w:t>）求弧長或面積。</w:t>
            </w:r>
          </w:p>
          <w:p w:rsidR="007A2878" w:rsidRPr="004F1E9B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4F1E9B">
              <w:rPr>
                <w:rFonts w:ascii="標楷體" w:eastAsia="標楷體" w:hAnsi="標楷體" w:cs="Calibri"/>
                <w:color w:val="000000"/>
                <w:kern w:val="0"/>
              </w:rPr>
              <w:t>N-6-6</w:t>
            </w:r>
          </w:p>
          <w:p w:rsidR="007A2878" w:rsidRPr="00F02B36" w:rsidRDefault="007A2878" w:rsidP="00667E71">
            <w:pPr>
              <w:spacing w:line="280" w:lineRule="exact"/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4F1E9B">
              <w:rPr>
                <w:rFonts w:ascii="標楷體" w:eastAsia="標楷體" w:hAnsi="標楷體" w:cs="標楷體" w:hint="eastAsia"/>
                <w:kern w:val="0"/>
              </w:rPr>
              <w:t>比與比值：</w:t>
            </w:r>
            <w:r w:rsidRPr="004F1E9B">
              <w:rPr>
                <w:rFonts w:ascii="標楷體" w:eastAsia="標楷體" w:hAnsi="標楷體" w:hint="eastAsia"/>
                <w:kern w:val="0"/>
              </w:rPr>
              <w:t>異類量的比與同類量的比之比值的意義。理解相等的比中牽涉到的兩種倍數關係（比例思考的基礎）。解決比的應用問題。</w:t>
            </w:r>
          </w:p>
        </w:tc>
        <w:tc>
          <w:tcPr>
            <w:tcW w:w="2126" w:type="dxa"/>
          </w:tcPr>
          <w:p w:rsidR="007A2878" w:rsidRPr="00A929E6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具備問題理解、思辨分析、推理批判的系統思考與後設思考素養，並能行動與反思，以有效處理及解決生活、生命問題。</w:t>
            </w:r>
          </w:p>
          <w:p w:rsidR="007A2878" w:rsidRPr="00A929E6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數</w:t>
            </w:r>
            <w:r w:rsidRPr="00A929E6">
              <w:rPr>
                <w:rFonts w:ascii="標楷體" w:eastAsia="標楷體" w:hAnsi="標楷體"/>
                <w:color w:val="000000"/>
                <w:kern w:val="0"/>
              </w:rPr>
              <w:t>-E-A2</w:t>
            </w:r>
          </w:p>
          <w:p w:rsidR="007A2878" w:rsidRPr="00F02B36" w:rsidRDefault="007A2878" w:rsidP="00667E71">
            <w:pPr>
              <w:spacing w:line="280" w:lineRule="exact"/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具備基本的算術操作能力、並能指認基本的形體與相對關係，在日常生活情境中，用數學表述與解決問題。</w:t>
            </w:r>
          </w:p>
        </w:tc>
        <w:tc>
          <w:tcPr>
            <w:tcW w:w="1843" w:type="dxa"/>
          </w:tcPr>
          <w:p w:rsidR="007A2878" w:rsidRDefault="007A2878" w:rsidP="00667E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能瞭解六年級上學期數學教材課程各單元內容</w:t>
            </w:r>
          </w:p>
          <w:p w:rsidR="007A2878" w:rsidRDefault="007A2878" w:rsidP="00667E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能瞭解各題型解題方式並熟練計算方法</w:t>
            </w:r>
          </w:p>
          <w:p w:rsidR="007A2878" w:rsidRPr="007A2878" w:rsidRDefault="007A2878" w:rsidP="00667E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7A2878">
              <w:rPr>
                <w:rFonts w:ascii="標楷體" w:eastAsia="標楷體" w:hAnsi="標楷體" w:hint="eastAsia"/>
              </w:rPr>
              <w:t>能應用所學解決日常生活中之數學問題</w:t>
            </w:r>
          </w:p>
        </w:tc>
        <w:tc>
          <w:tcPr>
            <w:tcW w:w="2857" w:type="dxa"/>
          </w:tcPr>
          <w:p w:rsidR="007A2878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1.配合運動會大隊接力比賽項目，先於黑板畫出學校大操場及跑道縮圖，指導學生至校園計算出跑道長度及圖形面積，包含扇形及長方形面積。</w:t>
            </w:r>
          </w:p>
          <w:p w:rsidR="007A2878" w:rsidRDefault="007A2878" w:rsidP="00667E71">
            <w:pPr>
              <w:autoSpaceDE w:val="0"/>
              <w:autoSpaceDN w:val="0"/>
              <w:adjustRightInd w:val="0"/>
              <w:spacing w:line="280" w:lineRule="exact"/>
              <w:ind w:leftChars="300" w:left="720" w:firstLineChars="150" w:firstLine="360"/>
              <w:rPr>
                <w:rFonts w:ascii="標楷體" w:eastAsia="標楷體" w:hAnsi="標楷體" w:cs="¼Ð·¢Åé"/>
                <w:color w:val="000000"/>
                <w:kern w:val="0"/>
              </w:rPr>
            </w:pPr>
          </w:p>
          <w:p w:rsidR="007A2878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2.讓學生自行設計題目，包含各種圖形，如圓形、三角形及梯形等，畫圖於黑板上，讓全班分組一起計算解題並上臺說明。</w:t>
            </w:r>
          </w:p>
          <w:p w:rsidR="007A2878" w:rsidRPr="007A2878" w:rsidRDefault="007A2878" w:rsidP="00667E71">
            <w:pPr>
              <w:spacing w:line="280" w:lineRule="exact"/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403" w:type="dxa"/>
            <w:vAlign w:val="center"/>
          </w:tcPr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Pr="00F02B36" w:rsidRDefault="007A2878" w:rsidP="00667E71">
            <w:pPr>
              <w:spacing w:line="280" w:lineRule="exac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98" w:type="dxa"/>
          </w:tcPr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上課時以畫圖方式指導相關問題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再讓學生到黑板計算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以學習測驗卷方式評量學生學習情形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以個別學生較不會之部分再進行個別教學</w:t>
            </w: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海洋教育</w:t>
            </w:r>
          </w:p>
          <w:p w:rsid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1-2-5了解家鄉或鄰近沿海或河岸景觀的特色。</w:t>
            </w:r>
          </w:p>
          <w:p w:rsid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交通安全教育</w:t>
            </w: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交5-4-3知悉交通建設與日常生活的關係</w:t>
            </w:r>
          </w:p>
        </w:tc>
      </w:tr>
      <w:tr w:rsidR="007A2878" w:rsidRPr="000202A2" w:rsidTr="007A2878">
        <w:trPr>
          <w:cantSplit/>
          <w:trHeight w:val="2627"/>
        </w:trPr>
        <w:tc>
          <w:tcPr>
            <w:tcW w:w="448" w:type="dxa"/>
            <w:textDirection w:val="tbRlV"/>
          </w:tcPr>
          <w:p w:rsidR="007A2878" w:rsidRPr="00F02B36" w:rsidRDefault="007A2878" w:rsidP="007A287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十二到二十一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7A2878" w:rsidP="007A287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魔數士林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Default="007A2878" w:rsidP="007A28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一起打棒球</w:t>
            </w:r>
          </w:p>
          <w:p w:rsidR="007A2878" w:rsidRPr="00F02B36" w:rsidRDefault="007A2878" w:rsidP="007A287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036" w:type="dxa"/>
          </w:tcPr>
          <w:p w:rsidR="007A2878" w:rsidRPr="004F1E9B" w:rsidRDefault="007A2878" w:rsidP="007A2878">
            <w:pPr>
              <w:pStyle w:val="Default"/>
              <w:rPr>
                <w:rFonts w:hAnsi="標楷體" w:cs="新細明體"/>
              </w:rPr>
            </w:pPr>
            <w:r w:rsidRPr="004F1E9B">
              <w:rPr>
                <w:rFonts w:hAnsi="標楷體" w:cs="Calibri"/>
              </w:rPr>
              <w:t>N-6-2</w:t>
            </w:r>
            <w:r w:rsidRPr="004F1E9B">
              <w:rPr>
                <w:rFonts w:hAnsi="標楷體" w:hint="eastAsia"/>
              </w:rPr>
              <w:t>最大公因數與最小公倍數：</w:t>
            </w:r>
            <w:r w:rsidRPr="004F1E9B">
              <w:rPr>
                <w:rFonts w:hAnsi="標楷體" w:cs="新細明體" w:hint="eastAsia"/>
              </w:rPr>
              <w:t>質因數分解法與短除法。兩數互質。運用到分數的約分與通分。</w:t>
            </w:r>
          </w:p>
          <w:p w:rsidR="007A2878" w:rsidRPr="004F1E9B" w:rsidRDefault="007A2878" w:rsidP="007A2878">
            <w:pPr>
              <w:pStyle w:val="Default"/>
              <w:rPr>
                <w:rFonts w:hAnsi="標楷體" w:cs="新細明體"/>
              </w:rPr>
            </w:pPr>
            <w:r w:rsidRPr="004F1E9B">
              <w:rPr>
                <w:rFonts w:hAnsi="標楷體"/>
              </w:rPr>
              <w:t>S-6-3</w:t>
            </w:r>
            <w:r w:rsidRPr="004F1E9B">
              <w:rPr>
                <w:rFonts w:hAnsi="標楷體" w:hint="eastAsia"/>
              </w:rPr>
              <w:t>圓周率、圓周長、圓面積、扇形面積：</w:t>
            </w:r>
            <w:r w:rsidRPr="004F1E9B">
              <w:rPr>
                <w:rFonts w:hAnsi="標楷體" w:cs="新細明體" w:hint="eastAsia"/>
              </w:rPr>
              <w:t>用分割說明圓面積公式。求扇形弧長與面積。知道以下三個比相等：（</w:t>
            </w:r>
            <w:r w:rsidRPr="004F1E9B">
              <w:rPr>
                <w:rFonts w:hAnsi="標楷體" w:cs="新細明體"/>
              </w:rPr>
              <w:t>1</w:t>
            </w:r>
            <w:r w:rsidRPr="004F1E9B">
              <w:rPr>
                <w:rFonts w:hAnsi="標楷體" w:cs="新細明體" w:hint="eastAsia"/>
              </w:rPr>
              <w:t>）圓心角：</w:t>
            </w:r>
            <w:r w:rsidRPr="004F1E9B">
              <w:rPr>
                <w:rFonts w:hAnsi="標楷體" w:cs="新細明體"/>
              </w:rPr>
              <w:t>360</w:t>
            </w:r>
            <w:r w:rsidRPr="004F1E9B">
              <w:rPr>
                <w:rFonts w:hAnsi="標楷體" w:cs="新細明體" w:hint="eastAsia"/>
              </w:rPr>
              <w:t>；（</w:t>
            </w:r>
            <w:r w:rsidRPr="004F1E9B">
              <w:rPr>
                <w:rFonts w:hAnsi="標楷體" w:cs="新細明體"/>
              </w:rPr>
              <w:t>2</w:t>
            </w:r>
            <w:r w:rsidRPr="004F1E9B">
              <w:rPr>
                <w:rFonts w:hAnsi="標楷體" w:cs="新細明體" w:hint="eastAsia"/>
              </w:rPr>
              <w:t>）扇形弧長：圓周長；（</w:t>
            </w:r>
            <w:r w:rsidRPr="004F1E9B">
              <w:rPr>
                <w:rFonts w:hAnsi="標楷體" w:cs="新細明體"/>
              </w:rPr>
              <w:t>3</w:t>
            </w:r>
            <w:r w:rsidRPr="004F1E9B">
              <w:rPr>
                <w:rFonts w:hAnsi="標楷體" w:cs="新細明體" w:hint="eastAsia"/>
              </w:rPr>
              <w:t>）扇形面積：圓面積，但應用問題只處理用（</w:t>
            </w:r>
            <w:r w:rsidRPr="004F1E9B">
              <w:rPr>
                <w:rFonts w:hAnsi="標楷體" w:cs="新細明體"/>
              </w:rPr>
              <w:t>1</w:t>
            </w:r>
            <w:r w:rsidRPr="004F1E9B">
              <w:rPr>
                <w:rFonts w:hAnsi="標楷體" w:cs="新細明體" w:hint="eastAsia"/>
              </w:rPr>
              <w:t>）求弧長或面積。</w:t>
            </w:r>
          </w:p>
          <w:p w:rsidR="007A2878" w:rsidRPr="004F1E9B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4F1E9B">
              <w:rPr>
                <w:rFonts w:ascii="標楷體" w:eastAsia="標楷體" w:hAnsi="標楷體" w:cs="Calibri"/>
                <w:color w:val="000000"/>
                <w:kern w:val="0"/>
              </w:rPr>
              <w:t>N-6-6</w:t>
            </w:r>
          </w:p>
          <w:p w:rsidR="007A2878" w:rsidRPr="00E95383" w:rsidRDefault="007A2878" w:rsidP="007A287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4F1E9B">
              <w:rPr>
                <w:rFonts w:ascii="標楷體" w:eastAsia="標楷體" w:hAnsi="標楷體" w:cs="標楷體" w:hint="eastAsia"/>
                <w:kern w:val="0"/>
              </w:rPr>
              <w:t>比與比值：</w:t>
            </w:r>
            <w:r w:rsidRPr="004F1E9B">
              <w:rPr>
                <w:rFonts w:ascii="標楷體" w:eastAsia="標楷體" w:hAnsi="標楷體" w:hint="eastAsia"/>
                <w:kern w:val="0"/>
              </w:rPr>
              <w:t>異類量的比與同類量的比之比值的意義。理解相等的比中牽涉到的兩種倍數關係（比例思考的基礎）。解決比的應用問題。</w:t>
            </w:r>
          </w:p>
        </w:tc>
        <w:tc>
          <w:tcPr>
            <w:tcW w:w="2126" w:type="dxa"/>
          </w:tcPr>
          <w:p w:rsidR="007A2878" w:rsidRPr="00A929E6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具備問題理解、思辨分析、推理批判的系統思考與後設思考素養，並能行動與反思，以有效處理及解決生活、生命問題。</w:t>
            </w:r>
          </w:p>
          <w:p w:rsidR="007A2878" w:rsidRPr="00A929E6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數</w:t>
            </w:r>
            <w:r w:rsidRPr="00A929E6">
              <w:rPr>
                <w:rFonts w:ascii="標楷體" w:eastAsia="標楷體" w:hAnsi="標楷體"/>
                <w:color w:val="000000"/>
                <w:kern w:val="0"/>
              </w:rPr>
              <w:t>-E-A2</w:t>
            </w:r>
          </w:p>
          <w:p w:rsidR="007A2878" w:rsidRPr="00F02B36" w:rsidRDefault="007A2878" w:rsidP="007A2878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A929E6">
              <w:rPr>
                <w:rFonts w:ascii="標楷體" w:eastAsia="標楷體" w:hAnsi="標楷體" w:cs="標楷體"/>
                <w:color w:val="000000"/>
                <w:kern w:val="0"/>
              </w:rPr>
              <w:t>具備基本的算術操作能力、並能指認基本的形體與相對關係，在日常生活情境中，用數學表述與解決問題。</w:t>
            </w:r>
          </w:p>
        </w:tc>
        <w:tc>
          <w:tcPr>
            <w:tcW w:w="1843" w:type="dxa"/>
          </w:tcPr>
          <w:p w:rsidR="00350B81" w:rsidRPr="00350B81" w:rsidRDefault="007A2878" w:rsidP="00350B8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能瞭解六年級上學期數學教材課程各單元內容</w:t>
            </w:r>
          </w:p>
          <w:p w:rsidR="00350B81" w:rsidRDefault="007A2878" w:rsidP="00350B8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能瞭解各題型解題方式並熟練計算方法</w:t>
            </w:r>
          </w:p>
          <w:p w:rsidR="007A2878" w:rsidRPr="00350B81" w:rsidRDefault="007A2878" w:rsidP="00350B8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能應用所學解決日常生活中之數學問題</w:t>
            </w:r>
          </w:p>
        </w:tc>
        <w:tc>
          <w:tcPr>
            <w:tcW w:w="2857" w:type="dxa"/>
          </w:tcPr>
          <w:p w:rsidR="007A2878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1.讓學生自行設計題目，包含各種</w:t>
            </w:r>
            <w:r w:rsidR="00350B81">
              <w:rPr>
                <w:rFonts w:ascii="標楷體" w:eastAsia="標楷體" w:hAnsi="標楷體" w:cs="¼Ð·¢Åé" w:hint="eastAsia"/>
                <w:color w:val="000000"/>
                <w:kern w:val="0"/>
              </w:rPr>
              <w:t>扇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形，畫圖於黑板上，讓全班分組一起計算解題並上臺說明。</w:t>
            </w:r>
          </w:p>
          <w:p w:rsidR="007A2878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2.結合六上數學課程扇形面積及速率的單元（介紹整個</w:t>
            </w:r>
          </w:p>
          <w:p w:rsidR="007A2878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3.扇形的棒球場，各個長度的距離及英呎、公尺換算，球速的英哩、公里的換算，把球打幾公尺遠才算是全壘打，用學校的場地來說明是從哪裡到哪裡）</w:t>
            </w:r>
          </w:p>
          <w:p w:rsidR="007A2878" w:rsidRPr="007A2878" w:rsidRDefault="007A2878" w:rsidP="007A2878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Pr="00F02B36" w:rsidRDefault="007A2878" w:rsidP="007A287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98" w:type="dxa"/>
          </w:tcPr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上課時以畫圖方式指導相關問題</w:t>
            </w: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再讓學生到黑板計算</w:t>
            </w: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以學習測驗卷方式評量學生學習情形</w:t>
            </w: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以個別學生較不會之部分再進行個別教學</w:t>
            </w: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海洋教育</w:t>
            </w:r>
          </w:p>
          <w:p w:rsidR="007A2878" w:rsidRDefault="007A2878" w:rsidP="007A2878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1-2-5了解家鄉或鄰近沿海或河岸景觀的特色。</w:t>
            </w:r>
          </w:p>
          <w:p w:rsidR="007A2878" w:rsidRDefault="007A2878" w:rsidP="007A2878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7A2878" w:rsidRPr="007A2878" w:rsidRDefault="007A2878" w:rsidP="007A2878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交通安全教育</w:t>
            </w:r>
          </w:p>
          <w:p w:rsidR="007A2878" w:rsidRPr="001A0FFB" w:rsidRDefault="007A2878" w:rsidP="007A287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交5-4-3知悉交通建設與日常生活的關係</w:t>
            </w:r>
          </w:p>
        </w:tc>
      </w:tr>
    </w:tbl>
    <w:p w:rsidR="007A2878" w:rsidRDefault="007A2878" w:rsidP="00A576AA"/>
    <w:p w:rsidR="007A2878" w:rsidRDefault="007A2878" w:rsidP="00A576AA"/>
    <w:p w:rsidR="007A2878" w:rsidRPr="00A576AA" w:rsidRDefault="007A2878" w:rsidP="007A2878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lastRenderedPageBreak/>
        <w:t>臺北市士林區士林國民小學</w:t>
      </w:r>
      <w:r w:rsidR="009D6D9B">
        <w:rPr>
          <w:rFonts w:ascii="標楷體" w:eastAsia="標楷體" w:hAnsi="標楷體" w:cstheme="minorBidi" w:hint="eastAsia"/>
          <w:b/>
        </w:rPr>
        <w:t>11</w:t>
      </w:r>
      <w:r w:rsidR="00364FE5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學年度_</w:t>
      </w:r>
      <w:r>
        <w:rPr>
          <w:rFonts w:ascii="標楷體" w:eastAsia="標楷體" w:hAnsi="標楷體" w:cstheme="minorBidi" w:hint="eastAsia"/>
          <w:b/>
        </w:rPr>
        <w:t>6</w:t>
      </w:r>
      <w:r w:rsidRPr="00A576AA">
        <w:rPr>
          <w:rFonts w:ascii="標楷體" w:eastAsia="標楷體" w:hAnsi="標楷體" w:cstheme="minorBidi" w:hint="eastAsia"/>
          <w:b/>
        </w:rPr>
        <w:t>_年級第_</w:t>
      </w:r>
      <w:r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_學期</w:t>
      </w:r>
    </w:p>
    <w:p w:rsidR="007A2878" w:rsidRDefault="007A2878" w:rsidP="007A2878">
      <w:pPr>
        <w:jc w:val="center"/>
      </w:pPr>
      <w:r>
        <w:rPr>
          <w:rFonts w:ascii="標楷體" w:eastAsia="標楷體" w:hAnsi="標楷體" w:cstheme="minorBidi" w:hint="eastAsia"/>
          <w:b/>
          <w:u w:val="single"/>
        </w:rPr>
        <w:t>魔數</w:t>
      </w:r>
      <w:r w:rsidRPr="005D7480">
        <w:rPr>
          <w:rFonts w:ascii="標楷體" w:eastAsia="標楷體" w:hAnsi="標楷體" w:cstheme="minorBidi" w:hint="eastAsia"/>
          <w:b/>
          <w:u w:val="single"/>
        </w:rPr>
        <w:t>1</w:t>
      </w:r>
      <w:r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3036"/>
        <w:gridCol w:w="2126"/>
        <w:gridCol w:w="1843"/>
        <w:gridCol w:w="2857"/>
        <w:gridCol w:w="403"/>
        <w:gridCol w:w="1298"/>
        <w:gridCol w:w="1134"/>
      </w:tblGrid>
      <w:tr w:rsidR="007A2878" w:rsidRPr="00F02B36" w:rsidTr="004A17D9">
        <w:trPr>
          <w:cantSplit/>
          <w:trHeight w:val="1442"/>
          <w:tblHeader/>
        </w:trPr>
        <w:tc>
          <w:tcPr>
            <w:tcW w:w="448" w:type="dxa"/>
            <w:shd w:val="clear" w:color="000000" w:fill="auto"/>
            <w:textDirection w:val="tbRlV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036" w:type="dxa"/>
            <w:shd w:val="clear" w:color="000000" w:fill="auto"/>
            <w:vAlign w:val="center"/>
          </w:tcPr>
          <w:p w:rsidR="007A2878" w:rsidRPr="00F02B36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能力指標</w:t>
            </w:r>
          </w:p>
        </w:tc>
        <w:tc>
          <w:tcPr>
            <w:tcW w:w="2126" w:type="dxa"/>
            <w:shd w:val="clear" w:color="000000" w:fill="auto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1843" w:type="dxa"/>
            <w:shd w:val="clear" w:color="000000" w:fill="auto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2857" w:type="dxa"/>
            <w:shd w:val="clear" w:color="000000" w:fill="auto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403" w:type="dxa"/>
            <w:shd w:val="clear" w:color="000000" w:fill="auto"/>
            <w:textDirection w:val="tbRlV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1298" w:type="dxa"/>
            <w:shd w:val="clear" w:color="000000" w:fill="auto"/>
            <w:textDirection w:val="tbRlV"/>
            <w:vAlign w:val="center"/>
          </w:tcPr>
          <w:p w:rsidR="007A2878" w:rsidRPr="00F02B36" w:rsidRDefault="007A2878" w:rsidP="004A17D9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7A2878" w:rsidRPr="00F02B36" w:rsidRDefault="007A2878" w:rsidP="004A17D9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7A2878" w:rsidRPr="002D3B68" w:rsidTr="004A17D9">
        <w:trPr>
          <w:cantSplit/>
          <w:trHeight w:val="3703"/>
        </w:trPr>
        <w:tc>
          <w:tcPr>
            <w:tcW w:w="448" w:type="dxa"/>
            <w:textDirection w:val="tbRlV"/>
          </w:tcPr>
          <w:p w:rsidR="007A2878" w:rsidRPr="00F02B36" w:rsidRDefault="007A2878" w:rsidP="004A17D9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一到九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7A2878" w:rsidP="004A17D9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魔數士林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350B81" w:rsidP="004A17D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體積和表面積</w:t>
            </w:r>
          </w:p>
        </w:tc>
        <w:tc>
          <w:tcPr>
            <w:tcW w:w="3036" w:type="dxa"/>
          </w:tcPr>
          <w:p w:rsidR="00350B81" w:rsidRPr="00AC1BC7" w:rsidRDefault="00350B81" w:rsidP="00667E71">
            <w:pPr>
              <w:pStyle w:val="Default"/>
              <w:spacing w:line="280" w:lineRule="exact"/>
              <w:rPr>
                <w:rFonts w:hAnsi="標楷體" w:cs="Calibri"/>
              </w:rPr>
            </w:pPr>
            <w:r w:rsidRPr="00AC1BC7">
              <w:rPr>
                <w:rFonts w:cs="Calibri"/>
              </w:rPr>
              <w:t>N-6-5</w:t>
            </w:r>
            <w:r w:rsidRPr="00AC1BC7">
              <w:rPr>
                <w:rFonts w:hint="eastAsia"/>
              </w:rPr>
              <w:t>解題：整數、分數、小數的四則應用問題。</w:t>
            </w:r>
            <w:r w:rsidRPr="00AC1BC7">
              <w:rPr>
                <w:rFonts w:ascii="新細明體" w:cs="新細明體" w:hint="eastAsia"/>
              </w:rPr>
              <w:t>二到三步驟的應用解題。含使用概數協助解題。</w:t>
            </w:r>
          </w:p>
          <w:p w:rsidR="00350B81" w:rsidRPr="00AC1BC7" w:rsidRDefault="00350B81" w:rsidP="00667E71">
            <w:pPr>
              <w:pStyle w:val="Default"/>
              <w:spacing w:line="280" w:lineRule="exact"/>
              <w:rPr>
                <w:rFonts w:hAnsi="標楷體" w:cs="新細明體"/>
              </w:rPr>
            </w:pPr>
            <w:r w:rsidRPr="00AC1BC7">
              <w:rPr>
                <w:rFonts w:hAnsi="標楷體" w:cs="Calibri"/>
              </w:rPr>
              <w:t>S-6-4</w:t>
            </w:r>
            <w:r w:rsidRPr="00AC1BC7">
              <w:rPr>
                <w:rFonts w:hAnsi="標楷體" w:hint="eastAsia"/>
              </w:rPr>
              <w:t>柱體體積與表面積：</w:t>
            </w:r>
            <w:r w:rsidRPr="00AC1BC7">
              <w:rPr>
                <w:rFonts w:hAnsi="標楷體" w:cs="新細明體" w:hint="eastAsia"/>
              </w:rPr>
              <w:t>含角柱和圓柱。利用簡單柱體，理解「柱體體積＝底面積×高」的公式。簡單複合形體體積。</w:t>
            </w:r>
          </w:p>
          <w:p w:rsidR="007A2878" w:rsidRPr="00F02B36" w:rsidRDefault="00350B81" w:rsidP="00667E71">
            <w:pPr>
              <w:spacing w:line="280" w:lineRule="exact"/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AC1BC7">
              <w:rPr>
                <w:rFonts w:hAnsi="標楷體" w:cs="Calibri"/>
              </w:rPr>
              <w:t>R-6-4</w:t>
            </w:r>
            <w:r w:rsidRPr="00AC1BC7">
              <w:rPr>
                <w:rFonts w:hAnsi="標楷體" w:hint="eastAsia"/>
              </w:rPr>
              <w:t>解題：由問題中的數量關係，列出恰當的算式解題。</w:t>
            </w:r>
            <w:r w:rsidRPr="00AC1BC7">
              <w:rPr>
                <w:rFonts w:hAnsi="標楷體"/>
              </w:rPr>
              <w:t>(</w:t>
            </w:r>
            <w:r w:rsidRPr="00AC1BC7">
              <w:rPr>
                <w:rFonts w:hAnsi="標楷體" w:hint="eastAsia"/>
              </w:rPr>
              <w:t>同</w:t>
            </w:r>
            <w:r w:rsidRPr="00AC1BC7">
              <w:rPr>
                <w:rFonts w:hAnsi="標楷體" w:cs="Calibri"/>
                <w:b/>
                <w:bCs/>
              </w:rPr>
              <w:t>N-6-9</w:t>
            </w:r>
            <w:r w:rsidRPr="00AC1BC7">
              <w:rPr>
                <w:rFonts w:hAnsi="標楷體"/>
              </w:rPr>
              <w:t>)</w:t>
            </w:r>
            <w:r w:rsidRPr="00AC1BC7">
              <w:rPr>
                <w:rFonts w:hAnsi="標楷體" w:hint="eastAsia"/>
              </w:rPr>
              <w:t>。</w:t>
            </w:r>
            <w:r w:rsidRPr="00AC1BC7">
              <w:rPr>
                <w:rFonts w:hAnsi="標楷體" w:cs="新細明體" w:hint="eastAsia"/>
              </w:rPr>
              <w:t>可包含（</w:t>
            </w:r>
            <w:r w:rsidRPr="00AC1BC7">
              <w:rPr>
                <w:rFonts w:hAnsi="標楷體" w:cs="新細明體"/>
              </w:rPr>
              <w:t>1</w:t>
            </w:r>
            <w:r w:rsidRPr="00AC1BC7">
              <w:rPr>
                <w:rFonts w:hAnsi="標楷體" w:cs="新細明體" w:hint="eastAsia"/>
              </w:rPr>
              <w:t>）較複雜的模式（如座位排列模式）；（</w:t>
            </w:r>
            <w:r w:rsidRPr="00AC1BC7">
              <w:rPr>
                <w:rFonts w:hAnsi="標楷體" w:cs="新細明體"/>
              </w:rPr>
              <w:t>2</w:t>
            </w:r>
            <w:r w:rsidRPr="00AC1BC7">
              <w:rPr>
                <w:rFonts w:hAnsi="標楷體" w:cs="新細明體" w:hint="eastAsia"/>
              </w:rPr>
              <w:t>）較複雜的計數：乘法原理、加法原理或其混合；（</w:t>
            </w:r>
            <w:r w:rsidRPr="00AC1BC7">
              <w:rPr>
                <w:rFonts w:hAnsi="標楷體" w:cs="新細明體"/>
              </w:rPr>
              <w:t>3</w:t>
            </w:r>
            <w:r w:rsidRPr="00AC1BC7">
              <w:rPr>
                <w:rFonts w:hAnsi="標楷體" w:cs="新細明體" w:hint="eastAsia"/>
              </w:rPr>
              <w:t>）較複雜之情境：如年齡問題、流水問題、和差問題、雞兔問題。連結</w:t>
            </w:r>
            <w:r w:rsidRPr="00AC1BC7">
              <w:rPr>
                <w:rFonts w:hAnsi="標楷體" w:cs="Calibri"/>
              </w:rPr>
              <w:t>R-6-2</w:t>
            </w:r>
            <w:r w:rsidRPr="00AC1BC7">
              <w:rPr>
                <w:rFonts w:hAnsi="標楷體" w:cs="新細明體" w:hint="eastAsia"/>
              </w:rPr>
              <w:t>、</w:t>
            </w:r>
            <w:r w:rsidRPr="00AC1BC7">
              <w:rPr>
                <w:rFonts w:hAnsi="標楷體" w:cs="Calibri"/>
              </w:rPr>
              <w:t>R-6-3</w:t>
            </w:r>
            <w:r w:rsidRPr="00AC1BC7">
              <w:rPr>
                <w:rFonts w:hAnsi="標楷體" w:cs="新細明體" w:hint="eastAsia"/>
              </w:rPr>
              <w:t>。</w:t>
            </w:r>
          </w:p>
        </w:tc>
        <w:tc>
          <w:tcPr>
            <w:tcW w:w="2126" w:type="dxa"/>
          </w:tcPr>
          <w:p w:rsidR="007A2878" w:rsidRPr="00B558E6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B558E6">
              <w:rPr>
                <w:rFonts w:ascii="標楷體" w:eastAsia="標楷體" w:hAnsi="標楷體"/>
              </w:rPr>
              <w:t>具備理解及使用語言、文字、數理、肢體及藝術等各種符號進行表達、溝通及互動，並能了解與同理他人，應用在日常生活及工作上。</w:t>
            </w:r>
          </w:p>
          <w:p w:rsidR="007A2878" w:rsidRPr="00B558E6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B558E6">
              <w:rPr>
                <w:rFonts w:ascii="標楷體" w:eastAsia="標楷體" w:hAnsi="標楷體" w:cs="標楷體"/>
                <w:color w:val="000000"/>
                <w:kern w:val="0"/>
              </w:rPr>
              <w:t>數</w:t>
            </w:r>
            <w:r w:rsidRPr="00B558E6">
              <w:rPr>
                <w:rFonts w:ascii="標楷體" w:eastAsia="標楷體" w:hAnsi="標楷體"/>
                <w:color w:val="000000"/>
                <w:kern w:val="0"/>
              </w:rPr>
              <w:t xml:space="preserve">-E-B1 </w:t>
            </w:r>
          </w:p>
          <w:p w:rsidR="007A2878" w:rsidRPr="00F02B36" w:rsidRDefault="007A2878" w:rsidP="00667E71">
            <w:pPr>
              <w:spacing w:line="280" w:lineRule="exact"/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B558E6">
              <w:rPr>
                <w:rFonts w:hAnsi="標楷體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843" w:type="dxa"/>
          </w:tcPr>
          <w:p w:rsidR="00350B81" w:rsidRPr="00350B81" w:rsidRDefault="007A2878" w:rsidP="00667E7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能瞭解六年級下學期數學教材課程各單元內容</w:t>
            </w:r>
          </w:p>
          <w:p w:rsidR="00350B81" w:rsidRDefault="007A2878" w:rsidP="00667E7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能熟系各形體體積和表面積計算方式</w:t>
            </w:r>
          </w:p>
          <w:p w:rsidR="007A2878" w:rsidRPr="00350B81" w:rsidRDefault="007A2878" w:rsidP="00667E7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能將教材中怎樣解題之各種方式運用於生活中</w:t>
            </w:r>
          </w:p>
        </w:tc>
        <w:tc>
          <w:tcPr>
            <w:tcW w:w="2857" w:type="dxa"/>
          </w:tcPr>
          <w:p w:rsidR="00350B81" w:rsidRDefault="00350B81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1.讓學生自行設計題目，包含各種圖形，如圓形、三角形及梯形等，畫圖於黑板上，讓全班分組一起計算解題並上臺說明。</w:t>
            </w:r>
          </w:p>
          <w:p w:rsidR="00350B81" w:rsidRDefault="00350B81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2.結合六上數學課程扇形面積及速率的單元（介紹整個</w:t>
            </w:r>
          </w:p>
          <w:p w:rsidR="007A2878" w:rsidRPr="00350B81" w:rsidRDefault="007A2878" w:rsidP="00667E71">
            <w:pPr>
              <w:autoSpaceDE w:val="0"/>
              <w:autoSpaceDN w:val="0"/>
              <w:adjustRightInd w:val="0"/>
              <w:spacing w:line="280" w:lineRule="exact"/>
              <w:rPr>
                <w:rFonts w:ascii="新細明體" w:hAnsi="新細明體"/>
                <w:sz w:val="16"/>
              </w:rPr>
            </w:pPr>
          </w:p>
        </w:tc>
        <w:tc>
          <w:tcPr>
            <w:tcW w:w="403" w:type="dxa"/>
            <w:vAlign w:val="center"/>
          </w:tcPr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667E71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Pr="00F02B36" w:rsidRDefault="007A2878" w:rsidP="00667E71">
            <w:pPr>
              <w:spacing w:line="280" w:lineRule="exac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98" w:type="dxa"/>
          </w:tcPr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上課時以畫圖方式指導相關問題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再讓學生到黑板計算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以學習測驗卷方式評量學生學習情形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以個別學生較不會之部分再進行個別教學</w:t>
            </w: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海洋教育</w:t>
            </w:r>
          </w:p>
          <w:p w:rsid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1-2-5了解家鄉或鄰近沿海或河岸景觀的特色。</w:t>
            </w:r>
          </w:p>
          <w:p w:rsid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7A2878" w:rsidRPr="007A2878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交通安全教育</w:t>
            </w:r>
          </w:p>
          <w:p w:rsidR="007A2878" w:rsidRPr="001A0FFB" w:rsidRDefault="007A2878" w:rsidP="00667E7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交5-4-3知悉交通建設與日常生活的關係</w:t>
            </w:r>
          </w:p>
        </w:tc>
      </w:tr>
      <w:tr w:rsidR="007A2878" w:rsidRPr="000202A2" w:rsidTr="004A17D9">
        <w:trPr>
          <w:cantSplit/>
          <w:trHeight w:val="2627"/>
        </w:trPr>
        <w:tc>
          <w:tcPr>
            <w:tcW w:w="448" w:type="dxa"/>
            <w:textDirection w:val="tbRlV"/>
          </w:tcPr>
          <w:p w:rsidR="007A2878" w:rsidRPr="00F02B36" w:rsidRDefault="007A2878" w:rsidP="004A17D9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十到十八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7A2878" w:rsidP="004A17D9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魔數士林</w:t>
            </w:r>
          </w:p>
        </w:tc>
        <w:tc>
          <w:tcPr>
            <w:tcW w:w="448" w:type="dxa"/>
            <w:textDirection w:val="tbRlV"/>
            <w:vAlign w:val="center"/>
          </w:tcPr>
          <w:p w:rsidR="007A2878" w:rsidRPr="00F02B36" w:rsidRDefault="00350B81" w:rsidP="004A17D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怎樣解題</w:t>
            </w:r>
          </w:p>
        </w:tc>
        <w:tc>
          <w:tcPr>
            <w:tcW w:w="3036" w:type="dxa"/>
          </w:tcPr>
          <w:p w:rsidR="00350B81" w:rsidRPr="00AC1BC7" w:rsidRDefault="00350B81" w:rsidP="00350B81">
            <w:pPr>
              <w:pStyle w:val="Default"/>
              <w:rPr>
                <w:rFonts w:hAnsi="標楷體" w:cs="Calibri"/>
              </w:rPr>
            </w:pPr>
            <w:r w:rsidRPr="00AC1BC7">
              <w:rPr>
                <w:rFonts w:cs="Calibri"/>
              </w:rPr>
              <w:t>N-6-5</w:t>
            </w:r>
            <w:r w:rsidRPr="00AC1BC7">
              <w:rPr>
                <w:rFonts w:hint="eastAsia"/>
              </w:rPr>
              <w:t>解題：整數、分數、小數的四則應用問題。</w:t>
            </w:r>
            <w:r w:rsidRPr="00AC1BC7">
              <w:rPr>
                <w:rFonts w:ascii="新細明體" w:cs="新細明體" w:hint="eastAsia"/>
              </w:rPr>
              <w:t>二到三步驟的應用解題。含使用概數協助解題。</w:t>
            </w:r>
          </w:p>
          <w:p w:rsidR="00350B81" w:rsidRPr="00AC1BC7" w:rsidRDefault="00350B81" w:rsidP="00350B81">
            <w:pPr>
              <w:pStyle w:val="Default"/>
              <w:rPr>
                <w:rFonts w:hAnsi="標楷體" w:cs="新細明體"/>
              </w:rPr>
            </w:pPr>
            <w:r w:rsidRPr="00AC1BC7">
              <w:rPr>
                <w:rFonts w:hAnsi="標楷體" w:cs="Calibri"/>
              </w:rPr>
              <w:t>S-6-4</w:t>
            </w:r>
            <w:r w:rsidRPr="00AC1BC7">
              <w:rPr>
                <w:rFonts w:hAnsi="標楷體" w:hint="eastAsia"/>
              </w:rPr>
              <w:t>柱體體積與表面積：</w:t>
            </w:r>
            <w:r w:rsidRPr="00AC1BC7">
              <w:rPr>
                <w:rFonts w:hAnsi="標楷體" w:cs="新細明體" w:hint="eastAsia"/>
              </w:rPr>
              <w:t>含角柱和圓柱。利用簡單柱體，理解「柱體體積＝底面積×高」的公式。簡單複合形體體積。</w:t>
            </w:r>
          </w:p>
          <w:p w:rsidR="007A2878" w:rsidRPr="00E95383" w:rsidRDefault="00350B81" w:rsidP="00350B8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AC1BC7">
              <w:rPr>
                <w:rFonts w:hAnsi="標楷體" w:cs="Calibri"/>
              </w:rPr>
              <w:t>R-6-4</w:t>
            </w:r>
            <w:r w:rsidRPr="00AC1BC7">
              <w:rPr>
                <w:rFonts w:hAnsi="標楷體" w:hint="eastAsia"/>
              </w:rPr>
              <w:t>解題：由問題中的數量關係，列出恰當的算式解題。</w:t>
            </w:r>
            <w:r w:rsidRPr="00AC1BC7">
              <w:rPr>
                <w:rFonts w:hAnsi="標楷體"/>
              </w:rPr>
              <w:t>(</w:t>
            </w:r>
            <w:r w:rsidRPr="00AC1BC7">
              <w:rPr>
                <w:rFonts w:hAnsi="標楷體" w:hint="eastAsia"/>
              </w:rPr>
              <w:t>同</w:t>
            </w:r>
            <w:r w:rsidRPr="00AC1BC7">
              <w:rPr>
                <w:rFonts w:hAnsi="標楷體" w:cs="Calibri"/>
                <w:b/>
                <w:bCs/>
              </w:rPr>
              <w:t>N-6-9</w:t>
            </w:r>
            <w:r w:rsidRPr="00AC1BC7">
              <w:rPr>
                <w:rFonts w:hAnsi="標楷體"/>
              </w:rPr>
              <w:t>)</w:t>
            </w:r>
            <w:r w:rsidRPr="00AC1BC7">
              <w:rPr>
                <w:rFonts w:hAnsi="標楷體" w:hint="eastAsia"/>
              </w:rPr>
              <w:t>。</w:t>
            </w:r>
            <w:r w:rsidRPr="00AC1BC7">
              <w:rPr>
                <w:rFonts w:hAnsi="標楷體" w:cs="新細明體" w:hint="eastAsia"/>
              </w:rPr>
              <w:t>可包含（</w:t>
            </w:r>
            <w:r w:rsidRPr="00AC1BC7">
              <w:rPr>
                <w:rFonts w:hAnsi="標楷體" w:cs="新細明體"/>
              </w:rPr>
              <w:t>1</w:t>
            </w:r>
            <w:r w:rsidRPr="00AC1BC7">
              <w:rPr>
                <w:rFonts w:hAnsi="標楷體" w:cs="新細明體" w:hint="eastAsia"/>
              </w:rPr>
              <w:t>）較複雜的模式（如座位排列模式）；（</w:t>
            </w:r>
            <w:r w:rsidRPr="00AC1BC7">
              <w:rPr>
                <w:rFonts w:hAnsi="標楷體" w:cs="新細明體"/>
              </w:rPr>
              <w:t>2</w:t>
            </w:r>
            <w:r w:rsidRPr="00AC1BC7">
              <w:rPr>
                <w:rFonts w:hAnsi="標楷體" w:cs="新細明體" w:hint="eastAsia"/>
              </w:rPr>
              <w:t>）較複雜的計數：乘法原理、加法原理或其混合；（</w:t>
            </w:r>
            <w:r w:rsidRPr="00AC1BC7">
              <w:rPr>
                <w:rFonts w:hAnsi="標楷體" w:cs="新細明體"/>
              </w:rPr>
              <w:t>3</w:t>
            </w:r>
            <w:r w:rsidRPr="00AC1BC7">
              <w:rPr>
                <w:rFonts w:hAnsi="標楷體" w:cs="新細明體" w:hint="eastAsia"/>
              </w:rPr>
              <w:t>）較複雜之情境：如年齡問題、流水問題、和差問題、雞兔問題。連結</w:t>
            </w:r>
            <w:r w:rsidRPr="00AC1BC7">
              <w:rPr>
                <w:rFonts w:hAnsi="標楷體" w:cs="Calibri"/>
              </w:rPr>
              <w:t>R-6-2</w:t>
            </w:r>
            <w:r w:rsidRPr="00AC1BC7">
              <w:rPr>
                <w:rFonts w:hAnsi="標楷體" w:cs="新細明體" w:hint="eastAsia"/>
              </w:rPr>
              <w:t>、</w:t>
            </w:r>
            <w:r w:rsidRPr="00AC1BC7">
              <w:rPr>
                <w:rFonts w:hAnsi="標楷體" w:cs="Calibri"/>
              </w:rPr>
              <w:t>R-6-3</w:t>
            </w:r>
            <w:r w:rsidRPr="00AC1BC7">
              <w:rPr>
                <w:rFonts w:hAnsi="標楷體" w:cs="新細明體" w:hint="eastAsia"/>
              </w:rPr>
              <w:t>。</w:t>
            </w:r>
          </w:p>
        </w:tc>
        <w:tc>
          <w:tcPr>
            <w:tcW w:w="2126" w:type="dxa"/>
          </w:tcPr>
          <w:p w:rsidR="007A2878" w:rsidRPr="00B558E6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558E6">
              <w:rPr>
                <w:rFonts w:ascii="標楷體" w:eastAsia="標楷體" w:hAnsi="標楷體"/>
              </w:rPr>
              <w:t>具備理解及使用語言、文字、數理、肢體及藝術等各種符號進行表達、溝通及互動，並能了解與同理他人，應用在日常生活及工作上。</w:t>
            </w:r>
          </w:p>
          <w:p w:rsidR="007A2878" w:rsidRPr="00B558E6" w:rsidRDefault="007A2878" w:rsidP="007A28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558E6">
              <w:rPr>
                <w:rFonts w:ascii="標楷體" w:eastAsia="標楷體" w:hAnsi="標楷體" w:cs="標楷體"/>
                <w:color w:val="000000"/>
                <w:kern w:val="0"/>
              </w:rPr>
              <w:t>數</w:t>
            </w:r>
            <w:r w:rsidRPr="00B558E6">
              <w:rPr>
                <w:rFonts w:ascii="標楷體" w:eastAsia="標楷體" w:hAnsi="標楷體"/>
                <w:color w:val="000000"/>
                <w:kern w:val="0"/>
              </w:rPr>
              <w:t xml:space="preserve">-E-B1 </w:t>
            </w:r>
          </w:p>
          <w:p w:rsidR="007A2878" w:rsidRPr="00F02B36" w:rsidRDefault="007A2878" w:rsidP="007A2878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B558E6">
              <w:rPr>
                <w:rFonts w:hAnsi="標楷體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843" w:type="dxa"/>
          </w:tcPr>
          <w:p w:rsidR="00350B81" w:rsidRPr="00350B81" w:rsidRDefault="007A2878" w:rsidP="00350B81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能瞭解六年級上學期數學教材課程各單元內容</w:t>
            </w:r>
          </w:p>
          <w:p w:rsidR="00350B81" w:rsidRDefault="007A2878" w:rsidP="00350B81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能瞭解各題型解題方式並熟練計算方法</w:t>
            </w:r>
          </w:p>
          <w:p w:rsidR="007A2878" w:rsidRPr="00350B81" w:rsidRDefault="007A2878" w:rsidP="00350B81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</w:rPr>
            </w:pPr>
            <w:r w:rsidRPr="00350B81">
              <w:rPr>
                <w:rFonts w:ascii="標楷體" w:eastAsia="標楷體" w:hAnsi="標楷體" w:hint="eastAsia"/>
              </w:rPr>
              <w:t>能應用所學解決日常生活中之數學問題</w:t>
            </w:r>
          </w:p>
        </w:tc>
        <w:tc>
          <w:tcPr>
            <w:tcW w:w="2857" w:type="dxa"/>
          </w:tcPr>
          <w:p w:rsidR="007A2878" w:rsidRDefault="007A2878" w:rsidP="004A17D9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1.讓學生自行設計題目，包含各種圖形，如圓形、三角形及梯形等，畫圖於黑板上，讓全班分組一起計算解題並上臺說明。</w:t>
            </w:r>
          </w:p>
          <w:p w:rsidR="007A2878" w:rsidRDefault="00350B81" w:rsidP="004A17D9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2</w:t>
            </w:r>
            <w:r w:rsidR="007A2878">
              <w:rPr>
                <w:rFonts w:ascii="標楷體" w:eastAsia="標楷體" w:hAnsi="標楷體" w:cs="¼Ð·¢Åé" w:hint="eastAsia"/>
                <w:color w:val="000000"/>
                <w:kern w:val="0"/>
              </w:rPr>
              <w:t>.扇形的棒球場，各個長度的距離及英呎、公尺換算，球速的英哩、公里的換算，把球打幾公尺遠才算是全壘打，用學校的場地來說明是從哪裡到哪裡）</w:t>
            </w:r>
          </w:p>
          <w:p w:rsidR="007A2878" w:rsidRPr="007A2878" w:rsidRDefault="007A2878" w:rsidP="004A17D9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7A2878" w:rsidRDefault="00350B81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A2878" w:rsidRPr="00F02B36" w:rsidRDefault="007A2878" w:rsidP="004A17D9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98" w:type="dxa"/>
          </w:tcPr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上課時以畫圖方式指導相關問題</w:t>
            </w: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再讓學生到黑板計算</w:t>
            </w: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以學習測驗卷方式評量學生學習情形</w:t>
            </w: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以個別學生較不會之部分再進行個別教學</w:t>
            </w: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海洋教育</w:t>
            </w:r>
          </w:p>
          <w:p w:rsidR="007A2878" w:rsidRDefault="007A2878" w:rsidP="004A17D9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1-2-5了解家鄉或鄰近沿海或河岸景觀的特色。</w:t>
            </w:r>
          </w:p>
          <w:p w:rsidR="007A2878" w:rsidRDefault="007A2878" w:rsidP="004A17D9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7A2878" w:rsidRPr="007A2878" w:rsidRDefault="007A2878" w:rsidP="004A17D9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交通安全教育</w:t>
            </w:r>
          </w:p>
          <w:p w:rsidR="007A2878" w:rsidRPr="001A0FFB" w:rsidRDefault="007A2878" w:rsidP="004A17D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28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交5-4-3知悉交通建設與日常生活的關係</w:t>
            </w:r>
          </w:p>
        </w:tc>
      </w:tr>
    </w:tbl>
    <w:p w:rsidR="007A2878" w:rsidRPr="007A2878" w:rsidRDefault="007A2878" w:rsidP="00A576AA"/>
    <w:p w:rsidR="009E5E4B" w:rsidRPr="005F4881" w:rsidRDefault="00A576AA" w:rsidP="00A576AA">
      <w:r>
        <w:rPr>
          <w:rFonts w:hint="eastAsia"/>
        </w:rPr>
        <w:t>備註：性別平等、人權、環境、海洋、品德、生命、法治、科技、資訊、能源、安全、防災、家庭教育、生涯規劃、多元文化、閱讀素養、戶外教育、國際教育、原住民族教育</w:t>
      </w:r>
      <w:r w:rsidR="00E2005C" w:rsidRPr="00E2005C">
        <w:rPr>
          <w:rFonts w:hint="eastAsia"/>
        </w:rPr>
        <w:t xml:space="preserve">      </w:t>
      </w:r>
    </w:p>
    <w:sectPr w:rsidR="009E5E4B" w:rsidRPr="005F4881" w:rsidSect="005F4881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0D5" w:rsidRDefault="000740D5" w:rsidP="00852576">
      <w:r>
        <w:separator/>
      </w:r>
    </w:p>
  </w:endnote>
  <w:endnote w:type="continuationSeparator" w:id="0">
    <w:p w:rsidR="000740D5" w:rsidRDefault="000740D5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0D5" w:rsidRDefault="000740D5" w:rsidP="00852576">
      <w:r>
        <w:separator/>
      </w:r>
    </w:p>
  </w:footnote>
  <w:footnote w:type="continuationSeparator" w:id="0">
    <w:p w:rsidR="000740D5" w:rsidRDefault="000740D5" w:rsidP="0085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706"/>
    <w:multiLevelType w:val="hybridMultilevel"/>
    <w:tmpl w:val="0D667AF8"/>
    <w:lvl w:ilvl="0" w:tplc="38FC6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10586"/>
    <w:multiLevelType w:val="hybridMultilevel"/>
    <w:tmpl w:val="F6629238"/>
    <w:lvl w:ilvl="0" w:tplc="BFC22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C97FAF"/>
    <w:multiLevelType w:val="hybridMultilevel"/>
    <w:tmpl w:val="A0EAA914"/>
    <w:lvl w:ilvl="0" w:tplc="62CC8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457C07"/>
    <w:multiLevelType w:val="hybridMultilevel"/>
    <w:tmpl w:val="39BC2AC0"/>
    <w:lvl w:ilvl="0" w:tplc="BCC66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F81F5A"/>
    <w:multiLevelType w:val="hybridMultilevel"/>
    <w:tmpl w:val="65BA06DC"/>
    <w:lvl w:ilvl="0" w:tplc="3E3AB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5281A"/>
    <w:rsid w:val="000740D5"/>
    <w:rsid w:val="001C69B5"/>
    <w:rsid w:val="002256D2"/>
    <w:rsid w:val="0028779B"/>
    <w:rsid w:val="00350B81"/>
    <w:rsid w:val="00364FE5"/>
    <w:rsid w:val="004877EA"/>
    <w:rsid w:val="004D0D9D"/>
    <w:rsid w:val="00554922"/>
    <w:rsid w:val="005D7480"/>
    <w:rsid w:val="005F4881"/>
    <w:rsid w:val="00620A93"/>
    <w:rsid w:val="0064054B"/>
    <w:rsid w:val="00667E71"/>
    <w:rsid w:val="00796D65"/>
    <w:rsid w:val="007A2878"/>
    <w:rsid w:val="00852576"/>
    <w:rsid w:val="009351F1"/>
    <w:rsid w:val="00987AD0"/>
    <w:rsid w:val="009D6D9B"/>
    <w:rsid w:val="009E5E4B"/>
    <w:rsid w:val="00A576AA"/>
    <w:rsid w:val="00B62A34"/>
    <w:rsid w:val="00B638DD"/>
    <w:rsid w:val="00C212F1"/>
    <w:rsid w:val="00C3529F"/>
    <w:rsid w:val="00C86633"/>
    <w:rsid w:val="00D3482A"/>
    <w:rsid w:val="00E2005C"/>
    <w:rsid w:val="00EF6CFF"/>
    <w:rsid w:val="00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A287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350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A311-38AF-4E5F-A293-2F82417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教師用</cp:lastModifiedBy>
  <cp:revision>2</cp:revision>
  <dcterms:created xsi:type="dcterms:W3CDTF">2023-08-28T03:39:00Z</dcterms:created>
  <dcterms:modified xsi:type="dcterms:W3CDTF">2023-08-28T03:39:00Z</dcterms:modified>
</cp:coreProperties>
</file>