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56269" w14:textId="1F968970" w:rsidR="004F5777" w:rsidRDefault="004F5777" w:rsidP="004F5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5/24功課</w:t>
      </w:r>
    </w:p>
    <w:p w14:paraId="227ADE06" w14:textId="1950FFF3" w:rsidR="004F5777" w:rsidRPr="00A12FE2" w:rsidRDefault="004F5777" w:rsidP="004F5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Pr="00A12FE2">
        <w:rPr>
          <w:rFonts w:ascii="標楷體" w:eastAsia="標楷體" w:hAnsi="標楷體" w:hint="eastAsia"/>
          <w:sz w:val="28"/>
          <w:szCs w:val="28"/>
        </w:rPr>
        <w:t>：</w:t>
      </w:r>
    </w:p>
    <w:p w14:paraId="5EA44A38" w14:textId="6056469C" w:rsidR="004F5777" w:rsidRDefault="004F5777" w:rsidP="004F5777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完成國語作業簿P32-35</w:t>
      </w:r>
    </w:p>
    <w:p w14:paraId="5FC02F77" w14:textId="3FCC2597" w:rsidR="004F5777" w:rsidRDefault="004F5777" w:rsidP="004F5777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任務二：完成國語習作P72-P77</w:t>
      </w:r>
    </w:p>
    <w:p w14:paraId="6AE9E25C" w14:textId="77777777" w:rsidR="004F5777" w:rsidRDefault="004F5777" w:rsidP="004F5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數學課：(需上因材網，請參考示範影片)</w:t>
      </w:r>
    </w:p>
    <w:p w14:paraId="299DE679" w14:textId="0470D589" w:rsidR="004F5777" w:rsidRDefault="004F5777" w:rsidP="004F5777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 w:rsidR="005939F8">
        <w:rPr>
          <w:rFonts w:ascii="標楷體" w:eastAsia="標楷體" w:hAnsi="標楷體"/>
          <w:sz w:val="28"/>
          <w:szCs w:val="28"/>
        </w:rPr>
        <w:t xml:space="preserve"> </w:t>
      </w:r>
      <w:r w:rsidR="00490869">
        <w:rPr>
          <w:rFonts w:ascii="標楷體" w:eastAsia="標楷體" w:hAnsi="標楷體" w:hint="eastAsia"/>
          <w:sz w:val="28"/>
          <w:szCs w:val="28"/>
        </w:rPr>
        <w:t>數學習作P.</w:t>
      </w:r>
      <w:r w:rsidR="00490869">
        <w:rPr>
          <w:rFonts w:ascii="標楷體" w:eastAsia="標楷體" w:hAnsi="標楷體" w:hint="eastAsia"/>
          <w:sz w:val="28"/>
          <w:szCs w:val="28"/>
        </w:rPr>
        <w:t>93</w:t>
      </w:r>
      <w:r w:rsidR="00F36571">
        <w:rPr>
          <w:rFonts w:ascii="標楷體" w:eastAsia="標楷體" w:hAnsi="標楷體" w:hint="eastAsia"/>
          <w:sz w:val="28"/>
          <w:szCs w:val="28"/>
        </w:rPr>
        <w:t>-</w:t>
      </w:r>
      <w:r w:rsidR="00490869">
        <w:rPr>
          <w:rFonts w:ascii="標楷體" w:eastAsia="標楷體" w:hAnsi="標楷體" w:hint="eastAsia"/>
          <w:sz w:val="28"/>
          <w:szCs w:val="28"/>
        </w:rPr>
        <w:t>P</w:t>
      </w:r>
      <w:r w:rsidR="00490869">
        <w:rPr>
          <w:rFonts w:ascii="標楷體" w:eastAsia="標楷體" w:hAnsi="標楷體"/>
          <w:sz w:val="28"/>
          <w:szCs w:val="28"/>
        </w:rPr>
        <w:t>.</w:t>
      </w:r>
      <w:r w:rsidR="00490869">
        <w:rPr>
          <w:rFonts w:ascii="標楷體" w:eastAsia="標楷體" w:hAnsi="標楷體" w:hint="eastAsia"/>
          <w:sz w:val="28"/>
          <w:szCs w:val="28"/>
        </w:rPr>
        <w:t>96</w:t>
      </w:r>
    </w:p>
    <w:p w14:paraId="7C28BD5B" w14:textId="093DA8B0" w:rsidR="00490869" w:rsidRPr="00A12FE2" w:rsidRDefault="004F5777" w:rsidP="004F5777">
      <w:pPr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</w:t>
      </w:r>
      <w:r w:rsidR="005939F8" w:rsidRPr="00A12FE2">
        <w:rPr>
          <w:rFonts w:ascii="標楷體" w:eastAsia="標楷體" w:hAnsi="標楷體"/>
          <w:sz w:val="28"/>
          <w:szCs w:val="28"/>
        </w:rPr>
        <w:t xml:space="preserve"> </w:t>
      </w:r>
      <w:r w:rsidR="00490869">
        <w:rPr>
          <w:rFonts w:ascii="標楷體" w:eastAsia="標楷體" w:hAnsi="標楷體" w:hint="eastAsia"/>
          <w:sz w:val="28"/>
          <w:szCs w:val="28"/>
        </w:rPr>
        <w:t>認識比率</w:t>
      </w:r>
      <w:r w:rsidR="004B0148">
        <w:rPr>
          <w:rFonts w:ascii="標楷體" w:eastAsia="標楷體" w:hAnsi="標楷體" w:hint="eastAsia"/>
          <w:sz w:val="28"/>
          <w:szCs w:val="28"/>
        </w:rPr>
        <w:t>(因材網</w:t>
      </w:r>
      <w:bookmarkStart w:id="0" w:name="_GoBack"/>
      <w:bookmarkEnd w:id="0"/>
      <w:r w:rsidR="004B0148">
        <w:rPr>
          <w:rFonts w:ascii="標楷體" w:eastAsia="標楷體" w:hAnsi="標楷體" w:hint="eastAsia"/>
          <w:sz w:val="28"/>
          <w:szCs w:val="28"/>
        </w:rPr>
        <w:t>)</w:t>
      </w:r>
    </w:p>
    <w:p w14:paraId="0E26CF24" w14:textId="77777777" w:rsidR="004F5777" w:rsidRPr="004F5777" w:rsidRDefault="004F5777" w:rsidP="00176679">
      <w:pPr>
        <w:rPr>
          <w:rFonts w:ascii="標楷體" w:eastAsia="標楷體" w:hAnsi="標楷體"/>
          <w:sz w:val="28"/>
          <w:szCs w:val="28"/>
        </w:rPr>
        <w:sectPr w:rsidR="004F5777" w:rsidRPr="004F577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C7593B0" w14:textId="4A3AB9AA" w:rsidR="00176679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</w:t>
      </w:r>
      <w:r w:rsidR="004F577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-5/2</w:t>
      </w:r>
      <w:r w:rsidR="004F577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功課</w:t>
      </w:r>
    </w:p>
    <w:p w14:paraId="55AF9DEE" w14:textId="749EA748" w:rsidR="00176679" w:rsidRDefault="00176679" w:rsidP="00C6552F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作文：我們這一班</w:t>
      </w:r>
      <w:r w:rsidR="00C6552F">
        <w:rPr>
          <w:rFonts w:ascii="標楷體" w:eastAsia="標楷體" w:hAnsi="標楷體"/>
          <w:sz w:val="28"/>
          <w:szCs w:val="28"/>
        </w:rPr>
        <w:br/>
      </w:r>
      <w:r w:rsidR="00C6552F">
        <w:rPr>
          <w:rFonts w:ascii="標楷體" w:eastAsia="標楷體" w:hAnsi="標楷體" w:hint="eastAsia"/>
          <w:sz w:val="28"/>
          <w:szCs w:val="28"/>
        </w:rPr>
        <w:t>(作文簿共四篇，請於5月底前交齊，以利批閱抽查)</w:t>
      </w:r>
    </w:p>
    <w:p w14:paraId="4D4A88E1" w14:textId="77777777" w:rsidR="00176679" w:rsidRPr="00A12FE2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Pr="00A12FE2">
        <w:rPr>
          <w:rFonts w:ascii="標楷體" w:eastAsia="標楷體" w:hAnsi="標楷體" w:hint="eastAsia"/>
          <w:sz w:val="28"/>
          <w:szCs w:val="28"/>
        </w:rPr>
        <w:t>觀看影片：</w:t>
      </w:r>
    </w:p>
    <w:p w14:paraId="3F71FC46" w14:textId="77777777" w:rsidR="00176679" w:rsidRDefault="00176679" w:rsidP="00176679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熟讀第十一課課文</w:t>
      </w:r>
    </w:p>
    <w:p w14:paraId="12E7EFC9" w14:textId="77777777" w:rsidR="00176679" w:rsidRDefault="00176679" w:rsidP="00176679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任務二：上網解密「台北捷運右側站立、左側通行的手扶梯文化如何形成？有無調整？」</w:t>
      </w:r>
    </w:p>
    <w:p w14:paraId="66E6AA24" w14:textId="299C7B67" w:rsidR="00176679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</w:t>
      </w:r>
      <w:r w:rsidR="00C520EE">
        <w:rPr>
          <w:rFonts w:ascii="標楷體" w:eastAsia="標楷體" w:hAnsi="標楷體" w:hint="eastAsia"/>
          <w:sz w:val="28"/>
          <w:szCs w:val="28"/>
        </w:rPr>
        <w:t>(需上因材網，請參考示範影片)</w:t>
      </w:r>
    </w:p>
    <w:p w14:paraId="3A1A02CB" w14:textId="6F694185" w:rsidR="00176679" w:rsidRDefault="00176679" w:rsidP="00176679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 w:rsidR="00C520EE">
        <w:rPr>
          <w:rFonts w:ascii="標楷體" w:eastAsia="標楷體" w:hAnsi="標楷體" w:hint="eastAsia"/>
          <w:sz w:val="28"/>
          <w:szCs w:val="28"/>
        </w:rPr>
        <w:t>正方體表面積大挑戰</w:t>
      </w:r>
    </w:p>
    <w:p w14:paraId="12E9E5D0" w14:textId="7DFFECBB" w:rsidR="00176679" w:rsidRPr="00A12FE2" w:rsidRDefault="00176679" w:rsidP="00176679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</w:t>
      </w:r>
      <w:r w:rsidR="00C520EE">
        <w:rPr>
          <w:rFonts w:ascii="標楷體" w:eastAsia="標楷體" w:hAnsi="標楷體" w:hint="eastAsia"/>
          <w:sz w:val="28"/>
          <w:szCs w:val="28"/>
        </w:rPr>
        <w:t>長方體表面積大挑戰</w:t>
      </w:r>
    </w:p>
    <w:p w14:paraId="32221BA7" w14:textId="77777777" w:rsidR="00176679" w:rsidRPr="00176679" w:rsidRDefault="00176679" w:rsidP="00176679">
      <w:pPr>
        <w:tabs>
          <w:tab w:val="left" w:pos="1146"/>
        </w:tabs>
        <w:rPr>
          <w:rFonts w:ascii="標楷體" w:eastAsia="標楷體" w:hAnsi="標楷體"/>
          <w:sz w:val="28"/>
          <w:szCs w:val="28"/>
        </w:rPr>
      </w:pPr>
    </w:p>
    <w:p w14:paraId="618BAD42" w14:textId="77777777" w:rsidR="00176679" w:rsidRPr="00176679" w:rsidRDefault="00176679" w:rsidP="00176679">
      <w:pPr>
        <w:tabs>
          <w:tab w:val="left" w:pos="1146"/>
        </w:tabs>
        <w:rPr>
          <w:rFonts w:ascii="標楷體" w:eastAsia="標楷體" w:hAnsi="標楷體"/>
          <w:sz w:val="28"/>
          <w:szCs w:val="28"/>
        </w:rPr>
        <w:sectPr w:rsidR="00176679" w:rsidRPr="0017667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sz w:val="28"/>
          <w:szCs w:val="28"/>
        </w:rPr>
        <w:tab/>
      </w:r>
    </w:p>
    <w:p w14:paraId="4682A3C7" w14:textId="77777777" w:rsidR="003041E2" w:rsidRDefault="003041E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5/20功課</w:t>
      </w:r>
    </w:p>
    <w:p w14:paraId="1CD1EB3A" w14:textId="77777777" w:rsidR="00456C63" w:rsidRPr="00A12FE2" w:rsidRDefault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="00A12FE2" w:rsidRPr="00A12FE2">
        <w:rPr>
          <w:rFonts w:ascii="標楷體" w:eastAsia="標楷體" w:hAnsi="標楷體" w:hint="eastAsia"/>
          <w:sz w:val="28"/>
          <w:szCs w:val="28"/>
        </w:rPr>
        <w:t>觀看影片：</w:t>
      </w:r>
    </w:p>
    <w:p w14:paraId="3C39D30F" w14:textId="77777777"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認識八角</w:t>
      </w:r>
    </w:p>
    <w:p w14:paraId="1162A8C4" w14:textId="77777777" w:rsidR="00A12FE2" w:rsidRDefault="00EB5701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7" w:history="1">
        <w:r w:rsidR="00A12FE2" w:rsidRPr="004E3595">
          <w:rPr>
            <w:rStyle w:val="a3"/>
            <w:rFonts w:ascii="標楷體" w:eastAsia="標楷體" w:hAnsi="標楷體"/>
            <w:sz w:val="28"/>
            <w:szCs w:val="28"/>
          </w:rPr>
          <w:t>https://www.youtube.com/watch?v=4oL-IrcN0WY</w:t>
        </w:r>
      </w:hyperlink>
    </w:p>
    <w:p w14:paraId="10F1112B" w14:textId="77777777"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</w:t>
      </w:r>
      <w:r w:rsidR="00671236">
        <w:rPr>
          <w:rFonts w:ascii="標楷體" w:eastAsia="標楷體" w:hAnsi="標楷體" w:hint="eastAsia"/>
          <w:sz w:val="28"/>
          <w:szCs w:val="28"/>
        </w:rPr>
        <w:t>瓜子分類大全</w:t>
      </w:r>
    </w:p>
    <w:p w14:paraId="0B2C4750" w14:textId="77777777" w:rsidR="00A12FE2" w:rsidRDefault="00EB5701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8" w:history="1">
        <w:r w:rsidR="00671236" w:rsidRPr="004E3595">
          <w:rPr>
            <w:rStyle w:val="a3"/>
            <w:rFonts w:ascii="標楷體" w:eastAsia="標楷體" w:hAnsi="標楷體"/>
            <w:sz w:val="28"/>
            <w:szCs w:val="28"/>
          </w:rPr>
          <w:t>https://kknews.cc/zh-tw/health/p836kjj.html</w:t>
        </w:r>
      </w:hyperlink>
    </w:p>
    <w:p w14:paraId="3CB86D61" w14:textId="77777777" w:rsidR="00671236" w:rsidRDefault="00671236" w:rsidP="0067123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任務三：熟讀第十一課課文</w:t>
      </w:r>
    </w:p>
    <w:p w14:paraId="0A48E740" w14:textId="77777777" w:rsidR="00671236" w:rsidRDefault="00671236" w:rsidP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</w:t>
      </w:r>
    </w:p>
    <w:p w14:paraId="29DC40E4" w14:textId="77777777" w:rsidR="00671236" w:rsidRDefault="003041E2" w:rsidP="003041E2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數學習作P.88、P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92</w:t>
      </w:r>
    </w:p>
    <w:p w14:paraId="01B23EFA" w14:textId="77777777" w:rsidR="003041E2" w:rsidRPr="00A12FE2" w:rsidRDefault="003041E2" w:rsidP="003041E2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：數學</w:t>
      </w:r>
      <w:r>
        <w:rPr>
          <w:rFonts w:ascii="標楷體" w:eastAsia="標楷體" w:hAnsi="標楷體" w:hint="eastAsia"/>
          <w:sz w:val="28"/>
          <w:szCs w:val="28"/>
        </w:rPr>
        <w:t>重點</w:t>
      </w:r>
      <w:r>
        <w:rPr>
          <w:rFonts w:ascii="標楷體" w:eastAsia="標楷體" w:hAnsi="標楷體"/>
          <w:sz w:val="28"/>
          <w:szCs w:val="28"/>
        </w:rPr>
        <w:t>P45-46</w:t>
      </w:r>
    </w:p>
    <w:sectPr w:rsidR="003041E2" w:rsidRPr="00A12F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06D3" w14:textId="77777777" w:rsidR="00EB5701" w:rsidRDefault="00EB5701" w:rsidP="00176679">
      <w:r>
        <w:separator/>
      </w:r>
    </w:p>
  </w:endnote>
  <w:endnote w:type="continuationSeparator" w:id="0">
    <w:p w14:paraId="4667BD1B" w14:textId="77777777" w:rsidR="00EB5701" w:rsidRDefault="00EB5701" w:rsidP="0017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8127" w14:textId="77777777" w:rsidR="00EB5701" w:rsidRDefault="00EB5701" w:rsidP="00176679">
      <w:r>
        <w:separator/>
      </w:r>
    </w:p>
  </w:footnote>
  <w:footnote w:type="continuationSeparator" w:id="0">
    <w:p w14:paraId="3D09953A" w14:textId="77777777" w:rsidR="00EB5701" w:rsidRDefault="00EB5701" w:rsidP="0017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97"/>
    <w:rsid w:val="00032504"/>
    <w:rsid w:val="00176679"/>
    <w:rsid w:val="002F1B17"/>
    <w:rsid w:val="003041E2"/>
    <w:rsid w:val="00385AD7"/>
    <w:rsid w:val="00456C63"/>
    <w:rsid w:val="00471352"/>
    <w:rsid w:val="00490869"/>
    <w:rsid w:val="004B0148"/>
    <w:rsid w:val="004F5777"/>
    <w:rsid w:val="004F7D83"/>
    <w:rsid w:val="005939F8"/>
    <w:rsid w:val="00671236"/>
    <w:rsid w:val="007C62B6"/>
    <w:rsid w:val="008120EF"/>
    <w:rsid w:val="00951497"/>
    <w:rsid w:val="009629E4"/>
    <w:rsid w:val="00A12FE2"/>
    <w:rsid w:val="00C520EE"/>
    <w:rsid w:val="00C6552F"/>
    <w:rsid w:val="00EB5701"/>
    <w:rsid w:val="00F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F6B7"/>
  <w15:chartTrackingRefBased/>
  <w15:docId w15:val="{25171E3D-478D-4627-87B8-83D048A4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FE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76679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17667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6679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1766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76679"/>
  </w:style>
  <w:style w:type="character" w:customStyle="1" w:styleId="a9">
    <w:name w:val="註解文字 字元"/>
    <w:basedOn w:val="a0"/>
    <w:link w:val="a8"/>
    <w:uiPriority w:val="99"/>
    <w:semiHidden/>
    <w:rsid w:val="001766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7667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7667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76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6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news.cc/zh-tw/health/p836kj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oL-IrcN0W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BBB2-6BF9-49E0-ACE7-3FC8A248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83</Words>
  <Characters>475</Characters>
  <Application>Microsoft Office Word</Application>
  <DocSecurity>0</DocSecurity>
  <Lines>3</Lines>
  <Paragraphs>1</Paragraphs>
  <ScaleCrop>false</ScaleCrop>
  <Company>PILI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14</cp:revision>
  <dcterms:created xsi:type="dcterms:W3CDTF">2021-05-20T06:12:00Z</dcterms:created>
  <dcterms:modified xsi:type="dcterms:W3CDTF">2021-05-24T05:28:00Z</dcterms:modified>
</cp:coreProperties>
</file>