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77777777" w:rsidR="000A299D" w:rsidRPr="000745A4" w:rsidRDefault="000A299D" w:rsidP="000A299D">
      <w:pPr>
        <w:spacing w:line="360" w:lineRule="auto"/>
        <w:jc w:val="center"/>
        <w:rPr>
          <w:rFonts w:ascii="文鼎細仿" w:eastAsia="文鼎細仿" w:hAnsi="華康娃娃體 Std W7"/>
          <w:sz w:val="56"/>
          <w:szCs w:val="56"/>
        </w:rPr>
      </w:pPr>
      <w:bookmarkStart w:id="0" w:name="_Hlk23184399"/>
      <w:bookmarkEnd w:id="0"/>
      <w:r w:rsidRPr="000745A4">
        <w:rPr>
          <w:rFonts w:ascii="文鼎細仿" w:eastAsia="文鼎細仿" w:hAnsi="華康娃娃體 Std W5" w:hint="eastAsia"/>
          <w:color w:val="FF0000"/>
          <w:sz w:val="56"/>
          <w:szCs w:val="56"/>
        </w:rPr>
        <w:t>動</w:t>
      </w:r>
      <w:r w:rsidRPr="000745A4">
        <w:rPr>
          <w:rFonts w:ascii="文鼎細仿" w:eastAsia="文鼎細仿" w:hAnsi="華康娃娃體 Std W7" w:hint="eastAsia"/>
          <w:color w:val="FFC000" w:themeColor="accent4"/>
          <w:sz w:val="56"/>
          <w:szCs w:val="56"/>
        </w:rPr>
        <w:t>物</w:t>
      </w:r>
      <w:r w:rsidRPr="000745A4">
        <w:rPr>
          <w:rFonts w:ascii="文鼎細仿" w:eastAsia="文鼎細仿" w:hAnsi="華康娃娃體 Std W7" w:hint="eastAsia"/>
          <w:color w:val="70AD47" w:themeColor="accent6"/>
          <w:sz w:val="56"/>
          <w:szCs w:val="56"/>
        </w:rPr>
        <w:t>園</w:t>
      </w:r>
      <w:r w:rsidRPr="000745A4">
        <w:rPr>
          <w:rFonts w:ascii="文鼎細仿" w:eastAsia="文鼎細仿" w:hAnsi="華康娃娃體 Std W7" w:hint="eastAsia"/>
          <w:color w:val="7030A0"/>
          <w:sz w:val="56"/>
          <w:szCs w:val="56"/>
        </w:rPr>
        <w:t>遊</w:t>
      </w:r>
      <w:r w:rsidRPr="000745A4">
        <w:rPr>
          <w:rFonts w:ascii="文鼎細仿" w:eastAsia="文鼎細仿" w:hAnsi="華康娃娃體 Std W7" w:hint="eastAsia"/>
          <w:color w:val="00B0F0"/>
          <w:sz w:val="56"/>
          <w:szCs w:val="56"/>
        </w:rPr>
        <w:t>記</w:t>
      </w:r>
    </w:p>
    <w:p w14:paraId="77E067A6" w14:textId="1B9DCF8A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0295A7C1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我們先到</w:t>
      </w:r>
      <w:r w:rsidRPr="009867C8">
        <w:rPr>
          <w:rFonts w:ascii="華康中圓體" w:eastAsia="華康中圓體" w:hint="eastAsia"/>
          <w:color w:val="92D050"/>
          <w:sz w:val="32"/>
          <w:szCs w:val="32"/>
        </w:rPr>
        <w:t>「兒童動物區」</w:t>
      </w:r>
      <w:r w:rsidRPr="000A299D">
        <w:rPr>
          <w:rFonts w:ascii="華康中圓體" w:eastAsia="華康中圓體" w:hint="eastAsia"/>
          <w:sz w:val="32"/>
          <w:szCs w:val="32"/>
        </w:rPr>
        <w:t>，看到可愛的家兔開心的蹦蹦跳跳著。還有一身雪白的妮嘉-羊駝家族，爸爸說雖然是一家人，卻各有著不同的毛色，真有意思！</w:t>
      </w:r>
    </w:p>
    <w:p w14:paraId="009E4ECA" w14:textId="425157C7" w:rsidR="00944363" w:rsidRDefault="00084031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DD75CD" wp14:editId="448EDA0E">
            <wp:simplePos x="0" y="0"/>
            <wp:positionH relativeFrom="column">
              <wp:posOffset>-409575</wp:posOffset>
            </wp:positionH>
            <wp:positionV relativeFrom="paragraph">
              <wp:posOffset>462915</wp:posOffset>
            </wp:positionV>
            <wp:extent cx="1242060" cy="210502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-羊駝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406" b="89439" l="9890" r="8983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6CF07F2" wp14:editId="6DED46AB">
            <wp:simplePos x="0" y="0"/>
            <wp:positionH relativeFrom="page">
              <wp:align>right</wp:align>
            </wp:positionH>
            <wp:positionV relativeFrom="paragraph">
              <wp:posOffset>2832735</wp:posOffset>
            </wp:positionV>
            <wp:extent cx="3838575" cy="2308860"/>
            <wp:effectExtent l="0" t="0" r="9525" b="0"/>
            <wp:wrapTight wrapText="bothSides">
              <wp:wrapPolygon edited="0">
                <wp:start x="13507" y="0"/>
                <wp:lineTo x="3859" y="1604"/>
                <wp:lineTo x="3752" y="2673"/>
                <wp:lineTo x="2037" y="4812"/>
                <wp:lineTo x="1715" y="6416"/>
                <wp:lineTo x="1072" y="8376"/>
                <wp:lineTo x="643" y="11406"/>
                <wp:lineTo x="0" y="13723"/>
                <wp:lineTo x="0" y="18535"/>
                <wp:lineTo x="2037" y="19960"/>
                <wp:lineTo x="3859" y="20495"/>
                <wp:lineTo x="7182" y="21386"/>
                <wp:lineTo x="8897" y="21386"/>
                <wp:lineTo x="10505" y="21386"/>
                <wp:lineTo x="14793" y="21386"/>
                <wp:lineTo x="20046" y="20673"/>
                <wp:lineTo x="19938" y="19960"/>
                <wp:lineTo x="20474" y="19960"/>
                <wp:lineTo x="21439" y="18000"/>
                <wp:lineTo x="21546" y="16040"/>
                <wp:lineTo x="21546" y="14792"/>
                <wp:lineTo x="20689" y="14257"/>
                <wp:lineTo x="21225" y="11406"/>
                <wp:lineTo x="20689" y="9446"/>
                <wp:lineTo x="20153" y="5703"/>
                <wp:lineTo x="19510" y="3921"/>
                <wp:lineTo x="18974" y="2673"/>
                <wp:lineTo x="15222" y="178"/>
                <wp:lineTo x="14686" y="0"/>
                <wp:lineTo x="13507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動物列車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來到</w:t>
      </w:r>
      <w:r w:rsidR="00317297" w:rsidRPr="009867C8">
        <w:rPr>
          <w:rFonts w:ascii="華康中圓體" w:eastAsia="華康中圓體" w:hint="eastAsia"/>
          <w:sz w:val="32"/>
          <w:szCs w:val="32"/>
        </w:rPr>
        <w:t>「大貓熊館」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看毛茸茸、黑眼圈的貓熊，超可愛！再搭著遊園列車，等不及去看國王企鵝！在</w:t>
      </w:r>
      <w:r w:rsidR="00317297" w:rsidRPr="009867C8">
        <w:rPr>
          <w:rFonts w:ascii="華康中圓體" w:eastAsia="華康中圓體" w:hint="eastAsia"/>
          <w:color w:val="92D050"/>
          <w:sz w:val="32"/>
          <w:szCs w:val="32"/>
        </w:rPr>
        <w:t>「企鵝館」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="00317297" w:rsidRPr="009867C8">
        <w:rPr>
          <w:rFonts w:ascii="華康中圓體" w:eastAsia="華康中圓體" w:hint="eastAsia"/>
          <w:color w:val="92D050"/>
          <w:sz w:val="32"/>
          <w:szCs w:val="32"/>
        </w:rPr>
        <w:t>「非洲動物區」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和</w:t>
      </w:r>
      <w:r w:rsidR="00317297" w:rsidRPr="009867C8">
        <w:rPr>
          <w:rFonts w:ascii="華康中圓體" w:eastAsia="華康中圓體" w:hint="eastAsia"/>
          <w:color w:val="92D050"/>
          <w:sz w:val="32"/>
          <w:szCs w:val="32"/>
        </w:rPr>
        <w:t>「沙漠動物區」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，有胖嘟嘟的河馬、伸長脖子的長頸鹿、精神抖擻的獅子…</w:t>
      </w:r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r w:rsidR="00317297" w:rsidRPr="000A299D">
        <w:rPr>
          <w:rFonts w:ascii="華康中圓體" w:eastAsia="華康中圓體" w:hint="eastAsia"/>
          <w:sz w:val="32"/>
          <w:szCs w:val="32"/>
        </w:rPr>
        <w:t>。在</w:t>
      </w:r>
      <w:r w:rsidR="00317297" w:rsidRPr="009867C8">
        <w:rPr>
          <w:rFonts w:ascii="華康中圓體" w:eastAsia="華康中圓體" w:hint="eastAsia"/>
          <w:color w:val="92D050"/>
          <w:sz w:val="32"/>
          <w:szCs w:val="32"/>
        </w:rPr>
        <w:t>「亞洲熱帶雨林區」</w:t>
      </w:r>
      <w:r w:rsidR="00317297" w:rsidRPr="000A299D">
        <w:rPr>
          <w:rFonts w:ascii="華康中圓體" w:eastAsia="華康中圓體" w:hint="eastAsia"/>
          <w:sz w:val="32"/>
          <w:szCs w:val="32"/>
        </w:rPr>
        <w:t xml:space="preserve">，媽媽說著馬來貘的傳說，原來牠是神創造萬物後，用剩下的黏土隨手一捏丟向地上而生的，好有趣啊！ </w:t>
      </w:r>
      <w:bookmarkStart w:id="1" w:name="_GoBack"/>
      <w:bookmarkEnd w:id="1"/>
    </w:p>
    <w:sectPr w:rsidR="00944363" w:rsidSect="00A328F9">
      <w:pgSz w:w="11906" w:h="16838"/>
      <w:pgMar w:top="1440" w:right="1080" w:bottom="1440" w:left="1080" w:header="851" w:footer="992" w:gutter="0"/>
      <w:pgBorders w:offsetFrom="page">
        <w:top w:val="doubleDiamonds" w:sz="16" w:space="24" w:color="auto"/>
        <w:left w:val="doubleDiamonds" w:sz="16" w:space="24" w:color="auto"/>
        <w:bottom w:val="doubleDiamonds" w:sz="16" w:space="24" w:color="auto"/>
        <w:right w:val="doubleDiamonds" w:sz="1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30D27" w14:textId="77777777" w:rsidR="00A65115" w:rsidRDefault="00A65115" w:rsidP="000A299D">
      <w:r>
        <w:separator/>
      </w:r>
    </w:p>
  </w:endnote>
  <w:endnote w:type="continuationSeparator" w:id="0">
    <w:p w14:paraId="624CA53B" w14:textId="77777777" w:rsidR="00A65115" w:rsidRDefault="00A65115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細仿">
    <w:panose1 w:val="02020309000000000000"/>
    <w:charset w:val="88"/>
    <w:family w:val="modern"/>
    <w:pitch w:val="fixed"/>
    <w:sig w:usb0="800002E3" w:usb1="38CF7C7A" w:usb2="00000016" w:usb3="00000000" w:csb0="00100000" w:csb1="00000000"/>
  </w:font>
  <w:font w:name="華康娃娃體 Std W7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娃娃體 Std W5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25A8A" w14:textId="77777777" w:rsidR="00A65115" w:rsidRDefault="00A65115" w:rsidP="000A299D">
      <w:r>
        <w:separator/>
      </w:r>
    </w:p>
  </w:footnote>
  <w:footnote w:type="continuationSeparator" w:id="0">
    <w:p w14:paraId="2B0EFC6F" w14:textId="77777777" w:rsidR="00A65115" w:rsidRDefault="00A65115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745A4"/>
    <w:rsid w:val="00084031"/>
    <w:rsid w:val="000A299D"/>
    <w:rsid w:val="00102355"/>
    <w:rsid w:val="001041AC"/>
    <w:rsid w:val="00245FD8"/>
    <w:rsid w:val="002607C5"/>
    <w:rsid w:val="00317297"/>
    <w:rsid w:val="00496B2C"/>
    <w:rsid w:val="004C1885"/>
    <w:rsid w:val="005260B4"/>
    <w:rsid w:val="00541A2F"/>
    <w:rsid w:val="0055161C"/>
    <w:rsid w:val="005569FF"/>
    <w:rsid w:val="005D4AC8"/>
    <w:rsid w:val="00633D21"/>
    <w:rsid w:val="007F53A7"/>
    <w:rsid w:val="00843D76"/>
    <w:rsid w:val="008721A9"/>
    <w:rsid w:val="00874869"/>
    <w:rsid w:val="00892FC5"/>
    <w:rsid w:val="00904458"/>
    <w:rsid w:val="009366DA"/>
    <w:rsid w:val="00944363"/>
    <w:rsid w:val="009867C8"/>
    <w:rsid w:val="00A328F9"/>
    <w:rsid w:val="00A36EE4"/>
    <w:rsid w:val="00A65115"/>
    <w:rsid w:val="00AA55F6"/>
    <w:rsid w:val="00AE4B51"/>
    <w:rsid w:val="00BD6DF6"/>
    <w:rsid w:val="00C10AED"/>
    <w:rsid w:val="00C77B2D"/>
    <w:rsid w:val="00E03B7D"/>
    <w:rsid w:val="00E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3</cp:revision>
  <dcterms:created xsi:type="dcterms:W3CDTF">2021-04-07T02:10:00Z</dcterms:created>
  <dcterms:modified xsi:type="dcterms:W3CDTF">2021-04-14T02:09:00Z</dcterms:modified>
</cp:coreProperties>
</file>