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A4C97" w14:textId="44F1BB3E" w:rsidR="005C0628" w:rsidRPr="001462DF" w:rsidRDefault="005C0628" w:rsidP="005C0628">
      <w:pPr>
        <w:jc w:val="center"/>
        <w:rPr>
          <w:rFonts w:ascii="標楷體" w:eastAsia="標楷體" w:hAnsi="標楷體"/>
          <w:b/>
          <w:sz w:val="28"/>
          <w:szCs w:val="28"/>
        </w:rPr>
      </w:pPr>
      <w:r w:rsidRPr="001462DF">
        <w:rPr>
          <w:rFonts w:ascii="標楷體" w:eastAsia="標楷體" w:hAnsi="標楷體" w:hint="eastAsia"/>
          <w:b/>
          <w:sz w:val="28"/>
          <w:szCs w:val="28"/>
        </w:rPr>
        <w:t>嘉義縣</w:t>
      </w:r>
      <w:r w:rsidR="00495573">
        <w:rPr>
          <w:rFonts w:ascii="標楷體" w:eastAsia="標楷體" w:hAnsi="標楷體" w:hint="eastAsia"/>
          <w:b/>
          <w:sz w:val="28"/>
          <w:szCs w:val="28"/>
        </w:rPr>
        <w:t>中埔鄉社口</w:t>
      </w:r>
      <w:r>
        <w:rPr>
          <w:rFonts w:ascii="標楷體" w:eastAsia="標楷體" w:hAnsi="標楷體" w:hint="eastAsia"/>
          <w:b/>
          <w:sz w:val="28"/>
          <w:szCs w:val="28"/>
        </w:rPr>
        <w:t>國</w:t>
      </w:r>
      <w:r w:rsidR="00495573">
        <w:rPr>
          <w:rFonts w:ascii="標楷體" w:eastAsia="標楷體" w:hAnsi="標楷體" w:hint="eastAsia"/>
          <w:b/>
          <w:sz w:val="28"/>
          <w:szCs w:val="28"/>
        </w:rPr>
        <w:t>民小學</w:t>
      </w:r>
      <w:r w:rsidRPr="005C0628">
        <w:rPr>
          <w:rFonts w:ascii="標楷體" w:eastAsia="標楷體" w:hAnsi="標楷體" w:hint="eastAsia"/>
          <w:b/>
          <w:sz w:val="28"/>
          <w:szCs w:val="28"/>
        </w:rPr>
        <w:t>因應防疫停課期間實施</w:t>
      </w:r>
      <w:proofErr w:type="gramStart"/>
      <w:r w:rsidRPr="005C0628">
        <w:rPr>
          <w:rFonts w:ascii="標楷體" w:eastAsia="標楷體" w:hAnsi="標楷體" w:hint="eastAsia"/>
          <w:b/>
          <w:sz w:val="28"/>
          <w:szCs w:val="28"/>
        </w:rPr>
        <w:t>居家線上學習</w:t>
      </w:r>
      <w:proofErr w:type="gramEnd"/>
      <w:r w:rsidRPr="005C0628">
        <w:rPr>
          <w:rFonts w:ascii="標楷體" w:eastAsia="標楷體" w:hAnsi="標楷體" w:hint="eastAsia"/>
          <w:b/>
          <w:sz w:val="28"/>
          <w:szCs w:val="28"/>
        </w:rPr>
        <w:t>補授課計畫</w:t>
      </w:r>
    </w:p>
    <w:p w14:paraId="256BAD14" w14:textId="2ED0AD74" w:rsidR="005C0628" w:rsidRPr="00A92238" w:rsidRDefault="005C0628" w:rsidP="005C0628">
      <w:pPr>
        <w:jc w:val="right"/>
        <w:rPr>
          <w:rFonts w:ascii="標楷體" w:eastAsia="標楷體" w:hAnsi="標楷體"/>
          <w:b/>
          <w:sz w:val="20"/>
          <w:szCs w:val="20"/>
        </w:rPr>
      </w:pPr>
      <w:r w:rsidRPr="00A92238">
        <w:rPr>
          <w:rFonts w:ascii="標楷體" w:eastAsia="標楷體" w:hAnsi="標楷體" w:hint="eastAsia"/>
          <w:b/>
          <w:sz w:val="20"/>
          <w:szCs w:val="20"/>
        </w:rPr>
        <w:t>109.</w:t>
      </w:r>
      <w:r w:rsidR="00360A32">
        <w:rPr>
          <w:rFonts w:ascii="標楷體" w:eastAsia="標楷體" w:hAnsi="標楷體" w:hint="eastAsia"/>
          <w:b/>
          <w:sz w:val="20"/>
          <w:szCs w:val="20"/>
        </w:rPr>
        <w:t>3</w:t>
      </w:r>
      <w:r w:rsidRPr="00A92238">
        <w:rPr>
          <w:rFonts w:ascii="標楷體" w:eastAsia="標楷體" w:hAnsi="標楷體" w:hint="eastAsia"/>
          <w:b/>
          <w:sz w:val="20"/>
          <w:szCs w:val="20"/>
        </w:rPr>
        <w:t>.</w:t>
      </w:r>
      <w:r w:rsidR="00360A32">
        <w:rPr>
          <w:rFonts w:ascii="標楷體" w:eastAsia="標楷體" w:hAnsi="標楷體" w:hint="eastAsia"/>
          <w:b/>
          <w:sz w:val="20"/>
          <w:szCs w:val="20"/>
        </w:rPr>
        <w:t>30.</w:t>
      </w:r>
      <w:r w:rsidRPr="00A92238">
        <w:rPr>
          <w:rFonts w:ascii="標楷體" w:eastAsia="標楷體" w:hAnsi="標楷體" w:hint="eastAsia"/>
          <w:b/>
          <w:sz w:val="20"/>
          <w:szCs w:val="20"/>
        </w:rPr>
        <w:t>經</w:t>
      </w:r>
      <w:proofErr w:type="gramStart"/>
      <w:r w:rsidRPr="00A92238">
        <w:rPr>
          <w:rFonts w:ascii="標楷體" w:eastAsia="標楷體" w:hAnsi="標楷體" w:hint="eastAsia"/>
          <w:b/>
          <w:sz w:val="20"/>
          <w:szCs w:val="20"/>
        </w:rPr>
        <w:t>本校課發會</w:t>
      </w:r>
      <w:proofErr w:type="gramEnd"/>
      <w:r w:rsidRPr="00A92238">
        <w:rPr>
          <w:rFonts w:ascii="標楷體" w:eastAsia="標楷體" w:hAnsi="標楷體" w:hint="eastAsia"/>
          <w:b/>
          <w:sz w:val="20"/>
          <w:szCs w:val="20"/>
        </w:rPr>
        <w:t>通過</w:t>
      </w:r>
    </w:p>
    <w:p w14:paraId="2B680738" w14:textId="18BA98E7" w:rsidR="008D7C47" w:rsidRDefault="001165E8" w:rsidP="005C0628">
      <w:pPr>
        <w:rPr>
          <w:rFonts w:ascii="標楷體" w:eastAsia="標楷體" w:hAnsi="標楷體"/>
        </w:rPr>
      </w:pPr>
      <w:r>
        <w:rPr>
          <w:rFonts w:ascii="標楷體" w:eastAsia="標楷體" w:hAnsi="標楷體" w:hint="eastAsia"/>
        </w:rPr>
        <w:t>一</w:t>
      </w:r>
      <w:r w:rsidR="005C0628" w:rsidRPr="0020146B">
        <w:rPr>
          <w:rFonts w:ascii="標楷體" w:eastAsia="標楷體" w:hAnsi="標楷體"/>
        </w:rPr>
        <w:t>、</w:t>
      </w:r>
      <w:r w:rsidR="008D7C47">
        <w:rPr>
          <w:rFonts w:ascii="標楷體" w:eastAsia="標楷體" w:hAnsi="標楷體" w:hint="eastAsia"/>
        </w:rPr>
        <w:t>依據</w:t>
      </w:r>
    </w:p>
    <w:p w14:paraId="715E80EE" w14:textId="77777777" w:rsidR="008D7C47" w:rsidRPr="009D6E02" w:rsidRDefault="008D7C47" w:rsidP="008D7C47">
      <w:pPr>
        <w:ind w:leftChars="221" w:left="988" w:hangingChars="191" w:hanging="458"/>
        <w:rPr>
          <w:rFonts w:ascii="標楷體" w:eastAsia="標楷體" w:hAnsi="標楷體"/>
        </w:rPr>
      </w:pPr>
      <w:r w:rsidRPr="009D6E02">
        <w:rPr>
          <w:rFonts w:ascii="標楷體" w:eastAsia="標楷體" w:hAnsi="標楷體"/>
        </w:rPr>
        <w:t>(一)中央流行疫情指揮中心修訂之「各級學校、幼兒園、實驗教育機構及團體、補習班、兒童課後照顧中心及托育機構因應中國大陸新型冠狀病毒肺炎疫情開學前後之防護建議及健康管理措施」(109</w:t>
      </w:r>
      <w:r>
        <w:rPr>
          <w:rFonts w:ascii="標楷體" w:eastAsia="標楷體" w:hAnsi="標楷體" w:hint="eastAsia"/>
        </w:rPr>
        <w:t>.</w:t>
      </w:r>
      <w:r>
        <w:rPr>
          <w:rFonts w:ascii="標楷體" w:eastAsia="標楷體" w:hAnsi="標楷體"/>
        </w:rPr>
        <w:t>01.</w:t>
      </w:r>
      <w:r w:rsidRPr="009D6E02">
        <w:rPr>
          <w:rFonts w:ascii="標楷體" w:eastAsia="標楷體" w:hAnsi="標楷體"/>
        </w:rPr>
        <w:t>30肺中指字第 1093700037 號函)</w:t>
      </w:r>
      <w:r w:rsidRPr="009D6E02">
        <w:rPr>
          <w:rFonts w:ascii="標楷體" w:eastAsia="標楷體" w:hAnsi="標楷體" w:hint="eastAsia"/>
        </w:rPr>
        <w:t>。</w:t>
      </w:r>
    </w:p>
    <w:p w14:paraId="51851635" w14:textId="217CDD1D" w:rsidR="008D7C47" w:rsidRDefault="008D7C47" w:rsidP="008D7C47">
      <w:pPr>
        <w:ind w:leftChars="221" w:left="988" w:hangingChars="191" w:hanging="458"/>
        <w:rPr>
          <w:rFonts w:ascii="標楷體" w:eastAsia="標楷體" w:hAnsi="標楷體"/>
        </w:rPr>
      </w:pPr>
      <w:r w:rsidRPr="009D6E02">
        <w:rPr>
          <w:rFonts w:ascii="標楷體" w:eastAsia="標楷體" w:hAnsi="標楷體"/>
        </w:rPr>
        <w:t>(二)</w:t>
      </w:r>
      <w:r>
        <w:rPr>
          <w:rFonts w:ascii="標楷體" w:eastAsia="標楷體" w:hAnsi="標楷體" w:hint="eastAsia"/>
        </w:rPr>
        <w:t>教育部</w:t>
      </w:r>
      <w:r w:rsidRPr="009D6E02">
        <w:rPr>
          <w:rFonts w:ascii="標楷體" w:eastAsia="標楷體" w:hAnsi="標楷體"/>
        </w:rPr>
        <w:t>因應嚴重特殊傳染性肺炎疫情國民中小學及教保服務機構停課與課業學習及成績評量實施原則(109</w:t>
      </w:r>
      <w:r>
        <w:rPr>
          <w:rFonts w:ascii="標楷體" w:eastAsia="標楷體" w:hAnsi="標楷體"/>
        </w:rPr>
        <w:t>.</w:t>
      </w:r>
      <w:r>
        <w:rPr>
          <w:rFonts w:ascii="標楷體" w:eastAsia="標楷體" w:hAnsi="標楷體" w:hint="eastAsia"/>
        </w:rPr>
        <w:t>0</w:t>
      </w:r>
      <w:r w:rsidRPr="009D6E02">
        <w:rPr>
          <w:rFonts w:ascii="標楷體" w:eastAsia="標楷體" w:hAnsi="標楷體"/>
        </w:rPr>
        <w:t>2</w:t>
      </w:r>
      <w:r>
        <w:rPr>
          <w:rFonts w:ascii="標楷體" w:eastAsia="標楷體" w:hAnsi="標楷體" w:hint="eastAsia"/>
        </w:rPr>
        <w:t>.</w:t>
      </w:r>
      <w:r w:rsidRPr="009D6E02">
        <w:rPr>
          <w:rFonts w:ascii="標楷體" w:eastAsia="標楷體" w:hAnsi="標楷體"/>
        </w:rPr>
        <w:t>15臺教授國字第 1090013527 號函)</w:t>
      </w:r>
      <w:r>
        <w:rPr>
          <w:rFonts w:ascii="標楷體" w:eastAsia="標楷體" w:hAnsi="標楷體" w:hint="eastAsia"/>
        </w:rPr>
        <w:t>及</w:t>
      </w:r>
      <w:r w:rsidRPr="009D6E02">
        <w:rPr>
          <w:rFonts w:ascii="標楷體" w:eastAsia="標楷體" w:hAnsi="標楷體" w:hint="eastAsia"/>
        </w:rPr>
        <w:t>因應嚴重特殊傳染性肺炎疫情國民中小學補課原則之補充說明(109</w:t>
      </w:r>
      <w:r>
        <w:rPr>
          <w:rFonts w:ascii="標楷體" w:eastAsia="標楷體" w:hAnsi="標楷體" w:hint="eastAsia"/>
        </w:rPr>
        <w:t>.</w:t>
      </w:r>
      <w:r>
        <w:rPr>
          <w:rFonts w:ascii="標楷體" w:eastAsia="標楷體" w:hAnsi="標楷體"/>
        </w:rPr>
        <w:t>0</w:t>
      </w:r>
      <w:r w:rsidRPr="009D6E02">
        <w:rPr>
          <w:rFonts w:ascii="標楷體" w:eastAsia="標楷體" w:hAnsi="標楷體" w:hint="eastAsia"/>
        </w:rPr>
        <w:t>2</w:t>
      </w:r>
      <w:r>
        <w:rPr>
          <w:rFonts w:ascii="標楷體" w:eastAsia="標楷體" w:hAnsi="標楷體" w:hint="eastAsia"/>
        </w:rPr>
        <w:t>.</w:t>
      </w:r>
      <w:r w:rsidRPr="009D6E02">
        <w:rPr>
          <w:rFonts w:ascii="標楷體" w:eastAsia="標楷體" w:hAnsi="標楷體" w:hint="eastAsia"/>
        </w:rPr>
        <w:t>27臺教授國部字第1090021072號函)。</w:t>
      </w:r>
    </w:p>
    <w:p w14:paraId="35A761F1" w14:textId="6A4062AE" w:rsidR="008D7C47" w:rsidRPr="009D6E02" w:rsidRDefault="008D7C47" w:rsidP="008D7C47">
      <w:pPr>
        <w:ind w:leftChars="221" w:left="988" w:hangingChars="191" w:hanging="458"/>
        <w:rPr>
          <w:rFonts w:ascii="標楷體" w:eastAsia="標楷體" w:hAnsi="標楷體"/>
        </w:rPr>
      </w:pPr>
      <w:r>
        <w:rPr>
          <w:rFonts w:ascii="標楷體" w:eastAsia="標楷體" w:hAnsi="標楷體" w:hint="eastAsia"/>
        </w:rPr>
        <w:t>(三)</w:t>
      </w:r>
      <w:r w:rsidRPr="008D7C47">
        <w:rPr>
          <w:rFonts w:ascii="標楷體" w:eastAsia="標楷體" w:hAnsi="標楷體" w:hint="eastAsia"/>
        </w:rPr>
        <w:t>嘉義縣因應「嚴重特殊傳染性肺炎」推動國中小居家線上學習計畫</w:t>
      </w:r>
      <w:r w:rsidR="00336540">
        <w:rPr>
          <w:rFonts w:ascii="標楷體" w:eastAsia="標楷體" w:hAnsi="標楷體" w:hint="eastAsia"/>
        </w:rPr>
        <w:t>(嘉義縣政府109.</w:t>
      </w:r>
      <w:r w:rsidR="00014B1C">
        <w:rPr>
          <w:rFonts w:ascii="標楷體" w:eastAsia="標楷體" w:hAnsi="標楷體" w:hint="eastAsia"/>
        </w:rPr>
        <w:t>03.24府教發</w:t>
      </w:r>
      <w:r w:rsidR="00336540">
        <w:rPr>
          <w:rFonts w:ascii="標楷體" w:eastAsia="標楷體" w:hAnsi="標楷體" w:hint="eastAsia"/>
          <w:lang w:eastAsia="zh-HK"/>
        </w:rPr>
        <w:t>字第</w:t>
      </w:r>
      <w:r w:rsidR="00014B1C">
        <w:rPr>
          <w:rFonts w:ascii="標楷體" w:eastAsia="標楷體" w:hAnsi="標楷體" w:hint="eastAsia"/>
        </w:rPr>
        <w:t>1090065051</w:t>
      </w:r>
      <w:r w:rsidR="00336540">
        <w:rPr>
          <w:rFonts w:ascii="標楷體" w:eastAsia="標楷體" w:hAnsi="標楷體" w:hint="eastAsia"/>
        </w:rPr>
        <w:t>號函)。</w:t>
      </w:r>
    </w:p>
    <w:p w14:paraId="2EDB97BB" w14:textId="6E9A5350" w:rsidR="005C0628" w:rsidRPr="0020146B" w:rsidRDefault="001165E8" w:rsidP="005C0628">
      <w:pPr>
        <w:rPr>
          <w:rFonts w:ascii="標楷體" w:eastAsia="標楷體" w:hAnsi="標楷體"/>
        </w:rPr>
      </w:pPr>
      <w:r>
        <w:rPr>
          <w:rFonts w:ascii="標楷體" w:eastAsia="標楷體" w:hAnsi="標楷體" w:hint="eastAsia"/>
        </w:rPr>
        <w:t>二、背景分析</w:t>
      </w:r>
    </w:p>
    <w:p w14:paraId="6DDC7BF7" w14:textId="66CDA936" w:rsidR="008019CD" w:rsidRPr="0020146B" w:rsidRDefault="005C0628" w:rsidP="00360A32">
      <w:pPr>
        <w:spacing w:line="276" w:lineRule="auto"/>
        <w:ind w:left="480" w:hangingChars="200" w:hanging="480"/>
        <w:rPr>
          <w:rFonts w:ascii="標楷體" w:eastAsia="標楷體" w:hAnsi="標楷體"/>
        </w:rPr>
      </w:pPr>
      <w:r>
        <w:rPr>
          <w:rFonts w:ascii="標楷體" w:eastAsia="標楷體" w:hAnsi="標楷體" w:hint="eastAsia"/>
        </w:rPr>
        <w:t xml:space="preserve">    </w:t>
      </w:r>
      <w:r w:rsidR="009D6A86">
        <w:rPr>
          <w:rFonts w:ascii="標楷體" w:eastAsia="標楷體" w:hAnsi="標楷體"/>
        </w:rPr>
        <w:t xml:space="preserve">    </w:t>
      </w:r>
      <w:r w:rsidR="005A5F36">
        <w:rPr>
          <w:rFonts w:ascii="標楷體" w:eastAsia="標楷體" w:hAnsi="標楷體" w:hint="eastAsia"/>
        </w:rPr>
        <w:t>本校</w:t>
      </w:r>
      <w:r w:rsidR="00BA569D">
        <w:rPr>
          <w:rFonts w:ascii="標楷體" w:eastAsia="標楷體" w:hAnsi="標楷體" w:hint="eastAsia"/>
        </w:rPr>
        <w:t>於108.05.辦理</w:t>
      </w:r>
      <w:proofErr w:type="gramStart"/>
      <w:r w:rsidR="00BA569D">
        <w:rPr>
          <w:rFonts w:ascii="標楷體" w:eastAsia="標楷體" w:hAnsi="標楷體" w:hint="eastAsia"/>
        </w:rPr>
        <w:t>因材網工作</w:t>
      </w:r>
      <w:proofErr w:type="gramEnd"/>
      <w:r w:rsidR="00BA569D">
        <w:rPr>
          <w:rFonts w:ascii="標楷體" w:eastAsia="標楷體" w:hAnsi="標楷體" w:hint="eastAsia"/>
        </w:rPr>
        <w:t>坊教師研習，教師已具操作</w:t>
      </w:r>
      <w:proofErr w:type="gramStart"/>
      <w:r w:rsidR="00BA569D">
        <w:rPr>
          <w:rFonts w:ascii="標楷體" w:eastAsia="標楷體" w:hAnsi="標楷體" w:hint="eastAsia"/>
        </w:rPr>
        <w:t>因材網經驗</w:t>
      </w:r>
      <w:proofErr w:type="gramEnd"/>
      <w:r w:rsidR="00BA569D" w:rsidRPr="008019CD">
        <w:rPr>
          <w:rFonts w:ascii="標楷體" w:eastAsia="標楷體" w:hAnsi="標楷體" w:hint="eastAsia"/>
        </w:rPr>
        <w:t>。</w:t>
      </w:r>
      <w:r w:rsidR="005A5F36">
        <w:rPr>
          <w:rFonts w:ascii="標楷體" w:eastAsia="標楷體" w:hAnsi="標楷體" w:hint="eastAsia"/>
        </w:rPr>
        <w:t>高年級</w:t>
      </w:r>
      <w:r w:rsidR="00BA569D">
        <w:rPr>
          <w:rFonts w:ascii="標楷體" w:eastAsia="標楷體" w:hAnsi="標楷體" w:hint="eastAsia"/>
        </w:rPr>
        <w:t>學生</w:t>
      </w:r>
      <w:r w:rsidR="00F913B3">
        <w:rPr>
          <w:rFonts w:ascii="標楷體" w:eastAsia="標楷體" w:hAnsi="標楷體" w:hint="eastAsia"/>
        </w:rPr>
        <w:t>已</w:t>
      </w:r>
      <w:proofErr w:type="gramStart"/>
      <w:r w:rsidR="005A5F36">
        <w:rPr>
          <w:rFonts w:ascii="標楷體" w:eastAsia="標楷體" w:hAnsi="標楷體" w:hint="eastAsia"/>
        </w:rPr>
        <w:t>推行線上學習</w:t>
      </w:r>
      <w:proofErr w:type="gramEnd"/>
      <w:r w:rsidR="00F913B3">
        <w:rPr>
          <w:rFonts w:ascii="標楷體" w:eastAsia="標楷體" w:hAnsi="標楷體" w:hint="eastAsia"/>
        </w:rPr>
        <w:t>，</w:t>
      </w:r>
      <w:r w:rsidR="00BA569D">
        <w:rPr>
          <w:rFonts w:ascii="標楷體" w:eastAsia="標楷體" w:hAnsi="標楷體" w:hint="eastAsia"/>
        </w:rPr>
        <w:t>已具</w:t>
      </w:r>
      <w:r w:rsidR="00F913B3">
        <w:rPr>
          <w:rFonts w:ascii="標楷體" w:eastAsia="標楷體" w:hAnsi="標楷體" w:hint="eastAsia"/>
        </w:rPr>
        <w:t>登入運用教育部</w:t>
      </w:r>
      <w:proofErr w:type="gramStart"/>
      <w:r w:rsidR="00F913B3">
        <w:rPr>
          <w:rFonts w:ascii="標楷體" w:eastAsia="標楷體" w:hAnsi="標楷體" w:hint="eastAsia"/>
        </w:rPr>
        <w:t>因材網學習</w:t>
      </w:r>
      <w:proofErr w:type="gramEnd"/>
      <w:r w:rsidR="00BA569D">
        <w:rPr>
          <w:rFonts w:ascii="標楷體" w:eastAsia="標楷體" w:hAnsi="標楷體" w:hint="eastAsia"/>
        </w:rPr>
        <w:t>能力</w:t>
      </w:r>
      <w:r w:rsidR="00F913B3">
        <w:rPr>
          <w:rFonts w:ascii="標楷體" w:eastAsia="標楷體" w:hAnsi="標楷體" w:hint="eastAsia"/>
        </w:rPr>
        <w:t>，</w:t>
      </w:r>
      <w:r w:rsidR="00BA569D">
        <w:rPr>
          <w:rFonts w:ascii="標楷體" w:eastAsia="標楷體" w:hAnsi="標楷體" w:hint="eastAsia"/>
        </w:rPr>
        <w:t>部份班級搭配</w:t>
      </w:r>
      <w:proofErr w:type="spellStart"/>
      <w:r w:rsidR="00BA569D" w:rsidRPr="00495573">
        <w:rPr>
          <w:rFonts w:ascii="標楷體" w:eastAsia="標楷體" w:hAnsi="標楷體" w:hint="eastAsia"/>
        </w:rPr>
        <w:t>PaGamO</w:t>
      </w:r>
      <w:proofErr w:type="spellEnd"/>
      <w:proofErr w:type="gramStart"/>
      <w:r w:rsidR="00BA569D" w:rsidRPr="00495573">
        <w:rPr>
          <w:rFonts w:ascii="標楷體" w:eastAsia="標楷體" w:hAnsi="標楷體" w:hint="eastAsia"/>
        </w:rPr>
        <w:t>線上學習</w:t>
      </w:r>
      <w:proofErr w:type="gramEnd"/>
      <w:r w:rsidR="00BA569D" w:rsidRPr="00495573">
        <w:rPr>
          <w:rFonts w:ascii="標楷體" w:eastAsia="標楷體" w:hAnsi="標楷體" w:hint="eastAsia"/>
        </w:rPr>
        <w:t>平台</w:t>
      </w:r>
      <w:r w:rsidR="00BA569D">
        <w:rPr>
          <w:rFonts w:ascii="標楷體" w:eastAsia="標楷體" w:hAnsi="標楷體" w:hint="eastAsia"/>
        </w:rPr>
        <w:t>進行數位學習</w:t>
      </w:r>
      <w:r w:rsidR="00BA569D" w:rsidRPr="008019CD">
        <w:rPr>
          <w:rFonts w:ascii="標楷體" w:eastAsia="標楷體" w:hAnsi="標楷體" w:hint="eastAsia"/>
        </w:rPr>
        <w:t>。</w:t>
      </w:r>
      <w:r w:rsidR="00BA569D">
        <w:rPr>
          <w:rFonts w:ascii="標楷體" w:eastAsia="標楷體" w:hAnsi="標楷體" w:hint="eastAsia"/>
        </w:rPr>
        <w:t>中年級已結合資訊課程學習登入</w:t>
      </w:r>
      <w:proofErr w:type="gramStart"/>
      <w:r w:rsidR="003B60B2">
        <w:rPr>
          <w:rFonts w:ascii="標楷體" w:eastAsia="標楷體" w:hAnsi="標楷體" w:hint="eastAsia"/>
        </w:rPr>
        <w:t>因材網</w:t>
      </w:r>
      <w:proofErr w:type="gramEnd"/>
      <w:r w:rsidR="003B60B2">
        <w:rPr>
          <w:rFonts w:ascii="標楷體" w:eastAsia="標楷體" w:hAnsi="標楷體" w:hint="eastAsia"/>
        </w:rPr>
        <w:t>，逐步</w:t>
      </w:r>
      <w:proofErr w:type="gramStart"/>
      <w:r w:rsidR="003B60B2">
        <w:rPr>
          <w:rFonts w:ascii="標楷體" w:eastAsia="標楷體" w:hAnsi="標楷體" w:hint="eastAsia"/>
        </w:rPr>
        <w:t>熟悉線上</w:t>
      </w:r>
      <w:proofErr w:type="gramEnd"/>
      <w:r w:rsidR="003B60B2">
        <w:rPr>
          <w:rFonts w:ascii="標楷體" w:eastAsia="標楷體" w:hAnsi="標楷體" w:hint="eastAsia"/>
        </w:rPr>
        <w:t>學習歷程中</w:t>
      </w:r>
      <w:r w:rsidR="003B60B2" w:rsidRPr="008019CD">
        <w:rPr>
          <w:rFonts w:ascii="標楷體" w:eastAsia="標楷體" w:hAnsi="標楷體" w:hint="eastAsia"/>
        </w:rPr>
        <w:t>。</w:t>
      </w:r>
      <w:r w:rsidR="00CC3491">
        <w:rPr>
          <w:rFonts w:ascii="標楷體" w:eastAsia="標楷體" w:hAnsi="標楷體" w:hint="eastAsia"/>
        </w:rPr>
        <w:t>經濟</w:t>
      </w:r>
      <w:r w:rsidR="00CC3B79">
        <w:rPr>
          <w:rFonts w:ascii="標楷體" w:eastAsia="標楷體" w:hAnsi="標楷體" w:hint="eastAsia"/>
        </w:rPr>
        <w:t>弱勢學生的比例高，欠缺</w:t>
      </w:r>
      <w:r w:rsidR="00CC3B79" w:rsidRPr="000E7026">
        <w:rPr>
          <w:rFonts w:ascii="標楷體" w:eastAsia="標楷體" w:hAnsi="標楷體"/>
        </w:rPr>
        <w:t>在家學習所需資訊設備</w:t>
      </w:r>
      <w:r w:rsidR="00CC3B79">
        <w:rPr>
          <w:rFonts w:ascii="標楷體" w:eastAsia="標楷體" w:hAnsi="標楷體" w:hint="eastAsia"/>
        </w:rPr>
        <w:t>的</w:t>
      </w:r>
      <w:r w:rsidR="007C2E0E">
        <w:rPr>
          <w:rFonts w:ascii="標楷體" w:eastAsia="標楷體" w:hAnsi="標楷體" w:hint="eastAsia"/>
        </w:rPr>
        <w:t>學生</w:t>
      </w:r>
      <w:r w:rsidR="00CC3B79">
        <w:rPr>
          <w:rFonts w:ascii="標楷體" w:eastAsia="標楷體" w:hAnsi="標楷體" w:hint="eastAsia"/>
        </w:rPr>
        <w:t>需多協助</w:t>
      </w:r>
      <w:r w:rsidR="00CC3B79" w:rsidRPr="000E7026">
        <w:rPr>
          <w:rFonts w:ascii="標楷體" w:eastAsia="標楷體" w:hAnsi="標楷體"/>
        </w:rPr>
        <w:t>，</w:t>
      </w:r>
      <w:r w:rsidR="000E18BD">
        <w:rPr>
          <w:rFonts w:ascii="標楷體" w:eastAsia="標楷體" w:hAnsi="標楷體" w:hint="eastAsia"/>
        </w:rPr>
        <w:t>發生</w:t>
      </w:r>
      <w:r w:rsidR="000E18BD" w:rsidRPr="002D096C">
        <w:rPr>
          <w:rFonts w:ascii="標楷體" w:eastAsia="標楷體" w:hAnsi="標楷體" w:hint="eastAsia"/>
        </w:rPr>
        <w:t>停課</w:t>
      </w:r>
      <w:r w:rsidR="000E18BD">
        <w:rPr>
          <w:rFonts w:ascii="標楷體" w:eastAsia="標楷體" w:hAnsi="標楷體" w:hint="eastAsia"/>
        </w:rPr>
        <w:t>狀況時</w:t>
      </w:r>
      <w:r w:rsidR="00522C83">
        <w:rPr>
          <w:rFonts w:ascii="標楷體" w:eastAsia="標楷體" w:hAnsi="標楷體" w:hint="eastAsia"/>
        </w:rPr>
        <w:t>校方</w:t>
      </w:r>
      <w:r w:rsidR="00CC3B79" w:rsidRPr="000E7026">
        <w:rPr>
          <w:rFonts w:ascii="標楷體" w:eastAsia="標楷體" w:hAnsi="標楷體"/>
        </w:rPr>
        <w:t>評估確有需求</w:t>
      </w:r>
      <w:r w:rsidR="00CC3B79">
        <w:rPr>
          <w:rFonts w:ascii="標楷體" w:eastAsia="標楷體" w:hAnsi="標楷體" w:hint="eastAsia"/>
        </w:rPr>
        <w:t>者</w:t>
      </w:r>
      <w:r w:rsidR="00CC3B79" w:rsidRPr="000E7026">
        <w:rPr>
          <w:rFonts w:ascii="標楷體" w:eastAsia="標楷體" w:hAnsi="標楷體"/>
        </w:rPr>
        <w:t>以校內現有設備借用</w:t>
      </w:r>
      <w:r w:rsidR="00CC3B79" w:rsidRPr="000E7026">
        <w:rPr>
          <w:rFonts w:ascii="標楷體" w:eastAsia="標楷體" w:hAnsi="標楷體" w:hint="eastAsia"/>
        </w:rPr>
        <w:t>，</w:t>
      </w:r>
      <w:r w:rsidR="00522C83">
        <w:rPr>
          <w:rFonts w:ascii="標楷體" w:eastAsia="標楷體" w:hAnsi="標楷體" w:hint="eastAsia"/>
        </w:rPr>
        <w:t>如有不足再</w:t>
      </w:r>
      <w:r w:rsidR="00CC3B79">
        <w:rPr>
          <w:rFonts w:ascii="標楷體" w:eastAsia="標楷體" w:hAnsi="標楷體" w:hint="eastAsia"/>
        </w:rPr>
        <w:t>向鄰近學校調借，仍有不足時報請教育處協助調度</w:t>
      </w:r>
      <w:r w:rsidR="00CC3B79" w:rsidRPr="000E7026">
        <w:rPr>
          <w:rFonts w:ascii="標楷體" w:eastAsia="標楷體" w:hAnsi="標楷體"/>
        </w:rPr>
        <w:t>。</w:t>
      </w:r>
    </w:p>
    <w:p w14:paraId="1B24B990" w14:textId="4316A792" w:rsidR="005C0628" w:rsidRDefault="001165E8" w:rsidP="005C0628">
      <w:pPr>
        <w:rPr>
          <w:rFonts w:ascii="標楷體" w:eastAsia="標楷體" w:hAnsi="標楷體"/>
        </w:rPr>
      </w:pPr>
      <w:r>
        <w:rPr>
          <w:rFonts w:ascii="標楷體" w:eastAsia="標楷體" w:hAnsi="標楷體" w:hint="eastAsia"/>
        </w:rPr>
        <w:t>三</w:t>
      </w:r>
      <w:r w:rsidR="005C0628" w:rsidRPr="0020146B">
        <w:rPr>
          <w:rFonts w:ascii="標楷體" w:eastAsia="標楷體" w:hAnsi="標楷體"/>
        </w:rPr>
        <w:t>、</w:t>
      </w:r>
      <w:r w:rsidR="00B71B0D">
        <w:rPr>
          <w:rFonts w:ascii="標楷體" w:eastAsia="標楷體" w:hAnsi="標楷體" w:hint="eastAsia"/>
        </w:rPr>
        <w:t>準備措施</w:t>
      </w:r>
    </w:p>
    <w:p w14:paraId="2614DD5B" w14:textId="77777777" w:rsidR="008019CD" w:rsidRDefault="008019CD" w:rsidP="008019CD">
      <w:pPr>
        <w:pStyle w:val="a3"/>
        <w:numPr>
          <w:ilvl w:val="0"/>
          <w:numId w:val="34"/>
        </w:numPr>
        <w:ind w:leftChars="0"/>
        <w:rPr>
          <w:rFonts w:ascii="標楷體" w:eastAsia="標楷體" w:hAnsi="標楷體"/>
        </w:rPr>
      </w:pPr>
      <w:r w:rsidRPr="008019CD">
        <w:rPr>
          <w:rFonts w:ascii="標楷體" w:eastAsia="標楷體" w:hAnsi="標楷體" w:hint="eastAsia"/>
        </w:rPr>
        <w:t>盤點可用教學資源：</w:t>
      </w:r>
    </w:p>
    <w:p w14:paraId="0BC3FA68" w14:textId="11F1B7D4" w:rsidR="008019CD" w:rsidRDefault="008019CD" w:rsidP="008019CD">
      <w:pPr>
        <w:pStyle w:val="a3"/>
        <w:ind w:leftChars="0" w:left="1010"/>
        <w:rPr>
          <w:rFonts w:ascii="標楷體" w:eastAsia="標楷體" w:hAnsi="標楷體"/>
        </w:rPr>
      </w:pPr>
      <w:r w:rsidRPr="008019CD">
        <w:rPr>
          <w:rFonts w:ascii="標楷體" w:eastAsia="標楷體" w:hAnsi="標楷體" w:hint="eastAsia"/>
        </w:rPr>
        <w:t>盤點可用於實施居家線上學習之相關資源，包含學校及個人所有之電腦設備、網路環境，以及適用於學習活動之系統平台與相關週邊設施等，並預作調度安排。</w:t>
      </w:r>
    </w:p>
    <w:p w14:paraId="29C6E5C1" w14:textId="77777777" w:rsidR="00B27929" w:rsidRDefault="008019CD" w:rsidP="008019CD">
      <w:pPr>
        <w:pStyle w:val="a3"/>
        <w:numPr>
          <w:ilvl w:val="0"/>
          <w:numId w:val="34"/>
        </w:numPr>
        <w:ind w:leftChars="0"/>
        <w:rPr>
          <w:rFonts w:ascii="標楷體" w:eastAsia="標楷體" w:hAnsi="標楷體"/>
        </w:rPr>
      </w:pPr>
      <w:r w:rsidRPr="008019CD">
        <w:rPr>
          <w:rFonts w:ascii="標楷體" w:eastAsia="標楷體" w:hAnsi="標楷體" w:hint="eastAsia"/>
        </w:rPr>
        <w:t>提升教師專業能力：</w:t>
      </w:r>
    </w:p>
    <w:p w14:paraId="3CCF7541" w14:textId="67A81F30" w:rsidR="008019CD" w:rsidRDefault="008019CD" w:rsidP="00B27929">
      <w:pPr>
        <w:pStyle w:val="a3"/>
        <w:ind w:leftChars="0" w:left="1010"/>
        <w:rPr>
          <w:rFonts w:ascii="標楷體" w:eastAsia="標楷體" w:hAnsi="標楷體"/>
        </w:rPr>
      </w:pPr>
      <w:r w:rsidRPr="008019CD">
        <w:rPr>
          <w:rFonts w:ascii="標楷體" w:eastAsia="標楷體" w:hAnsi="標楷體" w:hint="eastAsia"/>
        </w:rPr>
        <w:t>於教師進修時間舉辦線上學習平台與工具研習及居家線上教學方案共備工作坊各一場次，以提升教師實施線上教學之知能。</w:t>
      </w:r>
    </w:p>
    <w:p w14:paraId="22EA84C8" w14:textId="21FE2659" w:rsidR="006563B0" w:rsidRPr="006563B0" w:rsidRDefault="006563B0" w:rsidP="006563B0">
      <w:pPr>
        <w:pStyle w:val="a3"/>
        <w:numPr>
          <w:ilvl w:val="0"/>
          <w:numId w:val="34"/>
        </w:numPr>
        <w:ind w:leftChars="0"/>
        <w:rPr>
          <w:rFonts w:ascii="標楷體" w:eastAsia="標楷體" w:hAnsi="標楷體"/>
        </w:rPr>
      </w:pPr>
      <w:r w:rsidRPr="006563B0">
        <w:rPr>
          <w:rFonts w:ascii="標楷體" w:eastAsia="標楷體" w:hAnsi="標楷體" w:hint="eastAsia"/>
        </w:rPr>
        <w:t>親師溝通與聯繫</w:t>
      </w:r>
      <w:r w:rsidR="00080260" w:rsidRPr="008019CD">
        <w:rPr>
          <w:rFonts w:ascii="標楷體" w:eastAsia="標楷體" w:hAnsi="標楷體" w:hint="eastAsia"/>
        </w:rPr>
        <w:t>：</w:t>
      </w:r>
    </w:p>
    <w:p w14:paraId="32F8FA03" w14:textId="3DCB7B54" w:rsidR="006563B0" w:rsidRPr="006563B0" w:rsidRDefault="006563B0" w:rsidP="006563B0">
      <w:pPr>
        <w:pStyle w:val="a3"/>
        <w:ind w:leftChars="0" w:left="1010"/>
        <w:rPr>
          <w:rFonts w:ascii="標楷體" w:eastAsia="標楷體" w:hAnsi="標楷體"/>
        </w:rPr>
      </w:pPr>
      <w:r w:rsidRPr="006563B0">
        <w:rPr>
          <w:rFonts w:ascii="標楷體" w:eastAsia="標楷體" w:hAnsi="標楷體" w:hint="eastAsia"/>
        </w:rPr>
        <w:t>溝通親、師、生，了解數位學習特性建立推動共識，備妥視訊會議、即時通訊、電話簡訊、電子郵件等帳號，建立聯繫機制並預留備用連絡方式。</w:t>
      </w:r>
    </w:p>
    <w:p w14:paraId="45B90264" w14:textId="2CF41A7F" w:rsidR="00B27929" w:rsidRDefault="00B27929" w:rsidP="00B27929">
      <w:pPr>
        <w:pStyle w:val="a3"/>
        <w:numPr>
          <w:ilvl w:val="0"/>
          <w:numId w:val="34"/>
        </w:numPr>
        <w:ind w:leftChars="0"/>
        <w:rPr>
          <w:rFonts w:ascii="標楷體" w:eastAsia="標楷體" w:hAnsi="標楷體"/>
        </w:rPr>
      </w:pPr>
      <w:r>
        <w:rPr>
          <w:rFonts w:ascii="標楷體" w:eastAsia="標楷體" w:hAnsi="標楷體" w:hint="eastAsia"/>
        </w:rPr>
        <w:t>建立師生互動模式：</w:t>
      </w:r>
    </w:p>
    <w:p w14:paraId="7D81518B" w14:textId="300DE616" w:rsidR="00B27929" w:rsidRDefault="00B27929" w:rsidP="00B27929">
      <w:pPr>
        <w:pStyle w:val="a3"/>
        <w:ind w:leftChars="0" w:left="1010"/>
        <w:rPr>
          <w:rFonts w:ascii="標楷體" w:eastAsia="標楷體" w:hAnsi="標楷體"/>
        </w:rPr>
      </w:pPr>
      <w:r>
        <w:rPr>
          <w:rFonts w:ascii="標楷體" w:eastAsia="標楷體" w:hAnsi="標楷體" w:hint="eastAsia"/>
        </w:rPr>
        <w:t>配合平日相關課程教學、課外活動與假期作業等，先行導入相關數位教學平台，使師生熟悉其運作，建立互動模式，並</w:t>
      </w:r>
      <w:r w:rsidR="00B71B0D">
        <w:rPr>
          <w:rFonts w:ascii="標楷體" w:eastAsia="標楷體" w:hAnsi="標楷體" w:hint="eastAsia"/>
        </w:rPr>
        <w:t>預擬居家學習週課表</w:t>
      </w:r>
      <w:r>
        <w:rPr>
          <w:rFonts w:ascii="標楷體" w:eastAsia="標楷體" w:hAnsi="標楷體" w:hint="eastAsia"/>
        </w:rPr>
        <w:t>。</w:t>
      </w:r>
    </w:p>
    <w:p w14:paraId="5E87A52E" w14:textId="77777777" w:rsidR="006563B0" w:rsidRDefault="00B27929" w:rsidP="006563B0">
      <w:pPr>
        <w:pStyle w:val="a3"/>
        <w:numPr>
          <w:ilvl w:val="0"/>
          <w:numId w:val="34"/>
        </w:numPr>
        <w:ind w:leftChars="0"/>
        <w:rPr>
          <w:rFonts w:ascii="標楷體" w:eastAsia="標楷體" w:hAnsi="標楷體"/>
        </w:rPr>
      </w:pPr>
      <w:r>
        <w:rPr>
          <w:rFonts w:ascii="標楷體" w:eastAsia="標楷體" w:hAnsi="標楷體" w:hint="eastAsia"/>
        </w:rPr>
        <w:t>辦理</w:t>
      </w:r>
      <w:r w:rsidR="00B71B0D">
        <w:rPr>
          <w:rFonts w:ascii="標楷體" w:eastAsia="標楷體" w:hAnsi="標楷體" w:hint="eastAsia"/>
        </w:rPr>
        <w:t>居家線上學習演練</w:t>
      </w:r>
      <w:r>
        <w:rPr>
          <w:rFonts w:ascii="標楷體" w:eastAsia="標楷體" w:hAnsi="標楷體" w:hint="eastAsia"/>
        </w:rPr>
        <w:t>：</w:t>
      </w:r>
    </w:p>
    <w:p w14:paraId="59EA2DD7" w14:textId="52C6BAAB" w:rsidR="006563B0" w:rsidRPr="006563B0" w:rsidRDefault="00B71B0D" w:rsidP="006563B0">
      <w:pPr>
        <w:pStyle w:val="a3"/>
        <w:ind w:leftChars="0" w:left="1010"/>
        <w:rPr>
          <w:rFonts w:ascii="標楷體" w:eastAsia="標楷體" w:hAnsi="標楷體"/>
        </w:rPr>
      </w:pPr>
      <w:r w:rsidRPr="006563B0">
        <w:rPr>
          <w:rFonts w:ascii="標楷體" w:eastAsia="標楷體" w:hAnsi="標楷體" w:hint="eastAsia"/>
        </w:rPr>
        <w:t>利用現有班級教室及資訊科技教室設備，辦理居家線上學習演練，以強化師生應變能力</w:t>
      </w:r>
      <w:r w:rsidR="00B27929" w:rsidRPr="006563B0">
        <w:rPr>
          <w:rFonts w:ascii="標楷體" w:eastAsia="標楷體" w:hAnsi="標楷體" w:hint="eastAsia"/>
        </w:rPr>
        <w:t>。</w:t>
      </w:r>
    </w:p>
    <w:p w14:paraId="09E723E4" w14:textId="77777777" w:rsidR="00360A32" w:rsidRDefault="00360A32" w:rsidP="001165E8">
      <w:pPr>
        <w:ind w:left="480" w:hangingChars="200" w:hanging="480"/>
        <w:rPr>
          <w:rFonts w:ascii="標楷體" w:eastAsia="標楷體" w:hAnsi="標楷體"/>
        </w:rPr>
      </w:pPr>
    </w:p>
    <w:p w14:paraId="147355E5" w14:textId="69555693" w:rsidR="008019CD" w:rsidRPr="0020146B" w:rsidRDefault="00B71B0D" w:rsidP="001165E8">
      <w:pPr>
        <w:ind w:left="480" w:hangingChars="200" w:hanging="480"/>
        <w:rPr>
          <w:rFonts w:ascii="標楷體" w:eastAsia="標楷體" w:hAnsi="標楷體"/>
        </w:rPr>
      </w:pPr>
      <w:r>
        <w:rPr>
          <w:rFonts w:ascii="標楷體" w:eastAsia="標楷體" w:hAnsi="標楷體" w:hint="eastAsia"/>
        </w:rPr>
        <w:lastRenderedPageBreak/>
        <w:t>四、實施策略</w:t>
      </w:r>
    </w:p>
    <w:p w14:paraId="719142DE" w14:textId="7A4220E5" w:rsidR="00F506DB" w:rsidRDefault="000E7026" w:rsidP="00F506DB">
      <w:pPr>
        <w:pStyle w:val="a3"/>
        <w:numPr>
          <w:ilvl w:val="0"/>
          <w:numId w:val="36"/>
        </w:numPr>
        <w:ind w:leftChars="0"/>
        <w:rPr>
          <w:rFonts w:ascii="標楷體" w:eastAsia="標楷體" w:hAnsi="標楷體"/>
        </w:rPr>
      </w:pPr>
      <w:r>
        <w:rPr>
          <w:rFonts w:ascii="標楷體" w:eastAsia="標楷體" w:hAnsi="標楷體" w:hint="eastAsia"/>
        </w:rPr>
        <w:t>各班師生</w:t>
      </w:r>
      <w:r w:rsidR="005C0628" w:rsidRPr="000E7026">
        <w:rPr>
          <w:rFonts w:ascii="標楷體" w:eastAsia="標楷體" w:hAnsi="標楷體"/>
        </w:rPr>
        <w:t>在家學習所需資訊設備</w:t>
      </w:r>
      <w:r>
        <w:rPr>
          <w:rFonts w:ascii="標楷體" w:eastAsia="標楷體" w:hAnsi="標楷體" w:hint="eastAsia"/>
        </w:rPr>
        <w:t>應以</w:t>
      </w:r>
      <w:r w:rsidR="005C0628" w:rsidRPr="000E7026">
        <w:rPr>
          <w:rFonts w:ascii="標楷體" w:eastAsia="標楷體" w:hAnsi="標楷體"/>
        </w:rPr>
        <w:t>自備</w:t>
      </w:r>
      <w:r>
        <w:rPr>
          <w:rFonts w:ascii="標楷體" w:eastAsia="標楷體" w:hAnsi="標楷體" w:hint="eastAsia"/>
        </w:rPr>
        <w:t>為原則</w:t>
      </w:r>
      <w:r w:rsidR="005C0628" w:rsidRPr="000E7026">
        <w:rPr>
          <w:rFonts w:ascii="標楷體" w:eastAsia="標楷體" w:hAnsi="標楷體"/>
        </w:rPr>
        <w:t>，如經評估確有需求</w:t>
      </w:r>
      <w:r>
        <w:rPr>
          <w:rFonts w:ascii="標楷體" w:eastAsia="標楷體" w:hAnsi="標楷體" w:hint="eastAsia"/>
        </w:rPr>
        <w:t>者</w:t>
      </w:r>
      <w:r w:rsidR="005C0628" w:rsidRPr="000E7026">
        <w:rPr>
          <w:rFonts w:ascii="標楷體" w:eastAsia="標楷體" w:hAnsi="標楷體"/>
        </w:rPr>
        <w:t>，則由</w:t>
      </w:r>
      <w:r>
        <w:rPr>
          <w:rFonts w:ascii="標楷體" w:eastAsia="標楷體" w:hAnsi="標楷體" w:hint="eastAsia"/>
        </w:rPr>
        <w:t>本</w:t>
      </w:r>
      <w:r w:rsidR="005C0628" w:rsidRPr="000E7026">
        <w:rPr>
          <w:rFonts w:ascii="標楷體" w:eastAsia="標楷體" w:hAnsi="標楷體"/>
        </w:rPr>
        <w:t>校以校內現有設備借用</w:t>
      </w:r>
      <w:r w:rsidR="005C0628" w:rsidRPr="000E7026">
        <w:rPr>
          <w:rFonts w:ascii="標楷體" w:eastAsia="標楷體" w:hAnsi="標楷體" w:hint="eastAsia"/>
        </w:rPr>
        <w:t>，或</w:t>
      </w:r>
      <w:r>
        <w:rPr>
          <w:rFonts w:ascii="標楷體" w:eastAsia="標楷體" w:hAnsi="標楷體" w:hint="eastAsia"/>
        </w:rPr>
        <w:t>向鄰近學校調借，仍有不足時</w:t>
      </w:r>
      <w:r w:rsidR="00BE518D">
        <w:rPr>
          <w:rFonts w:ascii="標楷體" w:eastAsia="標楷體" w:hAnsi="標楷體" w:hint="eastAsia"/>
        </w:rPr>
        <w:t>報請教育處</w:t>
      </w:r>
      <w:r>
        <w:rPr>
          <w:rFonts w:ascii="標楷體" w:eastAsia="標楷體" w:hAnsi="標楷體" w:hint="eastAsia"/>
        </w:rPr>
        <w:t>協助</w:t>
      </w:r>
      <w:r w:rsidR="00BE518D">
        <w:rPr>
          <w:rFonts w:ascii="標楷體" w:eastAsia="標楷體" w:hAnsi="標楷體" w:hint="eastAsia"/>
        </w:rPr>
        <w:t>調度</w:t>
      </w:r>
      <w:r w:rsidR="005C0628" w:rsidRPr="000E7026">
        <w:rPr>
          <w:rFonts w:ascii="標楷體" w:eastAsia="標楷體" w:hAnsi="標楷體"/>
        </w:rPr>
        <w:t>。</w:t>
      </w:r>
      <w:r w:rsidR="00335B62">
        <w:rPr>
          <w:rFonts w:ascii="標楷體" w:eastAsia="標楷體" w:hAnsi="標楷體" w:hint="eastAsia"/>
        </w:rPr>
        <w:t>唯個人使用之配件如耳機、麥克風等以由使用者自備為原則</w:t>
      </w:r>
      <w:r w:rsidR="00351DF3">
        <w:rPr>
          <w:rFonts w:ascii="標楷體" w:eastAsia="標楷體" w:hAnsi="標楷體" w:hint="eastAsia"/>
        </w:rPr>
        <w:t>，確有困難者由本校提供並列為消耗性材料，無須繳回</w:t>
      </w:r>
      <w:r w:rsidR="00335B62">
        <w:rPr>
          <w:rFonts w:ascii="標楷體" w:eastAsia="標楷體" w:hAnsi="標楷體" w:hint="eastAsia"/>
        </w:rPr>
        <w:t>。</w:t>
      </w:r>
      <w:r w:rsidR="00BE518D">
        <w:rPr>
          <w:rFonts w:ascii="標楷體" w:eastAsia="標楷體" w:hAnsi="標楷體"/>
        </w:rPr>
        <w:br/>
      </w:r>
      <w:r w:rsidR="00BE518D">
        <w:rPr>
          <w:rFonts w:ascii="標楷體" w:eastAsia="標楷體" w:hAnsi="標楷體" w:hint="eastAsia"/>
        </w:rPr>
        <w:t>上述設備之調借，以依衛生主管機關規定應居家隔離之師生為第一優先，其他停課班級之經濟弱勢學生次之。</w:t>
      </w:r>
      <w:r>
        <w:rPr>
          <w:rFonts w:ascii="標楷體" w:eastAsia="標楷體" w:hAnsi="標楷體"/>
        </w:rPr>
        <w:br/>
      </w:r>
      <w:r>
        <w:rPr>
          <w:rFonts w:ascii="標楷體" w:eastAsia="標楷體" w:hAnsi="標楷體" w:hint="eastAsia"/>
        </w:rPr>
        <w:t>各班若有經濟弱勢學生缺乏居家學習所需之連網環境者，由家長填具申請書後轉送輔導團隊申請免費行動連網服務</w:t>
      </w:r>
      <w:r w:rsidR="00F506DB">
        <w:rPr>
          <w:rFonts w:ascii="標楷體" w:eastAsia="標楷體" w:hAnsi="標楷體" w:hint="eastAsia"/>
        </w:rPr>
        <w:t>，並於停課時開通使用。</w:t>
      </w:r>
    </w:p>
    <w:p w14:paraId="1724DAA9" w14:textId="6704DA5E" w:rsidR="005C0628" w:rsidRDefault="00F506DB" w:rsidP="00F506DB">
      <w:pPr>
        <w:pStyle w:val="a3"/>
        <w:numPr>
          <w:ilvl w:val="0"/>
          <w:numId w:val="36"/>
        </w:numPr>
        <w:ind w:leftChars="0"/>
        <w:rPr>
          <w:rFonts w:ascii="標楷體" w:eastAsia="標楷體" w:hAnsi="標楷體"/>
        </w:rPr>
      </w:pPr>
      <w:r>
        <w:rPr>
          <w:rFonts w:ascii="標楷體" w:eastAsia="標楷體" w:hAnsi="標楷體" w:hint="eastAsia"/>
        </w:rPr>
        <w:t>各班實施線上教學模式、選用數位平台及安排學習內容，依照學生年級、程度、課程性質與學習需求調整，</w:t>
      </w:r>
      <w:r w:rsidR="00D5788E">
        <w:rPr>
          <w:rFonts w:ascii="標楷體" w:eastAsia="標楷體" w:hAnsi="標楷體" w:hint="eastAsia"/>
        </w:rPr>
        <w:t>預計採用之平台如下：</w:t>
      </w:r>
    </w:p>
    <w:p w14:paraId="7BE53EF0" w14:textId="0B7DA33C" w:rsidR="005C0628" w:rsidRDefault="00D5788E" w:rsidP="0050738E">
      <w:pPr>
        <w:pStyle w:val="a3"/>
        <w:numPr>
          <w:ilvl w:val="1"/>
          <w:numId w:val="37"/>
        </w:numPr>
        <w:ind w:leftChars="0"/>
        <w:rPr>
          <w:rFonts w:ascii="標楷體" w:eastAsia="標楷體" w:hAnsi="標楷體"/>
        </w:rPr>
      </w:pPr>
      <w:r>
        <w:rPr>
          <w:rFonts w:ascii="標楷體" w:eastAsia="標楷體" w:hAnsi="標楷體" w:hint="eastAsia"/>
        </w:rPr>
        <w:t>低年級</w:t>
      </w:r>
      <w:r w:rsidR="0050738E" w:rsidRPr="0050738E">
        <w:rPr>
          <w:rFonts w:ascii="標楷體" w:eastAsia="標楷體" w:hAnsi="標楷體" w:hint="eastAsia"/>
        </w:rPr>
        <w:t>實體補課為主，</w:t>
      </w:r>
      <w:r w:rsidR="00C30203" w:rsidRPr="00C30203">
        <w:rPr>
          <w:rFonts w:ascii="標楷體" w:eastAsia="標楷體" w:hAnsi="標楷體" w:cs="Segoe UI"/>
          <w:color w:val="333333"/>
          <w:szCs w:val="24"/>
          <w:shd w:val="clear" w:color="auto" w:fill="FFFFFF"/>
        </w:rPr>
        <w:t>維持長假學習持續不中斷</w:t>
      </w:r>
      <w:r w:rsidR="0050738E" w:rsidRPr="0050738E">
        <w:rPr>
          <w:rFonts w:ascii="標楷體" w:eastAsia="標楷體" w:hAnsi="標楷體" w:hint="eastAsia"/>
        </w:rPr>
        <w:t>，</w:t>
      </w:r>
      <w:r>
        <w:rPr>
          <w:rFonts w:ascii="標楷體" w:eastAsia="標楷體" w:hAnsi="標楷體" w:hint="eastAsia"/>
        </w:rPr>
        <w:t>各班採用L</w:t>
      </w:r>
      <w:r>
        <w:rPr>
          <w:rFonts w:ascii="標楷體" w:eastAsia="標楷體" w:hAnsi="標楷體"/>
        </w:rPr>
        <w:t>ine</w:t>
      </w:r>
      <w:r>
        <w:rPr>
          <w:rFonts w:ascii="標楷體" w:eastAsia="標楷體" w:hAnsi="標楷體" w:hint="eastAsia"/>
        </w:rPr>
        <w:t>即時通訊軟體之群組視訊互動功能，搭配既有紙本教材與習作及</w:t>
      </w:r>
      <w:r w:rsidR="00F913B3">
        <w:rPr>
          <w:rFonts w:ascii="標楷體" w:eastAsia="標楷體" w:hAnsi="標楷體" w:hint="eastAsia"/>
        </w:rPr>
        <w:t>語文</w:t>
      </w:r>
      <w:r>
        <w:rPr>
          <w:rFonts w:ascii="標楷體" w:eastAsia="標楷體" w:hAnsi="標楷體" w:hint="eastAsia"/>
        </w:rPr>
        <w:t>補充</w:t>
      </w:r>
      <w:r w:rsidR="00F913B3">
        <w:rPr>
          <w:rFonts w:ascii="標楷體" w:eastAsia="標楷體" w:hAnsi="標楷體" w:hint="eastAsia"/>
        </w:rPr>
        <w:t>教材</w:t>
      </w:r>
      <w:r>
        <w:rPr>
          <w:rFonts w:ascii="標楷體" w:eastAsia="標楷體" w:hAnsi="標楷體" w:hint="eastAsia"/>
        </w:rPr>
        <w:t>實施之，</w:t>
      </w:r>
      <w:r w:rsidR="003948BF">
        <w:rPr>
          <w:rFonts w:ascii="標楷體" w:eastAsia="標楷體" w:hAnsi="標楷體" w:hint="eastAsia"/>
        </w:rPr>
        <w:t>鼓勵多閱讀，運用</w:t>
      </w:r>
      <w:proofErr w:type="gramStart"/>
      <w:r w:rsidR="003948BF">
        <w:rPr>
          <w:rFonts w:ascii="標楷體" w:eastAsia="標楷體" w:hAnsi="標楷體" w:hint="eastAsia"/>
        </w:rPr>
        <w:t>因材網的</w:t>
      </w:r>
      <w:proofErr w:type="gramEnd"/>
      <w:r w:rsidR="003948BF">
        <w:rPr>
          <w:rFonts w:ascii="標楷體" w:eastAsia="標楷體" w:hAnsi="標楷體" w:hint="eastAsia"/>
        </w:rPr>
        <w:t>任務搭配學習吧各版本教學影片進行學習，</w:t>
      </w:r>
      <w:r>
        <w:rPr>
          <w:rFonts w:ascii="標楷體" w:eastAsia="標楷體" w:hAnsi="標楷體" w:hint="eastAsia"/>
        </w:rPr>
        <w:t>並請家長協助指導</w:t>
      </w:r>
      <w:r w:rsidR="005C0628" w:rsidRPr="00D5788E">
        <w:rPr>
          <w:rFonts w:ascii="標楷體" w:eastAsia="標楷體" w:hAnsi="標楷體"/>
        </w:rPr>
        <w:t>。</w:t>
      </w:r>
    </w:p>
    <w:p w14:paraId="21B8214A" w14:textId="63D45C2D" w:rsidR="00D5788E" w:rsidRDefault="00D5788E" w:rsidP="00D5788E">
      <w:pPr>
        <w:pStyle w:val="a3"/>
        <w:numPr>
          <w:ilvl w:val="1"/>
          <w:numId w:val="37"/>
        </w:numPr>
        <w:ind w:leftChars="0"/>
        <w:rPr>
          <w:rFonts w:ascii="標楷體" w:eastAsia="標楷體" w:hAnsi="標楷體"/>
        </w:rPr>
      </w:pPr>
      <w:r>
        <w:rPr>
          <w:rFonts w:ascii="標楷體" w:eastAsia="標楷體" w:hAnsi="標楷體" w:hint="eastAsia"/>
        </w:rPr>
        <w:t>中年級各班採用教育部</w:t>
      </w:r>
      <w:proofErr w:type="gramStart"/>
      <w:r>
        <w:rPr>
          <w:rFonts w:ascii="標楷體" w:eastAsia="標楷體" w:hAnsi="標楷體" w:hint="eastAsia"/>
        </w:rPr>
        <w:t>因材網</w:t>
      </w:r>
      <w:proofErr w:type="gramEnd"/>
      <w:r w:rsidR="003948BF">
        <w:rPr>
          <w:rFonts w:ascii="標楷體" w:eastAsia="標楷體" w:hAnsi="標楷體" w:hint="eastAsia"/>
        </w:rPr>
        <w:t>、</w:t>
      </w:r>
      <w:proofErr w:type="spellStart"/>
      <w:r w:rsidR="003948BF" w:rsidRPr="00495573">
        <w:rPr>
          <w:rFonts w:ascii="標楷體" w:eastAsia="標楷體" w:hAnsi="標楷體" w:hint="eastAsia"/>
        </w:rPr>
        <w:t>PaGamO</w:t>
      </w:r>
      <w:proofErr w:type="spellEnd"/>
      <w:proofErr w:type="gramStart"/>
      <w:r w:rsidR="003948BF" w:rsidRPr="00495573">
        <w:rPr>
          <w:rFonts w:ascii="標楷體" w:eastAsia="標楷體" w:hAnsi="標楷體" w:hint="eastAsia"/>
        </w:rPr>
        <w:t>線上學習</w:t>
      </w:r>
      <w:proofErr w:type="gramEnd"/>
      <w:r w:rsidR="003948BF" w:rsidRPr="00495573">
        <w:rPr>
          <w:rFonts w:ascii="標楷體" w:eastAsia="標楷體" w:hAnsi="標楷體" w:hint="eastAsia"/>
        </w:rPr>
        <w:t>平台</w:t>
      </w:r>
      <w:r>
        <w:rPr>
          <w:rFonts w:ascii="標楷體" w:eastAsia="標楷體" w:hAnsi="標楷體" w:hint="eastAsia"/>
        </w:rPr>
        <w:t>，由教師指派學習任務，並利用</w:t>
      </w:r>
      <w:r w:rsidR="003948BF">
        <w:rPr>
          <w:rFonts w:ascii="標楷體" w:eastAsia="標楷體" w:hAnsi="標楷體" w:hint="eastAsia"/>
        </w:rPr>
        <w:t>L</w:t>
      </w:r>
      <w:r w:rsidR="003948BF">
        <w:rPr>
          <w:rFonts w:ascii="標楷體" w:eastAsia="標楷體" w:hAnsi="標楷體"/>
        </w:rPr>
        <w:t>ine</w:t>
      </w:r>
      <w:r w:rsidR="003948BF">
        <w:rPr>
          <w:rFonts w:ascii="標楷體" w:eastAsia="標楷體" w:hAnsi="標楷體" w:hint="eastAsia"/>
        </w:rPr>
        <w:t>即時通訊軟體之群組視訊互動功能</w:t>
      </w:r>
      <w:r>
        <w:rPr>
          <w:rFonts w:ascii="標楷體" w:eastAsia="標楷體" w:hAnsi="標楷體" w:hint="eastAsia"/>
        </w:rPr>
        <w:t>進行互動討論。</w:t>
      </w:r>
    </w:p>
    <w:p w14:paraId="612994C2" w14:textId="597EF51F" w:rsidR="00D5788E" w:rsidRDefault="00D5788E" w:rsidP="00495573">
      <w:pPr>
        <w:pStyle w:val="a3"/>
        <w:numPr>
          <w:ilvl w:val="1"/>
          <w:numId w:val="37"/>
        </w:numPr>
        <w:ind w:leftChars="0"/>
        <w:rPr>
          <w:rFonts w:ascii="標楷體" w:eastAsia="標楷體" w:hAnsi="標楷體"/>
        </w:rPr>
      </w:pPr>
      <w:r>
        <w:rPr>
          <w:rFonts w:ascii="標楷體" w:eastAsia="標楷體" w:hAnsi="標楷體" w:hint="eastAsia"/>
        </w:rPr>
        <w:t>高年級各班除採用教育部因材網、</w:t>
      </w:r>
      <w:proofErr w:type="spellStart"/>
      <w:r w:rsidR="00495573" w:rsidRPr="00495573">
        <w:rPr>
          <w:rFonts w:ascii="標楷體" w:eastAsia="標楷體" w:hAnsi="標楷體" w:hint="eastAsia"/>
        </w:rPr>
        <w:t>PaGamO</w:t>
      </w:r>
      <w:proofErr w:type="spellEnd"/>
      <w:r w:rsidR="003948BF">
        <w:rPr>
          <w:rFonts w:ascii="標楷體" w:eastAsia="標楷體" w:hAnsi="標楷體" w:hint="eastAsia"/>
        </w:rPr>
        <w:t>、</w:t>
      </w:r>
      <w:proofErr w:type="spellStart"/>
      <w:r w:rsidR="003948BF">
        <w:rPr>
          <w:rFonts w:ascii="標楷體" w:eastAsia="標楷體" w:hAnsi="標楷體" w:hint="eastAsia"/>
        </w:rPr>
        <w:t>Y</w:t>
      </w:r>
      <w:r w:rsidR="003948BF">
        <w:rPr>
          <w:rFonts w:ascii="標楷體" w:eastAsia="標楷體" w:hAnsi="標楷體"/>
        </w:rPr>
        <w:t>outube</w:t>
      </w:r>
      <w:proofErr w:type="spellEnd"/>
      <w:r w:rsidR="003948BF">
        <w:rPr>
          <w:rFonts w:ascii="標楷體" w:eastAsia="標楷體" w:hAnsi="標楷體" w:hint="eastAsia"/>
        </w:rPr>
        <w:t>、Cool English</w:t>
      </w:r>
      <w:r w:rsidR="003948BF" w:rsidRPr="00495573">
        <w:rPr>
          <w:rFonts w:ascii="標楷體" w:eastAsia="標楷體" w:hAnsi="標楷體" w:hint="eastAsia"/>
        </w:rPr>
        <w:t>線上學習平台</w:t>
      </w:r>
      <w:r>
        <w:rPr>
          <w:rFonts w:ascii="標楷體" w:eastAsia="標楷體" w:hAnsi="標楷體" w:hint="eastAsia"/>
        </w:rPr>
        <w:t>外，並</w:t>
      </w:r>
      <w:r w:rsidR="003948BF">
        <w:rPr>
          <w:rFonts w:ascii="標楷體" w:eastAsia="標楷體" w:hAnsi="標楷體" w:hint="eastAsia"/>
        </w:rPr>
        <w:t>可</w:t>
      </w:r>
      <w:r>
        <w:rPr>
          <w:rFonts w:ascii="標楷體" w:eastAsia="標楷體" w:hAnsi="標楷體" w:hint="eastAsia"/>
        </w:rPr>
        <w:t>利用T</w:t>
      </w:r>
      <w:r>
        <w:rPr>
          <w:rFonts w:ascii="標楷體" w:eastAsia="標楷體" w:hAnsi="標楷體"/>
        </w:rPr>
        <w:t>eams</w:t>
      </w:r>
      <w:r>
        <w:rPr>
          <w:rFonts w:ascii="標楷體" w:eastAsia="標楷體" w:hAnsi="標楷體" w:hint="eastAsia"/>
        </w:rPr>
        <w:t>視訊會議系統進行互動討論。</w:t>
      </w:r>
    </w:p>
    <w:p w14:paraId="1A6B7604" w14:textId="22F98E0C" w:rsidR="00D5788E" w:rsidRDefault="00D5788E" w:rsidP="00D5788E">
      <w:pPr>
        <w:ind w:left="960"/>
        <w:rPr>
          <w:rFonts w:ascii="標楷體" w:eastAsia="標楷體" w:hAnsi="標楷體"/>
        </w:rPr>
      </w:pPr>
      <w:r>
        <w:rPr>
          <w:rFonts w:ascii="標楷體" w:eastAsia="標楷體" w:hAnsi="標楷體" w:hint="eastAsia"/>
        </w:rPr>
        <w:t>各班學生因故無法</w:t>
      </w:r>
      <w:proofErr w:type="gramStart"/>
      <w:r>
        <w:rPr>
          <w:rFonts w:ascii="標楷體" w:eastAsia="標楷體" w:hAnsi="標楷體" w:hint="eastAsia"/>
        </w:rPr>
        <w:t>參與線上教學</w:t>
      </w:r>
      <w:proofErr w:type="gramEnd"/>
      <w:r>
        <w:rPr>
          <w:rFonts w:ascii="標楷體" w:eastAsia="標楷體" w:hAnsi="標楷體" w:hint="eastAsia"/>
        </w:rPr>
        <w:t>者，教師得另行指派</w:t>
      </w:r>
      <w:proofErr w:type="gramStart"/>
      <w:r>
        <w:rPr>
          <w:rFonts w:ascii="標楷體" w:eastAsia="標楷體" w:hAnsi="標楷體" w:hint="eastAsia"/>
        </w:rPr>
        <w:t>適當之紙筆</w:t>
      </w:r>
      <w:proofErr w:type="gramEnd"/>
      <w:r>
        <w:rPr>
          <w:rFonts w:ascii="標楷體" w:eastAsia="標楷體" w:hAnsi="標楷體" w:hint="eastAsia"/>
        </w:rPr>
        <w:t>作業，並透過電話連絡等方式追蹤居家學習與生活狀況，於復課後另行利用課餘或課後</w:t>
      </w:r>
      <w:proofErr w:type="gramStart"/>
      <w:r>
        <w:rPr>
          <w:rFonts w:ascii="標楷體" w:eastAsia="標楷體" w:hAnsi="標楷體" w:hint="eastAsia"/>
        </w:rPr>
        <w:t>安排線上</w:t>
      </w:r>
      <w:r w:rsidR="002D096C">
        <w:rPr>
          <w:rFonts w:ascii="標楷體" w:eastAsia="標楷體" w:hAnsi="標楷體" w:hint="eastAsia"/>
        </w:rPr>
        <w:t>學習</w:t>
      </w:r>
      <w:proofErr w:type="gramEnd"/>
      <w:r w:rsidR="002D096C">
        <w:rPr>
          <w:rFonts w:ascii="標楷體" w:eastAsia="標楷體" w:hAnsi="標楷體" w:hint="eastAsia"/>
        </w:rPr>
        <w:t>時間。</w:t>
      </w:r>
    </w:p>
    <w:p w14:paraId="5ACB1ADB" w14:textId="2413B157" w:rsidR="003A6BEA" w:rsidRDefault="003A6BEA" w:rsidP="003A6BEA">
      <w:pPr>
        <w:pStyle w:val="a3"/>
        <w:numPr>
          <w:ilvl w:val="0"/>
          <w:numId w:val="36"/>
        </w:numPr>
        <w:ind w:leftChars="0"/>
        <w:rPr>
          <w:rFonts w:ascii="標楷體" w:eastAsia="標楷體" w:hAnsi="標楷體"/>
        </w:rPr>
      </w:pPr>
      <w:r>
        <w:rPr>
          <w:rFonts w:ascii="標楷體" w:eastAsia="標楷體" w:hAnsi="標楷體" w:hint="eastAsia"/>
        </w:rPr>
        <w:t>學生於停課期間之學習評量，以運用教育部因材網進行線上適性評量為原則，授課教師並得運用線上問卷、測驗，或採用口說、發表與實作評量方式實施</w:t>
      </w:r>
      <w:r w:rsidRPr="003A6BEA">
        <w:rPr>
          <w:rFonts w:ascii="標楷體" w:eastAsia="標楷體" w:hAnsi="標楷體" w:hint="eastAsia"/>
        </w:rPr>
        <w:t>；</w:t>
      </w:r>
      <w:r w:rsidR="00BB2B1D">
        <w:rPr>
          <w:rFonts w:ascii="標楷體" w:eastAsia="標楷體" w:hAnsi="標楷體" w:hint="eastAsia"/>
        </w:rPr>
        <w:t>停課期間</w:t>
      </w:r>
      <w:r w:rsidRPr="003A6BEA">
        <w:rPr>
          <w:rFonts w:ascii="標楷體" w:eastAsia="標楷體" w:hAnsi="標楷體" w:hint="eastAsia"/>
        </w:rPr>
        <w:t>原表訂之定期評量則予以順延或取消，</w:t>
      </w:r>
      <w:r w:rsidR="00BB2B1D">
        <w:rPr>
          <w:rFonts w:ascii="標楷體" w:eastAsia="標楷體" w:hAnsi="標楷體" w:hint="eastAsia"/>
        </w:rPr>
        <w:t>該次測驗由任課教師</w:t>
      </w:r>
      <w:r w:rsidRPr="003A6BEA">
        <w:rPr>
          <w:rFonts w:ascii="標楷體" w:eastAsia="標楷體" w:hAnsi="標楷體" w:hint="eastAsia"/>
        </w:rPr>
        <w:t>採計</w:t>
      </w:r>
      <w:r w:rsidR="00BB2B1D">
        <w:rPr>
          <w:rFonts w:ascii="標楷體" w:eastAsia="標楷體" w:hAnsi="標楷體" w:hint="eastAsia"/>
        </w:rPr>
        <w:t>教育部因材網</w:t>
      </w:r>
      <w:r w:rsidRPr="003A6BEA">
        <w:rPr>
          <w:rFonts w:ascii="標楷體" w:eastAsia="標楷體" w:hAnsi="標楷體" w:hint="eastAsia"/>
        </w:rPr>
        <w:t>線上評量結果</w:t>
      </w:r>
      <w:r w:rsidR="00BB2B1D">
        <w:rPr>
          <w:rFonts w:ascii="標楷體" w:eastAsia="標楷體" w:hAnsi="標楷體" w:hint="eastAsia"/>
        </w:rPr>
        <w:t>計分</w:t>
      </w:r>
      <w:r w:rsidRPr="003A6BEA">
        <w:rPr>
          <w:rFonts w:ascii="標楷體" w:eastAsia="標楷體" w:hAnsi="標楷體" w:hint="eastAsia"/>
        </w:rPr>
        <w:t>。</w:t>
      </w:r>
    </w:p>
    <w:p w14:paraId="22871865" w14:textId="3128053A" w:rsidR="00BE518D" w:rsidRPr="00D5788E" w:rsidRDefault="00BE518D" w:rsidP="003A6BEA">
      <w:pPr>
        <w:pStyle w:val="a3"/>
        <w:numPr>
          <w:ilvl w:val="0"/>
          <w:numId w:val="36"/>
        </w:numPr>
        <w:ind w:leftChars="0"/>
        <w:rPr>
          <w:rFonts w:ascii="標楷體" w:eastAsia="標楷體" w:hAnsi="標楷體"/>
        </w:rPr>
      </w:pPr>
      <w:r>
        <w:rPr>
          <w:rFonts w:ascii="標楷體" w:eastAsia="標楷體" w:hAnsi="標楷體" w:hint="eastAsia"/>
        </w:rPr>
        <w:t>各班如有個別學生因防疫要求</w:t>
      </w:r>
      <w:r w:rsidRPr="00B71B0D">
        <w:rPr>
          <w:rFonts w:ascii="標楷體" w:eastAsia="標楷體" w:hAnsi="標楷體"/>
        </w:rPr>
        <w:t>在家進行居家隔離</w:t>
      </w:r>
      <w:r>
        <w:rPr>
          <w:rFonts w:ascii="標楷體" w:eastAsia="標楷體" w:hAnsi="標楷體" w:hint="eastAsia"/>
        </w:rPr>
        <w:t>、</w:t>
      </w:r>
      <w:r w:rsidRPr="00B71B0D">
        <w:rPr>
          <w:rFonts w:ascii="標楷體" w:eastAsia="標楷體" w:hAnsi="標楷體"/>
        </w:rPr>
        <w:t>居家檢疫</w:t>
      </w:r>
      <w:r>
        <w:rPr>
          <w:rFonts w:ascii="標楷體" w:eastAsia="標楷體" w:hAnsi="標楷體" w:hint="eastAsia"/>
        </w:rPr>
        <w:t>或</w:t>
      </w:r>
      <w:r w:rsidRPr="00B71B0D">
        <w:rPr>
          <w:rFonts w:ascii="標楷體" w:eastAsia="標楷體" w:hAnsi="標楷體"/>
        </w:rPr>
        <w:t>自主健康管理</w:t>
      </w:r>
      <w:r>
        <w:rPr>
          <w:rFonts w:ascii="標楷體" w:eastAsia="標楷體" w:hAnsi="標楷體" w:hint="eastAsia"/>
        </w:rPr>
        <w:t>者</w:t>
      </w:r>
      <w:r w:rsidRPr="00B71B0D">
        <w:rPr>
          <w:rFonts w:ascii="標楷體" w:eastAsia="標楷體" w:hAnsi="標楷體"/>
        </w:rPr>
        <w:t>，</w:t>
      </w:r>
      <w:r>
        <w:rPr>
          <w:rFonts w:ascii="標楷體" w:eastAsia="標楷體" w:hAnsi="標楷體" w:hint="eastAsia"/>
        </w:rPr>
        <w:t>依個案狀況評估後比照實施。</w:t>
      </w:r>
    </w:p>
    <w:p w14:paraId="3B7769E7" w14:textId="68FF53AD" w:rsidR="005C0628" w:rsidRPr="0020146B" w:rsidRDefault="002D096C" w:rsidP="005C0628">
      <w:pPr>
        <w:rPr>
          <w:rFonts w:ascii="標楷體" w:eastAsia="標楷體" w:hAnsi="標楷體"/>
        </w:rPr>
      </w:pPr>
      <w:r>
        <w:rPr>
          <w:rFonts w:ascii="標楷體" w:eastAsia="標楷體" w:hAnsi="標楷體" w:hint="eastAsia"/>
        </w:rPr>
        <w:t>五</w:t>
      </w:r>
      <w:r w:rsidR="005C0628" w:rsidRPr="0020146B">
        <w:rPr>
          <w:rFonts w:ascii="標楷體" w:eastAsia="標楷體" w:hAnsi="標楷體"/>
        </w:rPr>
        <w:t>、追蹤與輔導</w:t>
      </w:r>
    </w:p>
    <w:p w14:paraId="2B60D12B" w14:textId="2C3F55A7" w:rsidR="002D096C" w:rsidRDefault="005C0628" w:rsidP="002D096C">
      <w:pPr>
        <w:pStyle w:val="a3"/>
        <w:numPr>
          <w:ilvl w:val="0"/>
          <w:numId w:val="38"/>
        </w:numPr>
        <w:ind w:leftChars="0"/>
        <w:rPr>
          <w:rFonts w:ascii="標楷體" w:eastAsia="標楷體" w:hAnsi="標楷體"/>
        </w:rPr>
      </w:pPr>
      <w:r w:rsidRPr="002D096C">
        <w:rPr>
          <w:rFonts w:ascii="標楷體" w:eastAsia="標楷體" w:hAnsi="標楷體" w:hint="eastAsia"/>
        </w:rPr>
        <w:t>本</w:t>
      </w:r>
      <w:r w:rsidRPr="002D096C">
        <w:rPr>
          <w:rFonts w:ascii="標楷體" w:eastAsia="標楷體" w:hAnsi="標楷體"/>
        </w:rPr>
        <w:t>校於</w:t>
      </w:r>
      <w:r w:rsidR="002D096C">
        <w:rPr>
          <w:rFonts w:ascii="標楷體" w:eastAsia="標楷體" w:hAnsi="標楷體" w:hint="eastAsia"/>
        </w:rPr>
        <w:t>發生</w:t>
      </w:r>
      <w:r w:rsidRPr="002D096C">
        <w:rPr>
          <w:rFonts w:ascii="標楷體" w:eastAsia="標楷體" w:hAnsi="標楷體" w:hint="eastAsia"/>
        </w:rPr>
        <w:t>停課</w:t>
      </w:r>
      <w:r w:rsidR="002D096C">
        <w:rPr>
          <w:rFonts w:ascii="標楷體" w:eastAsia="標楷體" w:hAnsi="標楷體" w:hint="eastAsia"/>
        </w:rPr>
        <w:t>狀況後，立即依本計畫啟動因應措施，以於次一上課日開始實施居家線上學習為原則，除由教務處適時追蹤教學狀況列入巡堂記錄外，並視需要提供協助</w:t>
      </w:r>
      <w:r w:rsidRPr="002D096C">
        <w:rPr>
          <w:rFonts w:ascii="標楷體" w:eastAsia="標楷體" w:hAnsi="標楷體"/>
        </w:rPr>
        <w:t>。</w:t>
      </w:r>
    </w:p>
    <w:p w14:paraId="38302673" w14:textId="675D4B20" w:rsidR="005C0628" w:rsidRDefault="005C0628" w:rsidP="002D096C">
      <w:pPr>
        <w:pStyle w:val="a3"/>
        <w:numPr>
          <w:ilvl w:val="0"/>
          <w:numId w:val="38"/>
        </w:numPr>
        <w:ind w:leftChars="0"/>
        <w:rPr>
          <w:rFonts w:ascii="標楷體" w:eastAsia="標楷體" w:hAnsi="標楷體"/>
        </w:rPr>
      </w:pPr>
      <w:r w:rsidRPr="002D096C">
        <w:rPr>
          <w:rFonts w:ascii="標楷體" w:eastAsia="標楷體" w:hAnsi="標楷體"/>
        </w:rPr>
        <w:t>學生返校</w:t>
      </w:r>
      <w:r w:rsidR="002D096C">
        <w:rPr>
          <w:rFonts w:ascii="標楷體" w:eastAsia="標楷體" w:hAnsi="標楷體" w:hint="eastAsia"/>
        </w:rPr>
        <w:t>復課</w:t>
      </w:r>
      <w:r w:rsidRPr="002D096C">
        <w:rPr>
          <w:rFonts w:ascii="標楷體" w:eastAsia="標楷體" w:hAnsi="標楷體"/>
        </w:rPr>
        <w:t>後，</w:t>
      </w:r>
      <w:r w:rsidRPr="002D096C">
        <w:rPr>
          <w:rFonts w:ascii="標楷體" w:eastAsia="標楷體" w:hAnsi="標楷體" w:hint="eastAsia"/>
        </w:rPr>
        <w:t>教務處</w:t>
      </w:r>
      <w:r w:rsidR="002D096C">
        <w:rPr>
          <w:rFonts w:ascii="標楷體" w:eastAsia="標楷體" w:hAnsi="標楷體" w:hint="eastAsia"/>
        </w:rPr>
        <w:t>應依</w:t>
      </w:r>
      <w:r w:rsidR="003A6BEA">
        <w:rPr>
          <w:rFonts w:ascii="標楷體" w:eastAsia="標楷體" w:hAnsi="標楷體" w:hint="eastAsia"/>
        </w:rPr>
        <w:t>停課期間線上教學</w:t>
      </w:r>
      <w:r w:rsidR="002D096C">
        <w:rPr>
          <w:rFonts w:ascii="標楷體" w:eastAsia="標楷體" w:hAnsi="標楷體" w:hint="eastAsia"/>
        </w:rPr>
        <w:t>實</w:t>
      </w:r>
      <w:r w:rsidR="003A6BEA">
        <w:rPr>
          <w:rFonts w:ascii="標楷體" w:eastAsia="標楷體" w:hAnsi="標楷體" w:hint="eastAsia"/>
        </w:rPr>
        <w:t>施</w:t>
      </w:r>
      <w:r w:rsidR="002D096C">
        <w:rPr>
          <w:rFonts w:ascii="標楷體" w:eastAsia="標楷體" w:hAnsi="標楷體" w:hint="eastAsia"/>
        </w:rPr>
        <w:t>狀況</w:t>
      </w:r>
      <w:r w:rsidR="003A6BEA">
        <w:rPr>
          <w:rFonts w:ascii="標楷體" w:eastAsia="標楷體" w:hAnsi="標楷體" w:hint="eastAsia"/>
        </w:rPr>
        <w:t>、學生學習情形及課程安需要，排定實體補課節數，並提供學習落後學生適當輔助措施</w:t>
      </w:r>
      <w:r w:rsidRPr="002D096C">
        <w:rPr>
          <w:rFonts w:ascii="標楷體" w:eastAsia="標楷體" w:hAnsi="標楷體"/>
        </w:rPr>
        <w:t>。</w:t>
      </w:r>
    </w:p>
    <w:p w14:paraId="0117E84A" w14:textId="1617E195" w:rsidR="00BE518D" w:rsidRDefault="00BE518D" w:rsidP="002D096C">
      <w:pPr>
        <w:pStyle w:val="a3"/>
        <w:numPr>
          <w:ilvl w:val="0"/>
          <w:numId w:val="38"/>
        </w:numPr>
        <w:ind w:leftChars="0"/>
        <w:rPr>
          <w:rFonts w:ascii="標楷體" w:eastAsia="標楷體" w:hAnsi="標楷體"/>
        </w:rPr>
      </w:pPr>
      <w:r>
        <w:rPr>
          <w:rFonts w:ascii="標楷體" w:eastAsia="標楷體" w:hAnsi="標楷體" w:hint="eastAsia"/>
        </w:rPr>
        <w:t>外借之設備應於</w:t>
      </w:r>
      <w:r w:rsidR="00335B62">
        <w:rPr>
          <w:rFonts w:ascii="標楷體" w:eastAsia="標楷體" w:hAnsi="標楷體" w:hint="eastAsia"/>
        </w:rPr>
        <w:t>復課後輔導借用人或家長先將設備清潔消毒並清除儲存媒體中之個人資料後繳回，歸還管理單位納入整備以因應後續調借需求。</w:t>
      </w:r>
    </w:p>
    <w:p w14:paraId="334632F5" w14:textId="2343F253" w:rsidR="0002259D" w:rsidRDefault="0002259D" w:rsidP="0002259D">
      <w:pPr>
        <w:widowControl/>
        <w:rPr>
          <w:rFonts w:ascii="標楷體" w:eastAsia="標楷體" w:hAnsi="標楷體"/>
        </w:rPr>
      </w:pPr>
      <w:bookmarkStart w:id="0" w:name="_GoBack"/>
      <w:bookmarkEnd w:id="0"/>
    </w:p>
    <w:sectPr w:rsidR="0002259D" w:rsidSect="00D97F90">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51573" w14:textId="77777777" w:rsidR="00EE339F" w:rsidRDefault="00EE339F" w:rsidP="0021077D">
      <w:r>
        <w:separator/>
      </w:r>
    </w:p>
  </w:endnote>
  <w:endnote w:type="continuationSeparator" w:id="0">
    <w:p w14:paraId="09A3E070" w14:textId="77777777" w:rsidR="00EE339F" w:rsidRDefault="00EE339F" w:rsidP="0021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789B" w14:textId="77777777" w:rsidR="000E7026" w:rsidRDefault="000E7026">
    <w:pPr>
      <w:pStyle w:val="ab"/>
      <w:spacing w:before="0" w:line="14" w:lineRule="auto"/>
      <w:ind w:left="0" w:firstLine="0"/>
      <w:rPr>
        <w:sz w:val="20"/>
      </w:rPr>
    </w:pPr>
    <w:r>
      <w:rPr>
        <w:noProof/>
        <w:lang w:eastAsia="zh-TW"/>
      </w:rPr>
      <mc:AlternateContent>
        <mc:Choice Requires="wps">
          <w:drawing>
            <wp:anchor distT="0" distB="0" distL="114300" distR="114300" simplePos="0" relativeHeight="251657728" behindDoc="1" locked="0" layoutInCell="1" allowOverlap="1" wp14:anchorId="07EE2C43" wp14:editId="5724C44E">
              <wp:simplePos x="0" y="0"/>
              <wp:positionH relativeFrom="page">
                <wp:posOffset>3678555</wp:posOffset>
              </wp:positionH>
              <wp:positionV relativeFrom="page">
                <wp:posOffset>9767570</wp:posOffset>
              </wp:positionV>
              <wp:extent cx="114935" cy="152400"/>
              <wp:effectExtent l="1905" t="4445"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BC67E" w14:textId="6DC53005" w:rsidR="000E7026" w:rsidRDefault="000E7026">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3935E2">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E2C43" id="_x0000_t202" coordsize="21600,21600" o:spt="202" path="m,l,21600r21600,l21600,xe">
              <v:stroke joinstyle="miter"/>
              <v:path gradientshapeok="t" o:connecttype="rect"/>
            </v:shapetype>
            <v:shape id="文字方塊 1" o:spid="_x0000_s1026" type="#_x0000_t202" style="position:absolute;margin-left:289.65pt;margin-top:769.1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" filled="f" stroked="f">
              <v:textbox inset="0,0,0,0">
                <w:txbxContent>
                  <w:p w14:paraId="388BC67E" w14:textId="6DC53005" w:rsidR="000E7026" w:rsidRDefault="000E7026">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3935E2">
                      <w:rPr>
                        <w:rFonts w:ascii="Calibr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95277" w14:textId="77777777" w:rsidR="00EE339F" w:rsidRDefault="00EE339F" w:rsidP="0021077D">
      <w:r>
        <w:separator/>
      </w:r>
    </w:p>
  </w:footnote>
  <w:footnote w:type="continuationSeparator" w:id="0">
    <w:p w14:paraId="37305A0F" w14:textId="77777777" w:rsidR="00EE339F" w:rsidRDefault="00EE339F" w:rsidP="0021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FDB"/>
    <w:multiLevelType w:val="hybridMultilevel"/>
    <w:tmpl w:val="CB9228FE"/>
    <w:lvl w:ilvl="0" w:tplc="8724EDFE">
      <w:start w:val="1"/>
      <w:numFmt w:val="taiwaneseCountingThousand"/>
      <w:lvlText w:val="%1、"/>
      <w:lvlJc w:val="left"/>
      <w:pPr>
        <w:ind w:left="680" w:hanging="4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5B93ED6"/>
    <w:multiLevelType w:val="hybridMultilevel"/>
    <w:tmpl w:val="E2963BA0"/>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7D09E9"/>
    <w:multiLevelType w:val="hybridMultilevel"/>
    <w:tmpl w:val="C6A89046"/>
    <w:lvl w:ilvl="0" w:tplc="C834E6F6">
      <w:start w:val="1"/>
      <w:numFmt w:val="taiwaneseCountingThousand"/>
      <w:lvlText w:val="(%1)"/>
      <w:lvlJc w:val="left"/>
      <w:pPr>
        <w:ind w:left="101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C0DE6"/>
    <w:multiLevelType w:val="multilevel"/>
    <w:tmpl w:val="D5C4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C7AD4"/>
    <w:multiLevelType w:val="multilevel"/>
    <w:tmpl w:val="B336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A4CE1"/>
    <w:multiLevelType w:val="multilevel"/>
    <w:tmpl w:val="1A56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9479B"/>
    <w:multiLevelType w:val="hybridMultilevel"/>
    <w:tmpl w:val="AB044A4A"/>
    <w:lvl w:ilvl="0" w:tplc="CC961F8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216D0E75"/>
    <w:multiLevelType w:val="hybridMultilevel"/>
    <w:tmpl w:val="B6743014"/>
    <w:lvl w:ilvl="0" w:tplc="F5545718">
      <w:start w:val="1"/>
      <w:numFmt w:val="decimal"/>
      <w:lvlText w:val="(%1)"/>
      <w:lvlJc w:val="left"/>
      <w:pPr>
        <w:ind w:left="1956" w:hanging="480"/>
      </w:pPr>
      <w:rPr>
        <w:rFonts w:ascii="標楷體" w:eastAsia="標楷體" w:hAnsi="標楷體" w:cs="標楷體" w:hint="default"/>
        <w:spacing w:val="-2"/>
        <w:w w:val="100"/>
        <w:sz w:val="28"/>
        <w:szCs w:val="28"/>
      </w:rPr>
    </w:lvl>
    <w:lvl w:ilvl="1" w:tplc="B352E66C">
      <w:numFmt w:val="bullet"/>
      <w:lvlText w:val="•"/>
      <w:lvlJc w:val="left"/>
      <w:pPr>
        <w:ind w:left="2792" w:hanging="480"/>
      </w:pPr>
      <w:rPr>
        <w:rFonts w:hint="default"/>
      </w:rPr>
    </w:lvl>
    <w:lvl w:ilvl="2" w:tplc="7D688DF4">
      <w:numFmt w:val="bullet"/>
      <w:lvlText w:val="•"/>
      <w:lvlJc w:val="left"/>
      <w:pPr>
        <w:ind w:left="3625" w:hanging="480"/>
      </w:pPr>
      <w:rPr>
        <w:rFonts w:hint="default"/>
      </w:rPr>
    </w:lvl>
    <w:lvl w:ilvl="3" w:tplc="66DC867A">
      <w:numFmt w:val="bullet"/>
      <w:lvlText w:val="•"/>
      <w:lvlJc w:val="left"/>
      <w:pPr>
        <w:ind w:left="4457" w:hanging="480"/>
      </w:pPr>
      <w:rPr>
        <w:rFonts w:hint="default"/>
      </w:rPr>
    </w:lvl>
    <w:lvl w:ilvl="4" w:tplc="718696EA">
      <w:numFmt w:val="bullet"/>
      <w:lvlText w:val="•"/>
      <w:lvlJc w:val="left"/>
      <w:pPr>
        <w:ind w:left="5290" w:hanging="480"/>
      </w:pPr>
      <w:rPr>
        <w:rFonts w:hint="default"/>
      </w:rPr>
    </w:lvl>
    <w:lvl w:ilvl="5" w:tplc="0950A326">
      <w:numFmt w:val="bullet"/>
      <w:lvlText w:val="•"/>
      <w:lvlJc w:val="left"/>
      <w:pPr>
        <w:ind w:left="6123" w:hanging="480"/>
      </w:pPr>
      <w:rPr>
        <w:rFonts w:hint="default"/>
      </w:rPr>
    </w:lvl>
    <w:lvl w:ilvl="6" w:tplc="983E2868">
      <w:numFmt w:val="bullet"/>
      <w:lvlText w:val="•"/>
      <w:lvlJc w:val="left"/>
      <w:pPr>
        <w:ind w:left="6955" w:hanging="480"/>
      </w:pPr>
      <w:rPr>
        <w:rFonts w:hint="default"/>
      </w:rPr>
    </w:lvl>
    <w:lvl w:ilvl="7" w:tplc="6A20E918">
      <w:numFmt w:val="bullet"/>
      <w:lvlText w:val="•"/>
      <w:lvlJc w:val="left"/>
      <w:pPr>
        <w:ind w:left="7788" w:hanging="480"/>
      </w:pPr>
      <w:rPr>
        <w:rFonts w:hint="default"/>
      </w:rPr>
    </w:lvl>
    <w:lvl w:ilvl="8" w:tplc="FDD0A834">
      <w:numFmt w:val="bullet"/>
      <w:lvlText w:val="•"/>
      <w:lvlJc w:val="left"/>
      <w:pPr>
        <w:ind w:left="8621" w:hanging="480"/>
      </w:pPr>
      <w:rPr>
        <w:rFonts w:hint="default"/>
      </w:rPr>
    </w:lvl>
  </w:abstractNum>
  <w:abstractNum w:abstractNumId="8" w15:restartNumberingAfterBreak="0">
    <w:nsid w:val="2262330F"/>
    <w:multiLevelType w:val="hybridMultilevel"/>
    <w:tmpl w:val="4664C1DE"/>
    <w:lvl w:ilvl="0" w:tplc="ADC27EF8">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2961248"/>
    <w:multiLevelType w:val="hybridMultilevel"/>
    <w:tmpl w:val="2FAC668A"/>
    <w:lvl w:ilvl="0" w:tplc="ADC27EF8">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CC961F86">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A36942"/>
    <w:multiLevelType w:val="hybridMultilevel"/>
    <w:tmpl w:val="2EF0242A"/>
    <w:lvl w:ilvl="0" w:tplc="CC50CDB6">
      <w:start w:val="1"/>
      <w:numFmt w:val="taiwaneseCountingThousand"/>
      <w:lvlText w:val="(%1)"/>
      <w:lvlJc w:val="left"/>
      <w:pPr>
        <w:ind w:left="1010" w:hanging="480"/>
      </w:pPr>
      <w:rPr>
        <w:rFonts w:hint="eastAsia"/>
      </w:rPr>
    </w:lvl>
    <w:lvl w:ilvl="1" w:tplc="B61A8CD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8B5585"/>
    <w:multiLevelType w:val="hybridMultilevel"/>
    <w:tmpl w:val="4BCE7A6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2EBF2272"/>
    <w:multiLevelType w:val="multilevel"/>
    <w:tmpl w:val="5F24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431649"/>
    <w:multiLevelType w:val="hybridMultilevel"/>
    <w:tmpl w:val="843422D0"/>
    <w:lvl w:ilvl="0" w:tplc="D4E0457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5B3604"/>
    <w:multiLevelType w:val="multilevel"/>
    <w:tmpl w:val="DB04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C562D"/>
    <w:multiLevelType w:val="hybridMultilevel"/>
    <w:tmpl w:val="ABB6F940"/>
    <w:lvl w:ilvl="0" w:tplc="0406BF5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A833DA"/>
    <w:multiLevelType w:val="multilevel"/>
    <w:tmpl w:val="EE98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634837"/>
    <w:multiLevelType w:val="hybridMultilevel"/>
    <w:tmpl w:val="2FE83CC2"/>
    <w:lvl w:ilvl="0" w:tplc="46F22E88">
      <w:start w:val="1"/>
      <w:numFmt w:val="decimal"/>
      <w:lvlText w:val="(%1)"/>
      <w:lvlJc w:val="left"/>
      <w:pPr>
        <w:ind w:left="1956" w:hanging="480"/>
      </w:pPr>
      <w:rPr>
        <w:rFonts w:ascii="標楷體" w:eastAsia="標楷體" w:hAnsi="標楷體" w:cs="標楷體" w:hint="default"/>
        <w:spacing w:val="-2"/>
        <w:w w:val="100"/>
        <w:sz w:val="28"/>
        <w:szCs w:val="28"/>
      </w:rPr>
    </w:lvl>
    <w:lvl w:ilvl="1" w:tplc="76889A6C">
      <w:numFmt w:val="bullet"/>
      <w:lvlText w:val="•"/>
      <w:lvlJc w:val="left"/>
      <w:pPr>
        <w:ind w:left="2782" w:hanging="480"/>
      </w:pPr>
      <w:rPr>
        <w:rFonts w:hint="default"/>
      </w:rPr>
    </w:lvl>
    <w:lvl w:ilvl="2" w:tplc="BD70105C">
      <w:numFmt w:val="bullet"/>
      <w:lvlText w:val="•"/>
      <w:lvlJc w:val="left"/>
      <w:pPr>
        <w:ind w:left="3605" w:hanging="480"/>
      </w:pPr>
      <w:rPr>
        <w:rFonts w:hint="default"/>
      </w:rPr>
    </w:lvl>
    <w:lvl w:ilvl="3" w:tplc="075A4074">
      <w:numFmt w:val="bullet"/>
      <w:lvlText w:val="•"/>
      <w:lvlJc w:val="left"/>
      <w:pPr>
        <w:ind w:left="4427" w:hanging="480"/>
      </w:pPr>
      <w:rPr>
        <w:rFonts w:hint="default"/>
      </w:rPr>
    </w:lvl>
    <w:lvl w:ilvl="4" w:tplc="18BADCEC">
      <w:numFmt w:val="bullet"/>
      <w:lvlText w:val="•"/>
      <w:lvlJc w:val="left"/>
      <w:pPr>
        <w:ind w:left="5250" w:hanging="480"/>
      </w:pPr>
      <w:rPr>
        <w:rFonts w:hint="default"/>
      </w:rPr>
    </w:lvl>
    <w:lvl w:ilvl="5" w:tplc="C536546C">
      <w:numFmt w:val="bullet"/>
      <w:lvlText w:val="•"/>
      <w:lvlJc w:val="left"/>
      <w:pPr>
        <w:ind w:left="6073" w:hanging="480"/>
      </w:pPr>
      <w:rPr>
        <w:rFonts w:hint="default"/>
      </w:rPr>
    </w:lvl>
    <w:lvl w:ilvl="6" w:tplc="2C9CB970">
      <w:numFmt w:val="bullet"/>
      <w:lvlText w:val="•"/>
      <w:lvlJc w:val="left"/>
      <w:pPr>
        <w:ind w:left="6895" w:hanging="480"/>
      </w:pPr>
      <w:rPr>
        <w:rFonts w:hint="default"/>
      </w:rPr>
    </w:lvl>
    <w:lvl w:ilvl="7" w:tplc="860E3B6E">
      <w:numFmt w:val="bullet"/>
      <w:lvlText w:val="•"/>
      <w:lvlJc w:val="left"/>
      <w:pPr>
        <w:ind w:left="7718" w:hanging="480"/>
      </w:pPr>
      <w:rPr>
        <w:rFonts w:hint="default"/>
      </w:rPr>
    </w:lvl>
    <w:lvl w:ilvl="8" w:tplc="75FA9D00">
      <w:numFmt w:val="bullet"/>
      <w:lvlText w:val="•"/>
      <w:lvlJc w:val="left"/>
      <w:pPr>
        <w:ind w:left="8541" w:hanging="480"/>
      </w:pPr>
      <w:rPr>
        <w:rFonts w:hint="default"/>
      </w:rPr>
    </w:lvl>
  </w:abstractNum>
  <w:abstractNum w:abstractNumId="18" w15:restartNumberingAfterBreak="0">
    <w:nsid w:val="3A824AF3"/>
    <w:multiLevelType w:val="multilevel"/>
    <w:tmpl w:val="12F2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E165B3"/>
    <w:multiLevelType w:val="hybridMultilevel"/>
    <w:tmpl w:val="9B72DF4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428F362E"/>
    <w:multiLevelType w:val="multilevel"/>
    <w:tmpl w:val="9222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57461E"/>
    <w:multiLevelType w:val="multilevel"/>
    <w:tmpl w:val="584A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D90BC1"/>
    <w:multiLevelType w:val="hybridMultilevel"/>
    <w:tmpl w:val="92CE88A8"/>
    <w:lvl w:ilvl="0" w:tplc="9ED6FD36">
      <w:start w:val="1"/>
      <w:numFmt w:val="taiwaneseCountingThousand"/>
      <w:lvlText w:val="(%1)"/>
      <w:lvlJc w:val="left"/>
      <w:pPr>
        <w:ind w:left="960" w:hanging="480"/>
      </w:pPr>
      <w:rPr>
        <w:rFonts w:hint="eastAsia"/>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0B22D6"/>
    <w:multiLevelType w:val="hybridMultilevel"/>
    <w:tmpl w:val="4622E168"/>
    <w:lvl w:ilvl="0" w:tplc="D48CA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06B69C1"/>
    <w:multiLevelType w:val="multilevel"/>
    <w:tmpl w:val="AF48D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52092"/>
    <w:multiLevelType w:val="multilevel"/>
    <w:tmpl w:val="90BA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3E6AC0"/>
    <w:multiLevelType w:val="multilevel"/>
    <w:tmpl w:val="296C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B374C"/>
    <w:multiLevelType w:val="hybridMultilevel"/>
    <w:tmpl w:val="985479AA"/>
    <w:lvl w:ilvl="0" w:tplc="ADC27EF8">
      <w:start w:val="1"/>
      <w:numFmt w:val="taiwaneseCountingThousand"/>
      <w:lvlText w:val="(%1)"/>
      <w:lvlJc w:val="left"/>
      <w:pPr>
        <w:ind w:left="1010" w:hanging="480"/>
      </w:pPr>
      <w:rPr>
        <w:rFonts w:hint="eastAsia"/>
      </w:rPr>
    </w:lvl>
    <w:lvl w:ilvl="1" w:tplc="ADC27EF8">
      <w:start w:val="1"/>
      <w:numFmt w:val="taiwaneseCountingThousand"/>
      <w:lvlText w:val="(%2)"/>
      <w:lvlJc w:val="left"/>
      <w:pPr>
        <w:ind w:left="1490" w:hanging="480"/>
      </w:pPr>
      <w:rPr>
        <w:rFonts w:hint="eastAsia"/>
      </w:r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28" w15:restartNumberingAfterBreak="0">
    <w:nsid w:val="619562F8"/>
    <w:multiLevelType w:val="multilevel"/>
    <w:tmpl w:val="FF28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797DED"/>
    <w:multiLevelType w:val="hybridMultilevel"/>
    <w:tmpl w:val="D6703B44"/>
    <w:lvl w:ilvl="0" w:tplc="ADC27EF8">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0831C68"/>
    <w:multiLevelType w:val="hybridMultilevel"/>
    <w:tmpl w:val="883495C4"/>
    <w:lvl w:ilvl="0" w:tplc="CC961F86">
      <w:start w:val="1"/>
      <w:numFmt w:val="decimal"/>
      <w:lvlText w:val="(%1)"/>
      <w:lvlJc w:val="left"/>
      <w:pPr>
        <w:ind w:left="1920" w:hanging="480"/>
      </w:pPr>
      <w:rPr>
        <w:rFonts w:hint="eastAsia"/>
      </w:rPr>
    </w:lvl>
    <w:lvl w:ilvl="1" w:tplc="E7309C1C">
      <w:start w:val="1"/>
      <w:numFmt w:val="taiwaneseCountingThousand"/>
      <w:lvlText w:val="(%2)"/>
      <w:lvlJc w:val="left"/>
      <w:pPr>
        <w:ind w:left="2400" w:hanging="4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72AC6FBE"/>
    <w:multiLevelType w:val="multilevel"/>
    <w:tmpl w:val="4348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13B4A"/>
    <w:multiLevelType w:val="hybridMultilevel"/>
    <w:tmpl w:val="9BFCB1B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C615B78"/>
    <w:multiLevelType w:val="hybridMultilevel"/>
    <w:tmpl w:val="A84E576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C731326"/>
    <w:multiLevelType w:val="multilevel"/>
    <w:tmpl w:val="8572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82BE9"/>
    <w:multiLevelType w:val="multilevel"/>
    <w:tmpl w:val="740EA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972CC2"/>
    <w:multiLevelType w:val="multilevel"/>
    <w:tmpl w:val="A4F8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6E75AD"/>
    <w:multiLevelType w:val="hybridMultilevel"/>
    <w:tmpl w:val="5E52FF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3"/>
  </w:num>
  <w:num w:numId="2">
    <w:abstractNumId w:val="12"/>
  </w:num>
  <w:num w:numId="3">
    <w:abstractNumId w:val="35"/>
  </w:num>
  <w:num w:numId="4">
    <w:abstractNumId w:val="31"/>
  </w:num>
  <w:num w:numId="5">
    <w:abstractNumId w:val="16"/>
  </w:num>
  <w:num w:numId="6">
    <w:abstractNumId w:val="4"/>
  </w:num>
  <w:num w:numId="7">
    <w:abstractNumId w:val="21"/>
  </w:num>
  <w:num w:numId="8">
    <w:abstractNumId w:val="5"/>
  </w:num>
  <w:num w:numId="9">
    <w:abstractNumId w:val="25"/>
  </w:num>
  <w:num w:numId="10">
    <w:abstractNumId w:val="20"/>
  </w:num>
  <w:num w:numId="11">
    <w:abstractNumId w:val="34"/>
  </w:num>
  <w:num w:numId="12">
    <w:abstractNumId w:val="3"/>
  </w:num>
  <w:num w:numId="13">
    <w:abstractNumId w:val="36"/>
  </w:num>
  <w:num w:numId="14">
    <w:abstractNumId w:val="14"/>
  </w:num>
  <w:num w:numId="15">
    <w:abstractNumId w:val="26"/>
  </w:num>
  <w:num w:numId="16">
    <w:abstractNumId w:val="24"/>
  </w:num>
  <w:num w:numId="17">
    <w:abstractNumId w:val="28"/>
  </w:num>
  <w:num w:numId="18">
    <w:abstractNumId w:val="18"/>
  </w:num>
  <w:num w:numId="19">
    <w:abstractNumId w:val="7"/>
  </w:num>
  <w:num w:numId="20">
    <w:abstractNumId w:val="17"/>
  </w:num>
  <w:num w:numId="21">
    <w:abstractNumId w:val="29"/>
  </w:num>
  <w:num w:numId="22">
    <w:abstractNumId w:val="32"/>
  </w:num>
  <w:num w:numId="23">
    <w:abstractNumId w:val="19"/>
  </w:num>
  <w:num w:numId="24">
    <w:abstractNumId w:val="8"/>
  </w:num>
  <w:num w:numId="25">
    <w:abstractNumId w:val="11"/>
  </w:num>
  <w:num w:numId="26">
    <w:abstractNumId w:val="22"/>
  </w:num>
  <w:num w:numId="27">
    <w:abstractNumId w:val="33"/>
  </w:num>
  <w:num w:numId="28">
    <w:abstractNumId w:val="23"/>
  </w:num>
  <w:num w:numId="29">
    <w:abstractNumId w:val="15"/>
  </w:num>
  <w:num w:numId="30">
    <w:abstractNumId w:val="37"/>
  </w:num>
  <w:num w:numId="31">
    <w:abstractNumId w:val="9"/>
  </w:num>
  <w:num w:numId="32">
    <w:abstractNumId w:val="6"/>
  </w:num>
  <w:num w:numId="33">
    <w:abstractNumId w:val="30"/>
  </w:num>
  <w:num w:numId="34">
    <w:abstractNumId w:val="27"/>
  </w:num>
  <w:num w:numId="35">
    <w:abstractNumId w:val="0"/>
  </w:num>
  <w:num w:numId="36">
    <w:abstractNumId w:val="10"/>
  </w:num>
  <w:num w:numId="37">
    <w:abstractNumId w:val="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90"/>
    <w:rsid w:val="00014B1C"/>
    <w:rsid w:val="00016F9B"/>
    <w:rsid w:val="00021BDF"/>
    <w:rsid w:val="0002259D"/>
    <w:rsid w:val="000336C5"/>
    <w:rsid w:val="00050707"/>
    <w:rsid w:val="00067222"/>
    <w:rsid w:val="000801A8"/>
    <w:rsid w:val="00080260"/>
    <w:rsid w:val="00083D42"/>
    <w:rsid w:val="000B3E0D"/>
    <w:rsid w:val="000B53D3"/>
    <w:rsid w:val="000C33ED"/>
    <w:rsid w:val="000C5AD5"/>
    <w:rsid w:val="000E0356"/>
    <w:rsid w:val="000E0922"/>
    <w:rsid w:val="000E18BD"/>
    <w:rsid w:val="000E2EC5"/>
    <w:rsid w:val="000E7026"/>
    <w:rsid w:val="000F466A"/>
    <w:rsid w:val="000F75AB"/>
    <w:rsid w:val="00101A8E"/>
    <w:rsid w:val="0010489F"/>
    <w:rsid w:val="00105A03"/>
    <w:rsid w:val="001165E8"/>
    <w:rsid w:val="001242BC"/>
    <w:rsid w:val="001362B1"/>
    <w:rsid w:val="00141138"/>
    <w:rsid w:val="001415EF"/>
    <w:rsid w:val="00141823"/>
    <w:rsid w:val="001462DF"/>
    <w:rsid w:val="00152F1C"/>
    <w:rsid w:val="001567C2"/>
    <w:rsid w:val="00160B69"/>
    <w:rsid w:val="00160C22"/>
    <w:rsid w:val="001613C7"/>
    <w:rsid w:val="0016272E"/>
    <w:rsid w:val="001754DD"/>
    <w:rsid w:val="0019522F"/>
    <w:rsid w:val="001A098C"/>
    <w:rsid w:val="001A3F9B"/>
    <w:rsid w:val="001B74B8"/>
    <w:rsid w:val="001D5D9F"/>
    <w:rsid w:val="001E7AE9"/>
    <w:rsid w:val="001F6880"/>
    <w:rsid w:val="0020146B"/>
    <w:rsid w:val="00207F93"/>
    <w:rsid w:val="0021077D"/>
    <w:rsid w:val="00221BF2"/>
    <w:rsid w:val="00222273"/>
    <w:rsid w:val="00224BA5"/>
    <w:rsid w:val="00234BC7"/>
    <w:rsid w:val="0024069C"/>
    <w:rsid w:val="0024769E"/>
    <w:rsid w:val="00254EC3"/>
    <w:rsid w:val="00257BC8"/>
    <w:rsid w:val="00262BC0"/>
    <w:rsid w:val="00263CE6"/>
    <w:rsid w:val="002654D1"/>
    <w:rsid w:val="00276EF7"/>
    <w:rsid w:val="00291D7E"/>
    <w:rsid w:val="00292A3A"/>
    <w:rsid w:val="00293D91"/>
    <w:rsid w:val="00293DEB"/>
    <w:rsid w:val="002A2B33"/>
    <w:rsid w:val="002C0A91"/>
    <w:rsid w:val="002C61FD"/>
    <w:rsid w:val="002C778D"/>
    <w:rsid w:val="002D096C"/>
    <w:rsid w:val="002D20CD"/>
    <w:rsid w:val="002E2526"/>
    <w:rsid w:val="002F1743"/>
    <w:rsid w:val="003007E0"/>
    <w:rsid w:val="0030378D"/>
    <w:rsid w:val="0031103A"/>
    <w:rsid w:val="00335372"/>
    <w:rsid w:val="00335B62"/>
    <w:rsid w:val="00336031"/>
    <w:rsid w:val="00336540"/>
    <w:rsid w:val="0033680D"/>
    <w:rsid w:val="00346ABA"/>
    <w:rsid w:val="0034770A"/>
    <w:rsid w:val="00347D6A"/>
    <w:rsid w:val="00351DF3"/>
    <w:rsid w:val="00352240"/>
    <w:rsid w:val="00360A32"/>
    <w:rsid w:val="00372661"/>
    <w:rsid w:val="00373D00"/>
    <w:rsid w:val="00377321"/>
    <w:rsid w:val="00386525"/>
    <w:rsid w:val="00386E6C"/>
    <w:rsid w:val="00390726"/>
    <w:rsid w:val="003935E2"/>
    <w:rsid w:val="003948BF"/>
    <w:rsid w:val="00397573"/>
    <w:rsid w:val="003A6BEA"/>
    <w:rsid w:val="003B0436"/>
    <w:rsid w:val="003B1A22"/>
    <w:rsid w:val="003B60B2"/>
    <w:rsid w:val="003D5593"/>
    <w:rsid w:val="003D6D2A"/>
    <w:rsid w:val="003D7BD2"/>
    <w:rsid w:val="003E0FB5"/>
    <w:rsid w:val="003F0FDF"/>
    <w:rsid w:val="003F2E6E"/>
    <w:rsid w:val="00402FBB"/>
    <w:rsid w:val="00410E36"/>
    <w:rsid w:val="00430F7E"/>
    <w:rsid w:val="00445984"/>
    <w:rsid w:val="00447C50"/>
    <w:rsid w:val="0045207D"/>
    <w:rsid w:val="0045246B"/>
    <w:rsid w:val="00452BB9"/>
    <w:rsid w:val="00480961"/>
    <w:rsid w:val="00480D7B"/>
    <w:rsid w:val="00485C14"/>
    <w:rsid w:val="004935F6"/>
    <w:rsid w:val="00495329"/>
    <w:rsid w:val="00495573"/>
    <w:rsid w:val="004A4E12"/>
    <w:rsid w:val="004A52DB"/>
    <w:rsid w:val="004C16E6"/>
    <w:rsid w:val="004D01CA"/>
    <w:rsid w:val="004D0866"/>
    <w:rsid w:val="004D5D34"/>
    <w:rsid w:val="004E0D4D"/>
    <w:rsid w:val="004E2CEC"/>
    <w:rsid w:val="004E658D"/>
    <w:rsid w:val="004F1260"/>
    <w:rsid w:val="004F18C8"/>
    <w:rsid w:val="004F22DC"/>
    <w:rsid w:val="004F7908"/>
    <w:rsid w:val="0050738E"/>
    <w:rsid w:val="005108AA"/>
    <w:rsid w:val="0051457F"/>
    <w:rsid w:val="00522C83"/>
    <w:rsid w:val="00526D57"/>
    <w:rsid w:val="00534E15"/>
    <w:rsid w:val="0053551B"/>
    <w:rsid w:val="00536841"/>
    <w:rsid w:val="00544BD4"/>
    <w:rsid w:val="00555978"/>
    <w:rsid w:val="00563EE1"/>
    <w:rsid w:val="00564D1F"/>
    <w:rsid w:val="00565E60"/>
    <w:rsid w:val="00566913"/>
    <w:rsid w:val="005754FD"/>
    <w:rsid w:val="00593499"/>
    <w:rsid w:val="005A1AFB"/>
    <w:rsid w:val="005A5F36"/>
    <w:rsid w:val="005A7477"/>
    <w:rsid w:val="005B12C3"/>
    <w:rsid w:val="005B396B"/>
    <w:rsid w:val="005B4824"/>
    <w:rsid w:val="005C0628"/>
    <w:rsid w:val="005C3DAA"/>
    <w:rsid w:val="005E338C"/>
    <w:rsid w:val="005E34EA"/>
    <w:rsid w:val="005E3D85"/>
    <w:rsid w:val="005F241C"/>
    <w:rsid w:val="0060095E"/>
    <w:rsid w:val="006011B9"/>
    <w:rsid w:val="0061382A"/>
    <w:rsid w:val="006203D1"/>
    <w:rsid w:val="00633FFB"/>
    <w:rsid w:val="006354E9"/>
    <w:rsid w:val="00643732"/>
    <w:rsid w:val="00643FC9"/>
    <w:rsid w:val="00644E8C"/>
    <w:rsid w:val="006563B0"/>
    <w:rsid w:val="00660ACC"/>
    <w:rsid w:val="0066227B"/>
    <w:rsid w:val="00663AFA"/>
    <w:rsid w:val="00666327"/>
    <w:rsid w:val="006675F9"/>
    <w:rsid w:val="006749B4"/>
    <w:rsid w:val="00675241"/>
    <w:rsid w:val="006804F9"/>
    <w:rsid w:val="00682D8F"/>
    <w:rsid w:val="006858F5"/>
    <w:rsid w:val="006A1392"/>
    <w:rsid w:val="006A3047"/>
    <w:rsid w:val="006A35E4"/>
    <w:rsid w:val="006B30CA"/>
    <w:rsid w:val="006D4897"/>
    <w:rsid w:val="006E52E3"/>
    <w:rsid w:val="006F5032"/>
    <w:rsid w:val="00703473"/>
    <w:rsid w:val="0070422E"/>
    <w:rsid w:val="00712D8B"/>
    <w:rsid w:val="00740208"/>
    <w:rsid w:val="00740670"/>
    <w:rsid w:val="00747D22"/>
    <w:rsid w:val="0075249D"/>
    <w:rsid w:val="00752E1B"/>
    <w:rsid w:val="00754B0A"/>
    <w:rsid w:val="007575FE"/>
    <w:rsid w:val="00761415"/>
    <w:rsid w:val="007648B3"/>
    <w:rsid w:val="00773EBB"/>
    <w:rsid w:val="00775EE6"/>
    <w:rsid w:val="00776F75"/>
    <w:rsid w:val="00782EB3"/>
    <w:rsid w:val="007B5500"/>
    <w:rsid w:val="007C2716"/>
    <w:rsid w:val="007C2E0E"/>
    <w:rsid w:val="007D3BC5"/>
    <w:rsid w:val="007F5E4F"/>
    <w:rsid w:val="008019CD"/>
    <w:rsid w:val="008047C4"/>
    <w:rsid w:val="008052C9"/>
    <w:rsid w:val="008156D9"/>
    <w:rsid w:val="00820965"/>
    <w:rsid w:val="00824151"/>
    <w:rsid w:val="0082552E"/>
    <w:rsid w:val="00826F25"/>
    <w:rsid w:val="0083750F"/>
    <w:rsid w:val="00843E11"/>
    <w:rsid w:val="00852F9B"/>
    <w:rsid w:val="00890DE3"/>
    <w:rsid w:val="00892391"/>
    <w:rsid w:val="008B0485"/>
    <w:rsid w:val="008B1C8C"/>
    <w:rsid w:val="008B6158"/>
    <w:rsid w:val="008C5F63"/>
    <w:rsid w:val="008C67E1"/>
    <w:rsid w:val="008D15B0"/>
    <w:rsid w:val="008D3A4A"/>
    <w:rsid w:val="008D7C47"/>
    <w:rsid w:val="008F1B9F"/>
    <w:rsid w:val="00903830"/>
    <w:rsid w:val="00911254"/>
    <w:rsid w:val="00913D25"/>
    <w:rsid w:val="00914618"/>
    <w:rsid w:val="00924190"/>
    <w:rsid w:val="00934C39"/>
    <w:rsid w:val="00934E34"/>
    <w:rsid w:val="00936784"/>
    <w:rsid w:val="0095023B"/>
    <w:rsid w:val="009522B7"/>
    <w:rsid w:val="00955CD7"/>
    <w:rsid w:val="00955F7E"/>
    <w:rsid w:val="0096510F"/>
    <w:rsid w:val="00975F2F"/>
    <w:rsid w:val="00984289"/>
    <w:rsid w:val="009A408B"/>
    <w:rsid w:val="009B2F45"/>
    <w:rsid w:val="009B5DF5"/>
    <w:rsid w:val="009C0072"/>
    <w:rsid w:val="009C5FFB"/>
    <w:rsid w:val="009D6A86"/>
    <w:rsid w:val="009D6E02"/>
    <w:rsid w:val="009E2261"/>
    <w:rsid w:val="009E5F2D"/>
    <w:rsid w:val="009F0A06"/>
    <w:rsid w:val="009F5B1E"/>
    <w:rsid w:val="00A0033D"/>
    <w:rsid w:val="00A033E5"/>
    <w:rsid w:val="00A03FB5"/>
    <w:rsid w:val="00A04593"/>
    <w:rsid w:val="00A048D3"/>
    <w:rsid w:val="00A049FD"/>
    <w:rsid w:val="00A156D7"/>
    <w:rsid w:val="00A22D94"/>
    <w:rsid w:val="00A3442A"/>
    <w:rsid w:val="00A45B65"/>
    <w:rsid w:val="00A66CE4"/>
    <w:rsid w:val="00A71634"/>
    <w:rsid w:val="00A73E56"/>
    <w:rsid w:val="00A832E8"/>
    <w:rsid w:val="00A841ED"/>
    <w:rsid w:val="00A9140C"/>
    <w:rsid w:val="00A927E8"/>
    <w:rsid w:val="00AB0EEC"/>
    <w:rsid w:val="00AC24F4"/>
    <w:rsid w:val="00AD3A4C"/>
    <w:rsid w:val="00AD6E84"/>
    <w:rsid w:val="00AD73D8"/>
    <w:rsid w:val="00AD775B"/>
    <w:rsid w:val="00AE6BAD"/>
    <w:rsid w:val="00AE7EBD"/>
    <w:rsid w:val="00AF2C66"/>
    <w:rsid w:val="00B01765"/>
    <w:rsid w:val="00B03CC3"/>
    <w:rsid w:val="00B12A54"/>
    <w:rsid w:val="00B16E84"/>
    <w:rsid w:val="00B17759"/>
    <w:rsid w:val="00B177BF"/>
    <w:rsid w:val="00B2115C"/>
    <w:rsid w:val="00B2408E"/>
    <w:rsid w:val="00B2749F"/>
    <w:rsid w:val="00B27929"/>
    <w:rsid w:val="00B47B3E"/>
    <w:rsid w:val="00B66D3F"/>
    <w:rsid w:val="00B71B0D"/>
    <w:rsid w:val="00B8194C"/>
    <w:rsid w:val="00B97039"/>
    <w:rsid w:val="00BA4DBD"/>
    <w:rsid w:val="00BA569D"/>
    <w:rsid w:val="00BB2B1D"/>
    <w:rsid w:val="00BB5CCA"/>
    <w:rsid w:val="00BC2B33"/>
    <w:rsid w:val="00BC4F14"/>
    <w:rsid w:val="00BE23D0"/>
    <w:rsid w:val="00BE3451"/>
    <w:rsid w:val="00BE518D"/>
    <w:rsid w:val="00BE6556"/>
    <w:rsid w:val="00BE7B32"/>
    <w:rsid w:val="00C21CE5"/>
    <w:rsid w:val="00C2282F"/>
    <w:rsid w:val="00C275DF"/>
    <w:rsid w:val="00C30203"/>
    <w:rsid w:val="00C31429"/>
    <w:rsid w:val="00C3724A"/>
    <w:rsid w:val="00C4651B"/>
    <w:rsid w:val="00C603CE"/>
    <w:rsid w:val="00C63280"/>
    <w:rsid w:val="00C6539A"/>
    <w:rsid w:val="00C70916"/>
    <w:rsid w:val="00C737AC"/>
    <w:rsid w:val="00C93A07"/>
    <w:rsid w:val="00C93C35"/>
    <w:rsid w:val="00C95327"/>
    <w:rsid w:val="00CB16B0"/>
    <w:rsid w:val="00CB4347"/>
    <w:rsid w:val="00CC3491"/>
    <w:rsid w:val="00CC3B79"/>
    <w:rsid w:val="00CC7CB5"/>
    <w:rsid w:val="00CD08C2"/>
    <w:rsid w:val="00CD1E05"/>
    <w:rsid w:val="00CD74E4"/>
    <w:rsid w:val="00CE5197"/>
    <w:rsid w:val="00CF3409"/>
    <w:rsid w:val="00CF65E0"/>
    <w:rsid w:val="00D0255A"/>
    <w:rsid w:val="00D10993"/>
    <w:rsid w:val="00D22235"/>
    <w:rsid w:val="00D34663"/>
    <w:rsid w:val="00D45412"/>
    <w:rsid w:val="00D46CE0"/>
    <w:rsid w:val="00D477F5"/>
    <w:rsid w:val="00D506A1"/>
    <w:rsid w:val="00D50FF4"/>
    <w:rsid w:val="00D5788E"/>
    <w:rsid w:val="00D800EF"/>
    <w:rsid w:val="00D84283"/>
    <w:rsid w:val="00D87CD8"/>
    <w:rsid w:val="00D90BD6"/>
    <w:rsid w:val="00D953A5"/>
    <w:rsid w:val="00D95526"/>
    <w:rsid w:val="00D97F90"/>
    <w:rsid w:val="00DA3A30"/>
    <w:rsid w:val="00DA64AA"/>
    <w:rsid w:val="00DB6845"/>
    <w:rsid w:val="00DD0E7D"/>
    <w:rsid w:val="00DD1608"/>
    <w:rsid w:val="00DD6CF2"/>
    <w:rsid w:val="00DF256C"/>
    <w:rsid w:val="00E00EDD"/>
    <w:rsid w:val="00E0506C"/>
    <w:rsid w:val="00E104E9"/>
    <w:rsid w:val="00E11E1E"/>
    <w:rsid w:val="00E202E0"/>
    <w:rsid w:val="00E34557"/>
    <w:rsid w:val="00E4336F"/>
    <w:rsid w:val="00E44B2A"/>
    <w:rsid w:val="00E45941"/>
    <w:rsid w:val="00E51C88"/>
    <w:rsid w:val="00E523FE"/>
    <w:rsid w:val="00E54259"/>
    <w:rsid w:val="00E6676E"/>
    <w:rsid w:val="00E7008C"/>
    <w:rsid w:val="00E74F22"/>
    <w:rsid w:val="00E779AD"/>
    <w:rsid w:val="00E82D3C"/>
    <w:rsid w:val="00E84C44"/>
    <w:rsid w:val="00EA1867"/>
    <w:rsid w:val="00EA5C8B"/>
    <w:rsid w:val="00EB39A2"/>
    <w:rsid w:val="00ED70E2"/>
    <w:rsid w:val="00EE339F"/>
    <w:rsid w:val="00EE757D"/>
    <w:rsid w:val="00EF5F48"/>
    <w:rsid w:val="00EF7927"/>
    <w:rsid w:val="00F00D1C"/>
    <w:rsid w:val="00F0128D"/>
    <w:rsid w:val="00F02019"/>
    <w:rsid w:val="00F03795"/>
    <w:rsid w:val="00F05638"/>
    <w:rsid w:val="00F15581"/>
    <w:rsid w:val="00F42A39"/>
    <w:rsid w:val="00F45F4E"/>
    <w:rsid w:val="00F506DB"/>
    <w:rsid w:val="00F913B3"/>
    <w:rsid w:val="00F91CC2"/>
    <w:rsid w:val="00F92036"/>
    <w:rsid w:val="00FC19C0"/>
    <w:rsid w:val="00FC3378"/>
    <w:rsid w:val="00FE0D08"/>
    <w:rsid w:val="00FE0E53"/>
    <w:rsid w:val="00FF1386"/>
    <w:rsid w:val="00FF33CA"/>
    <w:rsid w:val="00FF56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C0E77"/>
  <w15:chartTrackingRefBased/>
  <w15:docId w15:val="{179C042F-7B2D-4E0B-B537-1024E488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9E5F2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21077D"/>
    <w:pPr>
      <w:widowControl/>
      <w:spacing w:after="100" w:afterAutospacing="1"/>
      <w:outlineLvl w:val="3"/>
    </w:pPr>
    <w:rPr>
      <w:rFonts w:ascii="inherit" w:eastAsia="新細明體" w:hAnsi="inherit" w:cs="新細明體"/>
      <w:kern w:val="0"/>
      <w:szCs w:val="24"/>
    </w:rPr>
  </w:style>
  <w:style w:type="paragraph" w:styleId="5">
    <w:name w:val="heading 5"/>
    <w:basedOn w:val="a"/>
    <w:link w:val="50"/>
    <w:uiPriority w:val="9"/>
    <w:qFormat/>
    <w:rsid w:val="0021077D"/>
    <w:pPr>
      <w:widowControl/>
      <w:spacing w:after="100" w:afterAutospacing="1"/>
      <w:outlineLvl w:val="4"/>
    </w:pPr>
    <w:rPr>
      <w:rFonts w:ascii="inherit" w:eastAsia="新細明體" w:hAnsi="inherit" w:cs="新細明體"/>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97F90"/>
    <w:pPr>
      <w:ind w:leftChars="200" w:left="480"/>
    </w:pPr>
  </w:style>
  <w:style w:type="paragraph" w:styleId="a4">
    <w:name w:val="header"/>
    <w:basedOn w:val="a"/>
    <w:link w:val="a5"/>
    <w:uiPriority w:val="99"/>
    <w:unhideWhenUsed/>
    <w:rsid w:val="0021077D"/>
    <w:pPr>
      <w:tabs>
        <w:tab w:val="center" w:pos="4153"/>
        <w:tab w:val="right" w:pos="8306"/>
      </w:tabs>
      <w:snapToGrid w:val="0"/>
    </w:pPr>
    <w:rPr>
      <w:sz w:val="20"/>
      <w:szCs w:val="20"/>
    </w:rPr>
  </w:style>
  <w:style w:type="character" w:customStyle="1" w:styleId="a5">
    <w:name w:val="頁首 字元"/>
    <w:basedOn w:val="a0"/>
    <w:link w:val="a4"/>
    <w:uiPriority w:val="99"/>
    <w:rsid w:val="0021077D"/>
    <w:rPr>
      <w:sz w:val="20"/>
      <w:szCs w:val="20"/>
    </w:rPr>
  </w:style>
  <w:style w:type="paragraph" w:styleId="a6">
    <w:name w:val="footer"/>
    <w:basedOn w:val="a"/>
    <w:link w:val="a7"/>
    <w:uiPriority w:val="99"/>
    <w:unhideWhenUsed/>
    <w:rsid w:val="0021077D"/>
    <w:pPr>
      <w:tabs>
        <w:tab w:val="center" w:pos="4153"/>
        <w:tab w:val="right" w:pos="8306"/>
      </w:tabs>
      <w:snapToGrid w:val="0"/>
    </w:pPr>
    <w:rPr>
      <w:sz w:val="20"/>
      <w:szCs w:val="20"/>
    </w:rPr>
  </w:style>
  <w:style w:type="character" w:customStyle="1" w:styleId="a7">
    <w:name w:val="頁尾 字元"/>
    <w:basedOn w:val="a0"/>
    <w:link w:val="a6"/>
    <w:uiPriority w:val="99"/>
    <w:rsid w:val="0021077D"/>
    <w:rPr>
      <w:sz w:val="20"/>
      <w:szCs w:val="20"/>
    </w:rPr>
  </w:style>
  <w:style w:type="character" w:customStyle="1" w:styleId="40">
    <w:name w:val="標題 4 字元"/>
    <w:basedOn w:val="a0"/>
    <w:link w:val="4"/>
    <w:uiPriority w:val="9"/>
    <w:rsid w:val="0021077D"/>
    <w:rPr>
      <w:rFonts w:ascii="inherit" w:eastAsia="新細明體" w:hAnsi="inherit" w:cs="新細明體"/>
      <w:kern w:val="0"/>
      <w:szCs w:val="24"/>
    </w:rPr>
  </w:style>
  <w:style w:type="character" w:customStyle="1" w:styleId="50">
    <w:name w:val="標題 5 字元"/>
    <w:basedOn w:val="a0"/>
    <w:link w:val="5"/>
    <w:uiPriority w:val="9"/>
    <w:rsid w:val="0021077D"/>
    <w:rPr>
      <w:rFonts w:ascii="inherit" w:eastAsia="新細明體" w:hAnsi="inherit" w:cs="新細明體"/>
      <w:kern w:val="0"/>
      <w:sz w:val="20"/>
      <w:szCs w:val="20"/>
    </w:rPr>
  </w:style>
  <w:style w:type="character" w:styleId="a8">
    <w:name w:val="Hyperlink"/>
    <w:basedOn w:val="a0"/>
    <w:uiPriority w:val="99"/>
    <w:unhideWhenUsed/>
    <w:rsid w:val="0021077D"/>
    <w:rPr>
      <w:strike w:val="0"/>
      <w:dstrike w:val="0"/>
      <w:color w:val="007BFF"/>
      <w:u w:val="none"/>
      <w:effect w:val="none"/>
      <w:shd w:val="clear" w:color="auto" w:fill="auto"/>
    </w:rPr>
  </w:style>
  <w:style w:type="table" w:styleId="a9">
    <w:name w:val="Table Grid"/>
    <w:basedOn w:val="a1"/>
    <w:uiPriority w:val="39"/>
    <w:rsid w:val="00666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66327"/>
    <w:rPr>
      <w:color w:val="954F72" w:themeColor="followedHyperlink"/>
      <w:u w:val="single"/>
    </w:rPr>
  </w:style>
  <w:style w:type="paragraph" w:styleId="Web">
    <w:name w:val="Normal (Web)"/>
    <w:basedOn w:val="a"/>
    <w:uiPriority w:val="99"/>
    <w:semiHidden/>
    <w:unhideWhenUsed/>
    <w:rsid w:val="00913D25"/>
    <w:pPr>
      <w:widowControl/>
      <w:spacing w:after="100" w:afterAutospacing="1"/>
    </w:pPr>
    <w:rPr>
      <w:rFonts w:ascii="新細明體" w:eastAsia="新細明體" w:hAnsi="新細明體" w:cs="新細明體"/>
      <w:kern w:val="0"/>
      <w:szCs w:val="24"/>
    </w:rPr>
  </w:style>
  <w:style w:type="character" w:customStyle="1" w:styleId="d-inline">
    <w:name w:val="d-inline"/>
    <w:basedOn w:val="a0"/>
    <w:rsid w:val="00913D25"/>
  </w:style>
  <w:style w:type="character" w:customStyle="1" w:styleId="d-none">
    <w:name w:val="d-none"/>
    <w:basedOn w:val="a0"/>
    <w:rsid w:val="00913D25"/>
  </w:style>
  <w:style w:type="paragraph" w:styleId="ab">
    <w:name w:val="Body Text"/>
    <w:basedOn w:val="a"/>
    <w:link w:val="ac"/>
    <w:uiPriority w:val="1"/>
    <w:qFormat/>
    <w:rsid w:val="00430F7E"/>
    <w:pPr>
      <w:autoSpaceDE w:val="0"/>
      <w:autoSpaceDN w:val="0"/>
      <w:spacing w:before="9"/>
      <w:ind w:left="1531" w:hanging="480"/>
    </w:pPr>
    <w:rPr>
      <w:rFonts w:ascii="標楷體" w:eastAsia="標楷體" w:hAnsi="標楷體" w:cs="標楷體"/>
      <w:kern w:val="0"/>
      <w:sz w:val="28"/>
      <w:szCs w:val="28"/>
      <w:lang w:eastAsia="en-US"/>
    </w:rPr>
  </w:style>
  <w:style w:type="character" w:customStyle="1" w:styleId="ac">
    <w:name w:val="本文 字元"/>
    <w:basedOn w:val="a0"/>
    <w:link w:val="ab"/>
    <w:uiPriority w:val="1"/>
    <w:rsid w:val="00430F7E"/>
    <w:rPr>
      <w:rFonts w:ascii="標楷體" w:eastAsia="標楷體" w:hAnsi="標楷體" w:cs="標楷體"/>
      <w:kern w:val="0"/>
      <w:sz w:val="28"/>
      <w:szCs w:val="28"/>
      <w:lang w:eastAsia="en-US"/>
    </w:rPr>
  </w:style>
  <w:style w:type="paragraph" w:customStyle="1" w:styleId="Default">
    <w:name w:val="Default"/>
    <w:rsid w:val="00633FFB"/>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9E5F2D"/>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763610">
      <w:bodyDiv w:val="1"/>
      <w:marLeft w:val="0"/>
      <w:marRight w:val="0"/>
      <w:marTop w:val="0"/>
      <w:marBottom w:val="0"/>
      <w:divBdr>
        <w:top w:val="none" w:sz="0" w:space="0" w:color="auto"/>
        <w:left w:val="none" w:sz="0" w:space="0" w:color="auto"/>
        <w:bottom w:val="none" w:sz="0" w:space="0" w:color="auto"/>
        <w:right w:val="none" w:sz="0" w:space="0" w:color="auto"/>
      </w:divBdr>
      <w:divsChild>
        <w:div w:id="1209952171">
          <w:marLeft w:val="0"/>
          <w:marRight w:val="0"/>
          <w:marTop w:val="0"/>
          <w:marBottom w:val="0"/>
          <w:divBdr>
            <w:top w:val="none" w:sz="0" w:space="0" w:color="auto"/>
            <w:left w:val="none" w:sz="0" w:space="0" w:color="auto"/>
            <w:bottom w:val="none" w:sz="0" w:space="0" w:color="auto"/>
            <w:right w:val="none" w:sz="0" w:space="0" w:color="auto"/>
          </w:divBdr>
          <w:divsChild>
            <w:div w:id="2021395839">
              <w:marLeft w:val="0"/>
              <w:marRight w:val="0"/>
              <w:marTop w:val="0"/>
              <w:marBottom w:val="0"/>
              <w:divBdr>
                <w:top w:val="none" w:sz="0" w:space="0" w:color="auto"/>
                <w:left w:val="none" w:sz="0" w:space="0" w:color="auto"/>
                <w:bottom w:val="none" w:sz="0" w:space="0" w:color="auto"/>
                <w:right w:val="none" w:sz="0" w:space="0" w:color="auto"/>
              </w:divBdr>
              <w:divsChild>
                <w:div w:id="16046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4725">
      <w:bodyDiv w:val="1"/>
      <w:marLeft w:val="0"/>
      <w:marRight w:val="0"/>
      <w:marTop w:val="0"/>
      <w:marBottom w:val="0"/>
      <w:divBdr>
        <w:top w:val="none" w:sz="0" w:space="0" w:color="auto"/>
        <w:left w:val="none" w:sz="0" w:space="0" w:color="auto"/>
        <w:bottom w:val="none" w:sz="0" w:space="0" w:color="auto"/>
        <w:right w:val="none" w:sz="0" w:space="0" w:color="auto"/>
      </w:divBdr>
      <w:divsChild>
        <w:div w:id="1262690281">
          <w:marLeft w:val="0"/>
          <w:marRight w:val="0"/>
          <w:marTop w:val="0"/>
          <w:marBottom w:val="0"/>
          <w:divBdr>
            <w:top w:val="none" w:sz="0" w:space="0" w:color="auto"/>
            <w:left w:val="none" w:sz="0" w:space="0" w:color="auto"/>
            <w:bottom w:val="none" w:sz="0" w:space="0" w:color="auto"/>
            <w:right w:val="none" w:sz="0" w:space="0" w:color="auto"/>
          </w:divBdr>
          <w:divsChild>
            <w:div w:id="505101311">
              <w:marLeft w:val="0"/>
              <w:marRight w:val="0"/>
              <w:marTop w:val="0"/>
              <w:marBottom w:val="0"/>
              <w:divBdr>
                <w:top w:val="none" w:sz="0" w:space="0" w:color="auto"/>
                <w:left w:val="none" w:sz="0" w:space="0" w:color="auto"/>
                <w:bottom w:val="none" w:sz="0" w:space="0" w:color="auto"/>
                <w:right w:val="none" w:sz="0" w:space="0" w:color="auto"/>
              </w:divBdr>
              <w:divsChild>
                <w:div w:id="12664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9939">
      <w:bodyDiv w:val="1"/>
      <w:marLeft w:val="0"/>
      <w:marRight w:val="0"/>
      <w:marTop w:val="0"/>
      <w:marBottom w:val="0"/>
      <w:divBdr>
        <w:top w:val="none" w:sz="0" w:space="0" w:color="auto"/>
        <w:left w:val="none" w:sz="0" w:space="0" w:color="auto"/>
        <w:bottom w:val="none" w:sz="0" w:space="0" w:color="auto"/>
        <w:right w:val="none" w:sz="0" w:space="0" w:color="auto"/>
      </w:divBdr>
      <w:divsChild>
        <w:div w:id="770471930">
          <w:marLeft w:val="0"/>
          <w:marRight w:val="0"/>
          <w:marTop w:val="0"/>
          <w:marBottom w:val="0"/>
          <w:divBdr>
            <w:top w:val="none" w:sz="0" w:space="0" w:color="auto"/>
            <w:left w:val="none" w:sz="0" w:space="0" w:color="auto"/>
            <w:bottom w:val="none" w:sz="0" w:space="0" w:color="auto"/>
            <w:right w:val="none" w:sz="0" w:space="0" w:color="auto"/>
          </w:divBdr>
          <w:divsChild>
            <w:div w:id="1491369500">
              <w:marLeft w:val="0"/>
              <w:marRight w:val="0"/>
              <w:marTop w:val="0"/>
              <w:marBottom w:val="0"/>
              <w:divBdr>
                <w:top w:val="none" w:sz="0" w:space="0" w:color="auto"/>
                <w:left w:val="none" w:sz="0" w:space="0" w:color="auto"/>
                <w:bottom w:val="none" w:sz="0" w:space="0" w:color="auto"/>
                <w:right w:val="none" w:sz="0" w:space="0" w:color="auto"/>
              </w:divBdr>
              <w:divsChild>
                <w:div w:id="1609849030">
                  <w:marLeft w:val="0"/>
                  <w:marRight w:val="0"/>
                  <w:marTop w:val="0"/>
                  <w:marBottom w:val="0"/>
                  <w:divBdr>
                    <w:top w:val="none" w:sz="0" w:space="0" w:color="auto"/>
                    <w:left w:val="none" w:sz="0" w:space="0" w:color="auto"/>
                    <w:bottom w:val="none" w:sz="0" w:space="0" w:color="auto"/>
                    <w:right w:val="none" w:sz="0" w:space="0" w:color="auto"/>
                  </w:divBdr>
                  <w:divsChild>
                    <w:div w:id="1749426204">
                      <w:marLeft w:val="0"/>
                      <w:marRight w:val="0"/>
                      <w:marTop w:val="0"/>
                      <w:marBottom w:val="0"/>
                      <w:divBdr>
                        <w:top w:val="none" w:sz="0" w:space="0" w:color="auto"/>
                        <w:left w:val="none" w:sz="0" w:space="0" w:color="auto"/>
                        <w:bottom w:val="none" w:sz="0" w:space="0" w:color="auto"/>
                        <w:right w:val="none" w:sz="0" w:space="0" w:color="auto"/>
                      </w:divBdr>
                      <w:divsChild>
                        <w:div w:id="19251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388682">
      <w:bodyDiv w:val="1"/>
      <w:marLeft w:val="0"/>
      <w:marRight w:val="0"/>
      <w:marTop w:val="0"/>
      <w:marBottom w:val="0"/>
      <w:divBdr>
        <w:top w:val="none" w:sz="0" w:space="0" w:color="auto"/>
        <w:left w:val="none" w:sz="0" w:space="0" w:color="auto"/>
        <w:bottom w:val="none" w:sz="0" w:space="0" w:color="auto"/>
        <w:right w:val="none" w:sz="0" w:space="0" w:color="auto"/>
      </w:divBdr>
      <w:divsChild>
        <w:div w:id="1236473106">
          <w:marLeft w:val="0"/>
          <w:marRight w:val="0"/>
          <w:marTop w:val="0"/>
          <w:marBottom w:val="0"/>
          <w:divBdr>
            <w:top w:val="none" w:sz="0" w:space="0" w:color="auto"/>
            <w:left w:val="none" w:sz="0" w:space="0" w:color="auto"/>
            <w:bottom w:val="none" w:sz="0" w:space="0" w:color="auto"/>
            <w:right w:val="none" w:sz="0" w:space="0" w:color="auto"/>
          </w:divBdr>
          <w:divsChild>
            <w:div w:id="1328630054">
              <w:marLeft w:val="0"/>
              <w:marRight w:val="0"/>
              <w:marTop w:val="0"/>
              <w:marBottom w:val="0"/>
              <w:divBdr>
                <w:top w:val="none" w:sz="0" w:space="0" w:color="auto"/>
                <w:left w:val="none" w:sz="0" w:space="0" w:color="auto"/>
                <w:bottom w:val="none" w:sz="0" w:space="0" w:color="auto"/>
                <w:right w:val="none" w:sz="0" w:space="0" w:color="auto"/>
              </w:divBdr>
              <w:divsChild>
                <w:div w:id="119307405">
                  <w:marLeft w:val="0"/>
                  <w:marRight w:val="0"/>
                  <w:marTop w:val="0"/>
                  <w:marBottom w:val="0"/>
                  <w:divBdr>
                    <w:top w:val="none" w:sz="0" w:space="0" w:color="auto"/>
                    <w:left w:val="none" w:sz="0" w:space="0" w:color="auto"/>
                    <w:bottom w:val="none" w:sz="0" w:space="0" w:color="auto"/>
                    <w:right w:val="none" w:sz="0" w:space="0" w:color="auto"/>
                  </w:divBdr>
                  <w:divsChild>
                    <w:div w:id="20297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0734">
      <w:bodyDiv w:val="1"/>
      <w:marLeft w:val="0"/>
      <w:marRight w:val="0"/>
      <w:marTop w:val="0"/>
      <w:marBottom w:val="0"/>
      <w:divBdr>
        <w:top w:val="none" w:sz="0" w:space="0" w:color="auto"/>
        <w:left w:val="none" w:sz="0" w:space="0" w:color="auto"/>
        <w:bottom w:val="none" w:sz="0" w:space="0" w:color="auto"/>
        <w:right w:val="none" w:sz="0" w:space="0" w:color="auto"/>
      </w:divBdr>
      <w:divsChild>
        <w:div w:id="495847237">
          <w:marLeft w:val="0"/>
          <w:marRight w:val="0"/>
          <w:marTop w:val="0"/>
          <w:marBottom w:val="0"/>
          <w:divBdr>
            <w:top w:val="none" w:sz="0" w:space="0" w:color="auto"/>
            <w:left w:val="none" w:sz="0" w:space="0" w:color="auto"/>
            <w:bottom w:val="none" w:sz="0" w:space="0" w:color="auto"/>
            <w:right w:val="none" w:sz="0" w:space="0" w:color="auto"/>
          </w:divBdr>
          <w:divsChild>
            <w:div w:id="1689061114">
              <w:marLeft w:val="0"/>
              <w:marRight w:val="0"/>
              <w:marTop w:val="0"/>
              <w:marBottom w:val="0"/>
              <w:divBdr>
                <w:top w:val="none" w:sz="0" w:space="0" w:color="auto"/>
                <w:left w:val="none" w:sz="0" w:space="0" w:color="auto"/>
                <w:bottom w:val="none" w:sz="0" w:space="0" w:color="auto"/>
                <w:right w:val="none" w:sz="0" w:space="0" w:color="auto"/>
              </w:divBdr>
              <w:divsChild>
                <w:div w:id="8808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3D36F6B90B90E747B02A636E81780F9F" ma:contentTypeVersion="7" ma:contentTypeDescription="建立新的文件。" ma:contentTypeScope="" ma:versionID="5e6cdca4f67f69d5cf21ab75ee28ce43">
  <xsd:schema xmlns:xsd="http://www.w3.org/2001/XMLSchema" xmlns:xs="http://www.w3.org/2001/XMLSchema" xmlns:p="http://schemas.microsoft.com/office/2006/metadata/properties" xmlns:ns2="84a71a77-322c-446c-8ed0-2a6168d811c9" targetNamespace="http://schemas.microsoft.com/office/2006/metadata/properties" ma:root="true" ma:fieldsID="84fb53c6369a303af89aaba5ea94d591" ns2:_="">
    <xsd:import namespace="84a71a77-322c-446c-8ed0-2a6168d81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71a77-322c-446c-8ed0-2a6168d811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5518E-A688-43F3-BB97-43F55CD901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872A69-8F44-4B65-BB57-894904DACE81}">
  <ds:schemaRefs>
    <ds:schemaRef ds:uri="http://schemas.microsoft.com/sharepoint/v3/contenttype/forms"/>
  </ds:schemaRefs>
</ds:datastoreItem>
</file>

<file path=customXml/itemProps3.xml><?xml version="1.0" encoding="utf-8"?>
<ds:datastoreItem xmlns:ds="http://schemas.openxmlformats.org/officeDocument/2006/customXml" ds:itemID="{49739236-2995-4867-B880-24427E7B0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71a77-322c-446c-8ed0-2a6168d8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24</cp:revision>
  <dcterms:created xsi:type="dcterms:W3CDTF">2020-03-24T23:40:00Z</dcterms:created>
  <dcterms:modified xsi:type="dcterms:W3CDTF">2020-04-09T01:00:00Z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0x0101003D36F6B90B90E747B02A636E81780F9F</vt:lpwstr>
  </property>
</Properties>
</file>