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7B" w:rsidRPr="00CC50EF" w:rsidRDefault="002E4282" w:rsidP="003866B3">
      <w:pPr>
        <w:jc w:val="center"/>
        <w:rPr>
          <w:rFonts w:ascii="標楷體" w:eastAsia="標楷體" w:hAnsi="標楷體"/>
          <w:sz w:val="32"/>
        </w:rPr>
      </w:pPr>
      <w:r w:rsidRPr="00CC50EF">
        <w:rPr>
          <w:rFonts w:ascii="標楷體" w:eastAsia="標楷體" w:hAnsi="標楷體" w:hint="eastAsia"/>
          <w:sz w:val="32"/>
        </w:rPr>
        <w:t>1</w:t>
      </w:r>
      <w:r w:rsidR="000E7940">
        <w:rPr>
          <w:rFonts w:ascii="標楷體" w:eastAsia="標楷體" w:hAnsi="標楷體" w:hint="eastAsia"/>
          <w:sz w:val="32"/>
        </w:rPr>
        <w:t>11</w:t>
      </w:r>
      <w:r w:rsidRPr="00CC50EF">
        <w:rPr>
          <w:rFonts w:ascii="標楷體" w:eastAsia="標楷體" w:hAnsi="標楷體" w:hint="eastAsia"/>
          <w:sz w:val="32"/>
        </w:rPr>
        <w:t>學年度</w:t>
      </w:r>
      <w:bookmarkStart w:id="0" w:name="_Hlk50120449"/>
      <w:r w:rsidR="003866B3">
        <w:rPr>
          <w:rFonts w:ascii="標楷體" w:eastAsia="標楷體" w:hAnsi="標楷體" w:hint="eastAsia"/>
          <w:sz w:val="32"/>
        </w:rPr>
        <w:t>下學期</w:t>
      </w:r>
      <w:r w:rsidR="00543B7C">
        <w:rPr>
          <w:rFonts w:ascii="標楷體" w:eastAsia="標楷體" w:hAnsi="標楷體" w:hint="eastAsia"/>
          <w:sz w:val="32"/>
        </w:rPr>
        <w:t>自然</w:t>
      </w:r>
      <w:bookmarkEnd w:id="0"/>
      <w:r w:rsidR="00543B7C">
        <w:rPr>
          <w:rFonts w:ascii="標楷體" w:eastAsia="標楷體" w:hAnsi="標楷體" w:hint="eastAsia"/>
          <w:sz w:val="32"/>
        </w:rPr>
        <w:t>課授</w:t>
      </w:r>
      <w:r w:rsidRPr="00CC50EF">
        <w:rPr>
          <w:rFonts w:ascii="標楷體" w:eastAsia="標楷體" w:hAnsi="標楷體" w:hint="eastAsia"/>
          <w:sz w:val="32"/>
        </w:rPr>
        <w:t>課</w:t>
      </w:r>
      <w:r w:rsidR="00543B7C">
        <w:rPr>
          <w:rFonts w:ascii="標楷體" w:eastAsia="標楷體" w:hAnsi="標楷體" w:hint="eastAsia"/>
          <w:sz w:val="32"/>
        </w:rPr>
        <w:t>說明</w:t>
      </w:r>
    </w:p>
    <w:p w:rsidR="002E4282" w:rsidRPr="00CC50EF" w:rsidRDefault="00B41AC6" w:rsidP="002E42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自然</w:t>
      </w:r>
      <w:r w:rsidR="002E4282" w:rsidRPr="00CC50EF">
        <w:rPr>
          <w:rFonts w:ascii="標楷體" w:eastAsia="標楷體" w:hAnsi="標楷體" w:hint="eastAsia"/>
          <w:sz w:val="32"/>
        </w:rPr>
        <w:t>教室規定</w:t>
      </w:r>
      <w:r>
        <w:rPr>
          <w:rFonts w:ascii="標楷體" w:eastAsia="標楷體" w:hAnsi="標楷體" w:hint="eastAsia"/>
          <w:sz w:val="32"/>
        </w:rPr>
        <w:t>單節課</w:t>
      </w:r>
      <w:r w:rsidR="002E4282" w:rsidRPr="00CC50EF">
        <w:rPr>
          <w:rFonts w:ascii="標楷體" w:eastAsia="標楷體" w:hAnsi="標楷體" w:hint="eastAsia"/>
          <w:sz w:val="32"/>
        </w:rPr>
        <w:t>不可</w:t>
      </w:r>
      <w:r>
        <w:rPr>
          <w:rFonts w:ascii="標楷體" w:eastAsia="標楷體" w:hAnsi="標楷體" w:hint="eastAsia"/>
          <w:sz w:val="32"/>
        </w:rPr>
        <w:t>帶</w:t>
      </w:r>
      <w:r w:rsidR="002E4282" w:rsidRPr="00CC50EF">
        <w:rPr>
          <w:rFonts w:ascii="標楷體" w:eastAsia="標楷體" w:hAnsi="標楷體" w:hint="eastAsia"/>
          <w:sz w:val="32"/>
        </w:rPr>
        <w:t>食</w:t>
      </w:r>
      <w:r>
        <w:rPr>
          <w:rFonts w:ascii="標楷體" w:eastAsia="標楷體" w:hAnsi="標楷體" w:hint="eastAsia"/>
          <w:sz w:val="32"/>
        </w:rPr>
        <w:t>物</w:t>
      </w:r>
      <w:r w:rsidR="002E4282" w:rsidRPr="00CC50EF">
        <w:rPr>
          <w:rFonts w:ascii="標楷體" w:eastAsia="標楷體" w:hAnsi="標楷體" w:hint="eastAsia"/>
          <w:sz w:val="32"/>
        </w:rPr>
        <w:t>，包含</w:t>
      </w:r>
      <w:bookmarkStart w:id="1" w:name="_Hlk50120553"/>
      <w:r w:rsidR="002E4282" w:rsidRPr="00CC50EF">
        <w:rPr>
          <w:rFonts w:ascii="標楷體" w:eastAsia="標楷體" w:hAnsi="標楷體" w:hint="eastAsia"/>
          <w:sz w:val="32"/>
        </w:rPr>
        <w:t>水</w:t>
      </w:r>
      <w:r>
        <w:rPr>
          <w:rFonts w:ascii="標楷體" w:eastAsia="標楷體" w:hAnsi="標楷體" w:hint="eastAsia"/>
          <w:sz w:val="32"/>
        </w:rPr>
        <w:t>壺</w:t>
      </w:r>
      <w:bookmarkEnd w:id="1"/>
      <w:r w:rsidRPr="00CC50EF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若上兩節課可將</w:t>
      </w:r>
      <w:r w:rsidRPr="00CC50EF">
        <w:rPr>
          <w:rFonts w:ascii="標楷體" w:eastAsia="標楷體" w:hAnsi="標楷體" w:hint="eastAsia"/>
          <w:sz w:val="32"/>
        </w:rPr>
        <w:t>水</w:t>
      </w:r>
      <w:r>
        <w:rPr>
          <w:rFonts w:ascii="標楷體" w:eastAsia="標楷體" w:hAnsi="標楷體" w:hint="eastAsia"/>
          <w:sz w:val="32"/>
        </w:rPr>
        <w:t>壺放置教室中指定位置.</w:t>
      </w:r>
    </w:p>
    <w:p w:rsidR="002E4282" w:rsidRPr="00CC50EF" w:rsidRDefault="002E4282" w:rsidP="002E42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CC50EF">
        <w:rPr>
          <w:rFonts w:ascii="標楷體" w:eastAsia="標楷體" w:hAnsi="標楷體" w:hint="eastAsia"/>
          <w:sz w:val="32"/>
        </w:rPr>
        <w:t>上課有固定座位，無特殊原因不換座位。</w:t>
      </w:r>
    </w:p>
    <w:p w:rsidR="00CC50EF" w:rsidRDefault="00CC50EF" w:rsidP="002E42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CC50EF">
        <w:rPr>
          <w:rFonts w:ascii="標楷體" w:eastAsia="標楷體" w:hAnsi="標楷體" w:hint="eastAsia"/>
          <w:sz w:val="32"/>
        </w:rPr>
        <w:t>班上若有同學請假或</w:t>
      </w:r>
      <w:r>
        <w:rPr>
          <w:rFonts w:ascii="標楷體" w:eastAsia="標楷體" w:hAnsi="標楷體" w:hint="eastAsia"/>
          <w:sz w:val="32"/>
        </w:rPr>
        <w:t>遲</w:t>
      </w:r>
      <w:r w:rsidRPr="00CC50EF">
        <w:rPr>
          <w:rFonts w:ascii="標楷體" w:eastAsia="標楷體" w:hAnsi="標楷體" w:hint="eastAsia"/>
          <w:sz w:val="32"/>
        </w:rPr>
        <w:t>到</w:t>
      </w:r>
      <w:bookmarkStart w:id="2" w:name="_Hlk50122241"/>
      <w:r w:rsidRPr="00CC50EF">
        <w:rPr>
          <w:rFonts w:ascii="標楷體" w:eastAsia="標楷體" w:hAnsi="標楷體" w:hint="eastAsia"/>
          <w:sz w:val="32"/>
        </w:rPr>
        <w:t>，</w:t>
      </w:r>
      <w:bookmarkEnd w:id="2"/>
      <w:r w:rsidRPr="00CC50EF">
        <w:rPr>
          <w:rFonts w:ascii="標楷體" w:eastAsia="標楷體" w:hAnsi="標楷體" w:hint="eastAsia"/>
          <w:sz w:val="32"/>
        </w:rPr>
        <w:t>麻煩請班長</w:t>
      </w:r>
      <w:r w:rsidR="00B41AC6">
        <w:rPr>
          <w:rFonts w:ascii="標楷體" w:eastAsia="標楷體" w:hAnsi="標楷體" w:hint="eastAsia"/>
          <w:sz w:val="32"/>
        </w:rPr>
        <w:t>告知老師</w:t>
      </w:r>
      <w:r w:rsidRPr="00CC50EF">
        <w:rPr>
          <w:rFonts w:ascii="標楷體" w:eastAsia="標楷體" w:hAnsi="標楷體" w:hint="eastAsia"/>
          <w:sz w:val="32"/>
        </w:rPr>
        <w:t>!</w:t>
      </w:r>
    </w:p>
    <w:p w:rsidR="0017406F" w:rsidRDefault="0017406F" w:rsidP="002E42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上課中若學生未帶齊學用品(自然習作)</w:t>
      </w:r>
      <w:r w:rsidRPr="00CC50EF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會寫聯絡簿</w:t>
      </w:r>
    </w:p>
    <w:p w:rsidR="0017406F" w:rsidRDefault="0017406F" w:rsidP="0017406F">
      <w:pPr>
        <w:pStyle w:val="a3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提醒或是下課要求完成</w:t>
      </w:r>
      <w:r w:rsidRPr="00CC50EF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上課中不會讓學生回教室。</w:t>
      </w:r>
    </w:p>
    <w:p w:rsidR="00776D00" w:rsidRPr="00776D00" w:rsidRDefault="00776D00" w:rsidP="00776D00">
      <w:pPr>
        <w:rPr>
          <w:rFonts w:ascii="標楷體" w:eastAsia="標楷體" w:hAnsi="標楷體" w:hint="eastAsia"/>
          <w:sz w:val="32"/>
        </w:rPr>
      </w:pPr>
      <w:r w:rsidRPr="00776D00">
        <w:rPr>
          <w:rFonts w:ascii="標楷體" w:eastAsia="標楷體" w:hAnsi="標楷體" w:hint="eastAsia"/>
          <w:sz w:val="32"/>
        </w:rPr>
        <w:t>5.</w:t>
      </w:r>
      <w:r>
        <w:rPr>
          <w:rFonts w:ascii="標楷體" w:eastAsia="標楷體" w:hAnsi="標楷體" w:hint="eastAsia"/>
          <w:sz w:val="32"/>
        </w:rPr>
        <w:t>本學期第一</w:t>
      </w:r>
      <w:r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三單元有</w:t>
      </w:r>
      <w:r w:rsidRPr="00601446">
        <w:rPr>
          <w:rFonts w:ascii="標楷體" w:eastAsia="標楷體" w:hAnsi="標楷體" w:hint="eastAsia"/>
          <w:sz w:val="32"/>
        </w:rPr>
        <w:t>月相變化觀察和昆蟲觀察與飼養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月相</w:t>
      </w:r>
      <w:r w:rsidR="00484740">
        <w:rPr>
          <w:rFonts w:ascii="標楷體" w:eastAsia="標楷體" w:hAnsi="標楷體" w:hint="eastAsia"/>
          <w:sz w:val="32"/>
        </w:rPr>
        <w:t>變化</w:t>
      </w:r>
      <w:r w:rsidRPr="00601446">
        <w:rPr>
          <w:rFonts w:ascii="標楷體" w:eastAsia="標楷體" w:hAnsi="標楷體" w:hint="eastAsia"/>
          <w:sz w:val="32"/>
          <w:bdr w:val="single" w:sz="4" w:space="0" w:color="auto"/>
        </w:rPr>
        <w:t>請家長協助注意貴子弟觀察時的安全</w:t>
      </w:r>
      <w:r w:rsidR="00484740">
        <w:rPr>
          <w:rFonts w:ascii="標楷體" w:eastAsia="標楷體" w:hAnsi="標楷體" w:hint="eastAsia"/>
          <w:sz w:val="32"/>
        </w:rPr>
        <w:t>，</w:t>
      </w:r>
      <w:r w:rsidR="00484740">
        <w:rPr>
          <w:rFonts w:ascii="標楷體" w:eastAsia="標楷體" w:hAnsi="標楷體" w:hint="eastAsia"/>
          <w:sz w:val="32"/>
        </w:rPr>
        <w:t>昆蟲觀察與飼養</w:t>
      </w:r>
      <w:r w:rsidR="00484740">
        <w:rPr>
          <w:rFonts w:ascii="標楷體" w:eastAsia="標楷體" w:hAnsi="標楷體" w:hint="eastAsia"/>
          <w:sz w:val="32"/>
        </w:rPr>
        <w:t>會在學校以</w:t>
      </w:r>
      <w:r w:rsidR="00484740" w:rsidRPr="00601446">
        <w:rPr>
          <w:rFonts w:ascii="標楷體" w:eastAsia="標楷體" w:hAnsi="標楷體" w:hint="eastAsia"/>
          <w:sz w:val="32"/>
          <w:bdr w:val="single" w:sz="4" w:space="0" w:color="auto"/>
        </w:rPr>
        <w:t>共同飼養方式</w:t>
      </w:r>
      <w:r w:rsidR="00484740">
        <w:rPr>
          <w:rFonts w:ascii="標楷體" w:eastAsia="標楷體" w:hAnsi="標楷體" w:hint="eastAsia"/>
          <w:sz w:val="32"/>
        </w:rPr>
        <w:t>進行觀察學習，</w:t>
      </w:r>
      <w:r w:rsidR="002320D3" w:rsidRPr="00601446">
        <w:rPr>
          <w:rFonts w:ascii="標楷體" w:eastAsia="標楷體" w:hAnsi="標楷體" w:hint="eastAsia"/>
          <w:sz w:val="32"/>
          <w:bdr w:val="single" w:sz="4" w:space="0" w:color="auto"/>
        </w:rPr>
        <w:t>不需花費去購買昆蟲來飼養</w:t>
      </w:r>
      <w:r w:rsidR="002320D3">
        <w:rPr>
          <w:rFonts w:ascii="標楷體" w:eastAsia="標楷體" w:hAnsi="標楷體" w:hint="eastAsia"/>
          <w:sz w:val="32"/>
        </w:rPr>
        <w:t>，</w:t>
      </w:r>
      <w:r w:rsidR="00484740">
        <w:rPr>
          <w:rFonts w:ascii="標楷體" w:eastAsia="標楷體" w:hAnsi="標楷體" w:hint="eastAsia"/>
          <w:sz w:val="32"/>
        </w:rPr>
        <w:t>請家長放心！</w:t>
      </w:r>
    </w:p>
    <w:p w:rsidR="00B41AC6" w:rsidRPr="00484740" w:rsidRDefault="00484740" w:rsidP="00484740">
      <w:pPr>
        <w:rPr>
          <w:rFonts w:ascii="標楷體" w:eastAsia="標楷體" w:hAnsi="標楷體"/>
          <w:sz w:val="32"/>
        </w:rPr>
      </w:pPr>
      <w:r w:rsidRPr="00484740">
        <w:rPr>
          <w:rFonts w:ascii="標楷體" w:eastAsia="標楷體" w:hAnsi="標楷體" w:hint="eastAsia"/>
          <w:sz w:val="32"/>
        </w:rPr>
        <w:t>6.</w:t>
      </w:r>
      <w:r w:rsidR="00B41AC6" w:rsidRPr="009D764E">
        <w:rPr>
          <w:rFonts w:ascii="標楷體" w:eastAsia="標楷體" w:hAnsi="標楷體" w:hint="eastAsia"/>
          <w:sz w:val="32"/>
          <w:bdr w:val="single" w:sz="4" w:space="0" w:color="auto"/>
        </w:rPr>
        <w:t>評量方式說明</w:t>
      </w:r>
      <w:r w:rsidR="00B41AC6" w:rsidRPr="00484740">
        <w:rPr>
          <w:rFonts w:ascii="標楷體" w:eastAsia="標楷體" w:hAnsi="標楷體" w:hint="eastAsia"/>
          <w:sz w:val="32"/>
        </w:rPr>
        <w:t>:</w:t>
      </w:r>
    </w:p>
    <w:p w:rsidR="00F96520" w:rsidRPr="00F22355" w:rsidRDefault="00F97030" w:rsidP="00F22355">
      <w:pPr>
        <w:pStyle w:val="a3"/>
        <w:numPr>
          <w:ilvl w:val="1"/>
          <w:numId w:val="1"/>
        </w:num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學期總成績</w:t>
      </w:r>
      <w:r w:rsidRPr="00F22355">
        <w:rPr>
          <w:rFonts w:ascii="標楷體" w:eastAsia="標楷體" w:hAnsi="標楷體" w:hint="eastAsia"/>
          <w:sz w:val="32"/>
        </w:rPr>
        <w:t>—</w:t>
      </w:r>
      <w:r>
        <w:rPr>
          <w:rFonts w:ascii="標楷體" w:eastAsia="標楷體" w:hAnsi="標楷體" w:hint="eastAsia"/>
          <w:sz w:val="32"/>
        </w:rPr>
        <w:t>期中</w:t>
      </w:r>
      <w:r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期末兩次</w:t>
      </w:r>
      <w:r w:rsidR="00F22355" w:rsidRPr="00F22355">
        <w:rPr>
          <w:rFonts w:ascii="標楷體" w:eastAsia="標楷體" w:hAnsi="標楷體" w:hint="eastAsia"/>
          <w:sz w:val="32"/>
        </w:rPr>
        <w:t>階</w:t>
      </w:r>
      <w:bookmarkStart w:id="3" w:name="_GoBack"/>
      <w:bookmarkEnd w:id="3"/>
      <w:r w:rsidR="00F22355" w:rsidRPr="00F22355">
        <w:rPr>
          <w:rFonts w:ascii="標楷體" w:eastAsia="標楷體" w:hAnsi="標楷體" w:hint="eastAsia"/>
          <w:sz w:val="32"/>
        </w:rPr>
        <w:t>段成績各占50%</w:t>
      </w:r>
    </w:p>
    <w:p w:rsidR="00F96520" w:rsidRPr="00F22355" w:rsidRDefault="00F22355" w:rsidP="00F22355">
      <w:pPr>
        <w:pStyle w:val="a3"/>
        <w:ind w:leftChars="0" w:left="960"/>
        <w:rPr>
          <w:rFonts w:ascii="標楷體" w:eastAsia="標楷體" w:hAnsi="標楷體"/>
          <w:sz w:val="32"/>
        </w:rPr>
      </w:pPr>
      <w:r w:rsidRPr="00F22355">
        <w:rPr>
          <w:rFonts w:ascii="標楷體" w:eastAsia="標楷體" w:hAnsi="標楷體" w:hint="eastAsia"/>
          <w:sz w:val="32"/>
        </w:rPr>
        <w:t>階段成績—平時</w:t>
      </w:r>
      <w:bookmarkStart w:id="4" w:name="_Hlk50122027"/>
      <w:r w:rsidRPr="00F22355">
        <w:rPr>
          <w:rFonts w:ascii="標楷體" w:eastAsia="標楷體" w:hAnsi="標楷體" w:hint="eastAsia"/>
          <w:sz w:val="32"/>
        </w:rPr>
        <w:t>占50%</w:t>
      </w:r>
      <w:bookmarkEnd w:id="4"/>
      <w:r>
        <w:rPr>
          <w:rFonts w:ascii="標楷體" w:eastAsia="標楷體" w:hAnsi="標楷體" w:hint="eastAsia"/>
          <w:sz w:val="32"/>
        </w:rPr>
        <w:t>，</w:t>
      </w:r>
      <w:r w:rsidRPr="00F22355">
        <w:rPr>
          <w:rFonts w:ascii="標楷體" w:eastAsia="標楷體" w:hAnsi="標楷體" w:hint="eastAsia"/>
          <w:sz w:val="32"/>
        </w:rPr>
        <w:t>段考占</w:t>
      </w:r>
      <w:bookmarkStart w:id="5" w:name="_Hlk50122056"/>
      <w:r w:rsidRPr="00F22355">
        <w:rPr>
          <w:rFonts w:ascii="標楷體" w:eastAsia="標楷體" w:hAnsi="標楷體" w:hint="eastAsia"/>
          <w:sz w:val="32"/>
        </w:rPr>
        <w:t>50%</w:t>
      </w:r>
      <w:bookmarkEnd w:id="5"/>
    </w:p>
    <w:p w:rsidR="0017406F" w:rsidRPr="000E7940" w:rsidRDefault="0017406F" w:rsidP="000E79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</w:rPr>
      </w:pPr>
      <w:r w:rsidRPr="00F22355">
        <w:rPr>
          <w:rFonts w:ascii="標楷體" w:eastAsia="標楷體" w:hAnsi="標楷體" w:hint="eastAsia"/>
          <w:sz w:val="32"/>
        </w:rPr>
        <w:t>平時50%</w:t>
      </w:r>
      <w:r>
        <w:rPr>
          <w:rFonts w:ascii="標楷體" w:eastAsia="標楷體" w:hAnsi="標楷體" w:hint="eastAsia"/>
          <w:sz w:val="32"/>
        </w:rPr>
        <w:t>---</w:t>
      </w:r>
      <w:r w:rsidRPr="00D72EE3">
        <w:rPr>
          <w:rFonts w:ascii="標楷體" w:eastAsia="標楷體" w:hAnsi="標楷體" w:hint="eastAsia"/>
          <w:sz w:val="32"/>
        </w:rPr>
        <w:t>自然習作成績</w:t>
      </w:r>
      <w:r>
        <w:rPr>
          <w:rFonts w:ascii="標楷體" w:eastAsia="標楷體" w:hAnsi="標楷體" w:hint="eastAsia"/>
          <w:sz w:val="32"/>
        </w:rPr>
        <w:t>15</w:t>
      </w:r>
      <w:r w:rsidRPr="00F22355">
        <w:rPr>
          <w:rFonts w:ascii="標楷體" w:eastAsia="標楷體" w:hAnsi="標楷體" w:hint="eastAsia"/>
          <w:sz w:val="32"/>
        </w:rPr>
        <w:t>%</w:t>
      </w:r>
      <w:r>
        <w:rPr>
          <w:rFonts w:ascii="標楷體" w:eastAsia="標楷體" w:hAnsi="標楷體" w:hint="eastAsia"/>
          <w:sz w:val="32"/>
        </w:rPr>
        <w:t>、</w:t>
      </w:r>
      <w:r w:rsidRPr="00D72EE3">
        <w:rPr>
          <w:rFonts w:ascii="標楷體" w:eastAsia="標楷體" w:hAnsi="標楷體" w:hint="eastAsia"/>
          <w:sz w:val="32"/>
        </w:rPr>
        <w:t>測驗成績</w:t>
      </w:r>
      <w:r w:rsidR="000E7940">
        <w:rPr>
          <w:rFonts w:ascii="標楷體" w:eastAsia="標楷體" w:hAnsi="標楷體" w:hint="eastAsia"/>
          <w:sz w:val="32"/>
        </w:rPr>
        <w:t>15</w:t>
      </w:r>
      <w:r w:rsidRPr="00F22355">
        <w:rPr>
          <w:rFonts w:ascii="標楷體" w:eastAsia="標楷體" w:hAnsi="標楷體" w:hint="eastAsia"/>
          <w:sz w:val="32"/>
        </w:rPr>
        <w:t>%</w:t>
      </w:r>
      <w:r>
        <w:rPr>
          <w:rFonts w:ascii="標楷體" w:eastAsia="標楷體" w:hAnsi="標楷體" w:hint="eastAsia"/>
          <w:sz w:val="32"/>
        </w:rPr>
        <w:t>、</w:t>
      </w:r>
      <w:r w:rsidR="000E7940" w:rsidRPr="00D72EE3">
        <w:rPr>
          <w:rFonts w:ascii="標楷體" w:eastAsia="標楷體" w:hAnsi="標楷體" w:hint="eastAsia"/>
          <w:sz w:val="32"/>
        </w:rPr>
        <w:t>筆記</w:t>
      </w:r>
      <w:r w:rsidR="000E7940" w:rsidRPr="00D72EE3">
        <w:rPr>
          <w:rFonts w:ascii="標楷體" w:eastAsia="標楷體" w:hAnsi="標楷體" w:hint="eastAsia"/>
          <w:sz w:val="32"/>
        </w:rPr>
        <w:t>、</w:t>
      </w:r>
      <w:r w:rsidR="000E7940" w:rsidRPr="00D72EE3">
        <w:rPr>
          <w:rFonts w:ascii="標楷體" w:eastAsia="標楷體" w:hAnsi="標楷體" w:hint="eastAsia"/>
          <w:sz w:val="32"/>
        </w:rPr>
        <w:t>學習單</w:t>
      </w:r>
      <w:r w:rsidR="000E7940" w:rsidRPr="00D72EE3">
        <w:rPr>
          <w:rFonts w:ascii="標楷體" w:eastAsia="標楷體" w:hAnsi="標楷體" w:hint="eastAsia"/>
          <w:sz w:val="32"/>
        </w:rPr>
        <w:t>、</w:t>
      </w:r>
      <w:r w:rsidR="000E7940" w:rsidRPr="00D72EE3">
        <w:rPr>
          <w:rFonts w:ascii="標楷體" w:eastAsia="標楷體" w:hAnsi="標楷體" w:hint="eastAsia"/>
          <w:sz w:val="32"/>
        </w:rPr>
        <w:t>實驗操作</w:t>
      </w:r>
      <w:r w:rsidR="000C0EB8">
        <w:rPr>
          <w:rFonts w:ascii="標楷體" w:eastAsia="標楷體" w:hAnsi="標楷體" w:hint="eastAsia"/>
          <w:sz w:val="32"/>
        </w:rPr>
        <w:t>5</w:t>
      </w:r>
      <w:r w:rsidR="000E7940" w:rsidRPr="00F22355">
        <w:rPr>
          <w:rFonts w:ascii="標楷體" w:eastAsia="標楷體" w:hAnsi="標楷體" w:hint="eastAsia"/>
          <w:sz w:val="32"/>
        </w:rPr>
        <w:t>%</w:t>
      </w:r>
      <w:r w:rsidR="000E7940">
        <w:rPr>
          <w:rFonts w:ascii="標楷體" w:eastAsia="標楷體" w:hAnsi="標楷體" w:hint="eastAsia"/>
          <w:sz w:val="32"/>
        </w:rPr>
        <w:t>、</w:t>
      </w:r>
      <w:r w:rsidRPr="00D72EE3">
        <w:rPr>
          <w:rFonts w:ascii="標楷體" w:eastAsia="標楷體" w:hAnsi="標楷體" w:hint="eastAsia"/>
          <w:sz w:val="32"/>
        </w:rPr>
        <w:t>上課表現</w:t>
      </w:r>
      <w:r w:rsidRPr="000E7940">
        <w:rPr>
          <w:rFonts w:ascii="標楷體" w:eastAsia="標楷體" w:hAnsi="標楷體" w:hint="eastAsia"/>
          <w:sz w:val="32"/>
        </w:rPr>
        <w:t>15%</w:t>
      </w:r>
      <w:r w:rsidRPr="00D72EE3">
        <w:rPr>
          <w:rFonts w:ascii="標楷體" w:eastAsia="標楷體" w:hAnsi="標楷體" w:hint="eastAsia"/>
          <w:sz w:val="32"/>
        </w:rPr>
        <w:t>—(準時.</w:t>
      </w:r>
      <w:r w:rsidR="000E7940" w:rsidRPr="00D72EE3">
        <w:rPr>
          <w:rFonts w:ascii="標楷體" w:eastAsia="標楷體" w:hAnsi="標楷體" w:hint="eastAsia"/>
          <w:sz w:val="32"/>
        </w:rPr>
        <w:t>備齊</w:t>
      </w:r>
      <w:r w:rsidRPr="00D72EE3">
        <w:rPr>
          <w:rFonts w:ascii="標楷體" w:eastAsia="標楷體" w:hAnsi="標楷體" w:hint="eastAsia"/>
          <w:sz w:val="32"/>
        </w:rPr>
        <w:t>學用品.發言.小組合作...)</w:t>
      </w:r>
    </w:p>
    <w:p w:rsidR="0017406F" w:rsidRDefault="0017406F" w:rsidP="0017406F">
      <w:pPr>
        <w:pStyle w:val="a3"/>
        <w:ind w:leftChars="0" w:left="960"/>
        <w:rPr>
          <w:rFonts w:ascii="標楷體" w:eastAsia="標楷體" w:hAnsi="標楷體"/>
          <w:sz w:val="32"/>
        </w:rPr>
      </w:pPr>
    </w:p>
    <w:p w:rsidR="00CC50EF" w:rsidRPr="00CC50EF" w:rsidRDefault="0017406F" w:rsidP="00BD3688">
      <w:pPr>
        <w:pStyle w:val="a3"/>
        <w:ind w:leftChars="0" w:left="360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紀秋燕</w:t>
      </w:r>
      <w:r w:rsidR="00CC50EF">
        <w:rPr>
          <w:rFonts w:ascii="標楷體" w:eastAsia="標楷體" w:hAnsi="標楷體" w:hint="eastAsia"/>
          <w:sz w:val="32"/>
        </w:rPr>
        <w:t>老師</w:t>
      </w:r>
      <w:r>
        <w:rPr>
          <w:rFonts w:ascii="標楷體" w:eastAsia="標楷體" w:hAnsi="標楷體" w:hint="eastAsia"/>
          <w:sz w:val="32"/>
        </w:rPr>
        <w:t>、簡大仁</w:t>
      </w:r>
      <w:r w:rsidR="00CC50EF">
        <w:rPr>
          <w:rFonts w:ascii="標楷體" w:eastAsia="標楷體" w:hAnsi="標楷體" w:hint="eastAsia"/>
          <w:sz w:val="32"/>
        </w:rPr>
        <w:t>老師</w:t>
      </w:r>
    </w:p>
    <w:sectPr w:rsidR="00CC50EF" w:rsidRPr="00CC50EF" w:rsidSect="00CC50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A93"/>
    <w:multiLevelType w:val="hybridMultilevel"/>
    <w:tmpl w:val="EF5076CA"/>
    <w:lvl w:ilvl="0" w:tplc="827C5146">
      <w:start w:val="1"/>
      <w:numFmt w:val="bullet"/>
      <w:lvlText w:val="•"/>
      <w:lvlJc w:val="left"/>
      <w:pPr>
        <w:tabs>
          <w:tab w:val="num" w:pos="4329"/>
        </w:tabs>
        <w:ind w:left="4329" w:hanging="360"/>
      </w:pPr>
      <w:rPr>
        <w:rFonts w:ascii="新細明體" w:hAnsi="新細明體" w:hint="default"/>
      </w:rPr>
    </w:lvl>
    <w:lvl w:ilvl="1" w:tplc="50A07E2C" w:tentative="1">
      <w:start w:val="1"/>
      <w:numFmt w:val="bullet"/>
      <w:lvlText w:val="•"/>
      <w:lvlJc w:val="left"/>
      <w:pPr>
        <w:tabs>
          <w:tab w:val="num" w:pos="5049"/>
        </w:tabs>
        <w:ind w:left="5049" w:hanging="360"/>
      </w:pPr>
      <w:rPr>
        <w:rFonts w:ascii="新細明體" w:hAnsi="新細明體" w:hint="default"/>
      </w:rPr>
    </w:lvl>
    <w:lvl w:ilvl="2" w:tplc="068EE4E8" w:tentative="1">
      <w:start w:val="1"/>
      <w:numFmt w:val="bullet"/>
      <w:lvlText w:val="•"/>
      <w:lvlJc w:val="left"/>
      <w:pPr>
        <w:tabs>
          <w:tab w:val="num" w:pos="5769"/>
        </w:tabs>
        <w:ind w:left="5769" w:hanging="360"/>
      </w:pPr>
      <w:rPr>
        <w:rFonts w:ascii="新細明體" w:hAnsi="新細明體" w:hint="default"/>
      </w:rPr>
    </w:lvl>
    <w:lvl w:ilvl="3" w:tplc="31841CFE" w:tentative="1">
      <w:start w:val="1"/>
      <w:numFmt w:val="bullet"/>
      <w:lvlText w:val="•"/>
      <w:lvlJc w:val="left"/>
      <w:pPr>
        <w:tabs>
          <w:tab w:val="num" w:pos="6489"/>
        </w:tabs>
        <w:ind w:left="6489" w:hanging="360"/>
      </w:pPr>
      <w:rPr>
        <w:rFonts w:ascii="新細明體" w:hAnsi="新細明體" w:hint="default"/>
      </w:rPr>
    </w:lvl>
    <w:lvl w:ilvl="4" w:tplc="A872BF7E" w:tentative="1">
      <w:start w:val="1"/>
      <w:numFmt w:val="bullet"/>
      <w:lvlText w:val="•"/>
      <w:lvlJc w:val="left"/>
      <w:pPr>
        <w:tabs>
          <w:tab w:val="num" w:pos="7209"/>
        </w:tabs>
        <w:ind w:left="7209" w:hanging="360"/>
      </w:pPr>
      <w:rPr>
        <w:rFonts w:ascii="新細明體" w:hAnsi="新細明體" w:hint="default"/>
      </w:rPr>
    </w:lvl>
    <w:lvl w:ilvl="5" w:tplc="E9BEAB64" w:tentative="1">
      <w:start w:val="1"/>
      <w:numFmt w:val="bullet"/>
      <w:lvlText w:val="•"/>
      <w:lvlJc w:val="left"/>
      <w:pPr>
        <w:tabs>
          <w:tab w:val="num" w:pos="7929"/>
        </w:tabs>
        <w:ind w:left="7929" w:hanging="360"/>
      </w:pPr>
      <w:rPr>
        <w:rFonts w:ascii="新細明體" w:hAnsi="新細明體" w:hint="default"/>
      </w:rPr>
    </w:lvl>
    <w:lvl w:ilvl="6" w:tplc="853A77DC" w:tentative="1">
      <w:start w:val="1"/>
      <w:numFmt w:val="bullet"/>
      <w:lvlText w:val="•"/>
      <w:lvlJc w:val="left"/>
      <w:pPr>
        <w:tabs>
          <w:tab w:val="num" w:pos="8649"/>
        </w:tabs>
        <w:ind w:left="8649" w:hanging="360"/>
      </w:pPr>
      <w:rPr>
        <w:rFonts w:ascii="新細明體" w:hAnsi="新細明體" w:hint="default"/>
      </w:rPr>
    </w:lvl>
    <w:lvl w:ilvl="7" w:tplc="BBF666D4" w:tentative="1">
      <w:start w:val="1"/>
      <w:numFmt w:val="bullet"/>
      <w:lvlText w:val="•"/>
      <w:lvlJc w:val="left"/>
      <w:pPr>
        <w:tabs>
          <w:tab w:val="num" w:pos="9369"/>
        </w:tabs>
        <w:ind w:left="9369" w:hanging="360"/>
      </w:pPr>
      <w:rPr>
        <w:rFonts w:ascii="新細明體" w:hAnsi="新細明體" w:hint="default"/>
      </w:rPr>
    </w:lvl>
    <w:lvl w:ilvl="8" w:tplc="64522478" w:tentative="1">
      <w:start w:val="1"/>
      <w:numFmt w:val="bullet"/>
      <w:lvlText w:val="•"/>
      <w:lvlJc w:val="left"/>
      <w:pPr>
        <w:tabs>
          <w:tab w:val="num" w:pos="10089"/>
        </w:tabs>
        <w:ind w:left="10089" w:hanging="360"/>
      </w:pPr>
      <w:rPr>
        <w:rFonts w:ascii="新細明體" w:hAnsi="新細明體" w:hint="default"/>
      </w:rPr>
    </w:lvl>
  </w:abstractNum>
  <w:abstractNum w:abstractNumId="1" w15:restartNumberingAfterBreak="0">
    <w:nsid w:val="42E105FC"/>
    <w:multiLevelType w:val="hybridMultilevel"/>
    <w:tmpl w:val="46C0A334"/>
    <w:lvl w:ilvl="0" w:tplc="C8EA6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517D83"/>
    <w:multiLevelType w:val="hybridMultilevel"/>
    <w:tmpl w:val="ACBE623C"/>
    <w:lvl w:ilvl="0" w:tplc="17487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75C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A69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34F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07CF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E27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E8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68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2E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4161FA1"/>
    <w:multiLevelType w:val="hybridMultilevel"/>
    <w:tmpl w:val="4476C7A4"/>
    <w:lvl w:ilvl="0" w:tplc="B31E0F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2"/>
    <w:rsid w:val="000C0EB8"/>
    <w:rsid w:val="000E7940"/>
    <w:rsid w:val="0017406F"/>
    <w:rsid w:val="001B160F"/>
    <w:rsid w:val="002320D3"/>
    <w:rsid w:val="002E4282"/>
    <w:rsid w:val="003866B3"/>
    <w:rsid w:val="0041767B"/>
    <w:rsid w:val="00431A7C"/>
    <w:rsid w:val="00484740"/>
    <w:rsid w:val="00543B7C"/>
    <w:rsid w:val="00601446"/>
    <w:rsid w:val="00776D00"/>
    <w:rsid w:val="009D764E"/>
    <w:rsid w:val="009F0D07"/>
    <w:rsid w:val="00AB759C"/>
    <w:rsid w:val="00B41AC6"/>
    <w:rsid w:val="00BB66FB"/>
    <w:rsid w:val="00BD3688"/>
    <w:rsid w:val="00CC50EF"/>
    <w:rsid w:val="00D61989"/>
    <w:rsid w:val="00D72EE3"/>
    <w:rsid w:val="00DF6414"/>
    <w:rsid w:val="00F22355"/>
    <w:rsid w:val="00F6577C"/>
    <w:rsid w:val="00F96520"/>
    <w:rsid w:val="00F97030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942B"/>
  <w15:chartTrackingRefBased/>
  <w15:docId w15:val="{6DE3B815-B759-4C4E-829C-B26934F1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8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36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40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06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1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民杰 張</dc:creator>
  <cp:keywords/>
  <dc:description/>
  <cp:lastModifiedBy>user</cp:lastModifiedBy>
  <cp:revision>22</cp:revision>
  <cp:lastPrinted>2019-09-04T02:07:00Z</cp:lastPrinted>
  <dcterms:created xsi:type="dcterms:W3CDTF">2020-09-04T05:59:00Z</dcterms:created>
  <dcterms:modified xsi:type="dcterms:W3CDTF">2023-02-22T07:49:00Z</dcterms:modified>
</cp:coreProperties>
</file>