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3719" w14:textId="77777777" w:rsidR="00B30327" w:rsidRDefault="00B30327" w:rsidP="003D44C3">
      <w:pPr>
        <w:rPr>
          <w:rFonts w:hint="eastAsia"/>
        </w:rPr>
      </w:pPr>
      <w:r>
        <w:rPr>
          <w:rFonts w:hint="eastAsia"/>
        </w:rPr>
        <w:t>國內外野生動物餵食復育增加冬天食物</w:t>
      </w:r>
      <w:bookmarkStart w:id="0" w:name="_GoBack"/>
      <w:bookmarkEnd w:id="0"/>
      <w:r>
        <w:rPr>
          <w:rFonts w:hint="eastAsia"/>
        </w:rPr>
        <w:t>計畫</w:t>
      </w:r>
    </w:p>
    <w:p w14:paraId="65FB8AC7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全台首例　基隆港啟動黑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餵食計畫</w:t>
      </w:r>
    </w:p>
    <w:p w14:paraId="7E07E62E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地方</w:t>
      </w:r>
      <w:r>
        <w:rPr>
          <w:rFonts w:hint="eastAsia"/>
        </w:rPr>
        <w:t xml:space="preserve"> #</w:t>
      </w:r>
      <w:r>
        <w:rPr>
          <w:rFonts w:hint="eastAsia"/>
        </w:rPr>
        <w:t>基隆港</w:t>
      </w:r>
      <w:r>
        <w:rPr>
          <w:rFonts w:hint="eastAsia"/>
        </w:rPr>
        <w:t xml:space="preserve"> #</w:t>
      </w:r>
      <w:r>
        <w:rPr>
          <w:rFonts w:hint="eastAsia"/>
        </w:rPr>
        <w:t>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 xml:space="preserve"> #</w:t>
      </w:r>
      <w:r>
        <w:rPr>
          <w:rFonts w:hint="eastAsia"/>
        </w:rPr>
        <w:t>觀光</w:t>
      </w:r>
      <w:r>
        <w:rPr>
          <w:rFonts w:hint="eastAsia"/>
        </w:rPr>
        <w:t xml:space="preserve"> #</w:t>
      </w:r>
      <w:r>
        <w:rPr>
          <w:rFonts w:hint="eastAsia"/>
        </w:rPr>
        <w:t>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餵食計畫</w:t>
      </w:r>
    </w:p>
    <w:p w14:paraId="10167683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記者許瀚分／基隆報導</w:t>
      </w:r>
    </w:p>
    <w:p w14:paraId="48CD468C" w14:textId="77777777" w:rsidR="003D44C3" w:rsidRDefault="003D44C3" w:rsidP="003D44C3"/>
    <w:p w14:paraId="0618433A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全台首件合法黑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餵食計畫，昨天在基隆港實地測試器材，並投放食物餵食，但未成功吸引黑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前來進食。計畫小組成員指出，未來將擴增餵食池範圍，預計在</w:t>
      </w:r>
      <w:r>
        <w:rPr>
          <w:rFonts w:hint="eastAsia"/>
        </w:rPr>
        <w:t>20</w:t>
      </w:r>
      <w:r>
        <w:rPr>
          <w:rFonts w:hint="eastAsia"/>
        </w:rPr>
        <w:t>日起執行計畫。真實聲音</w:t>
      </w:r>
    </w:p>
    <w:p w14:paraId="6BD7BDCB" w14:textId="77777777" w:rsidR="003D44C3" w:rsidRDefault="003D44C3" w:rsidP="003D44C3"/>
    <w:p w14:paraId="4E98F7A7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基隆港一直是北部黑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重要覓食區，為重建民眾對黑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與基隆港的歷史記憶，並瞭解餵食對黑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的影響，基隆市野鳥學會向市府申請，推動「重建黑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與基隆港關係之觀察計畫」。</w:t>
      </w:r>
    </w:p>
    <w:p w14:paraId="5D619284" w14:textId="77777777" w:rsidR="003D44C3" w:rsidRDefault="003D44C3" w:rsidP="003D44C3"/>
    <w:p w14:paraId="033EAB6C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昨天上午</w:t>
      </w:r>
      <w:r>
        <w:rPr>
          <w:rFonts w:hint="eastAsia"/>
        </w:rPr>
        <w:t>9</w:t>
      </w:r>
      <w:r>
        <w:rPr>
          <w:rFonts w:hint="eastAsia"/>
        </w:rPr>
        <w:t>點，計畫小組成員把直徑長約</w:t>
      </w:r>
      <w:r>
        <w:rPr>
          <w:rFonts w:hint="eastAsia"/>
        </w:rPr>
        <w:t>3</w:t>
      </w:r>
      <w:r>
        <w:rPr>
          <w:rFonts w:hint="eastAsia"/>
        </w:rPr>
        <w:t>公尺的餵食池放入旭川河出海口，用</w:t>
      </w:r>
      <w:r>
        <w:rPr>
          <w:rFonts w:hint="eastAsia"/>
        </w:rPr>
        <w:t>3</w:t>
      </w:r>
      <w:r>
        <w:rPr>
          <w:rFonts w:hint="eastAsia"/>
        </w:rPr>
        <w:t>條繩索綁在出海口兩側欄杆，以固定餵食池的位置，再利用抽水馬達將海水引入池中，並投入從海上撈起的死魚及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議員楊石城提供的豬肝等食物。</w:t>
      </w:r>
    </w:p>
    <w:p w14:paraId="1642FD11" w14:textId="77777777" w:rsidR="003D44C3" w:rsidRDefault="003D44C3" w:rsidP="003D44C3"/>
    <w:p w14:paraId="22F33CD0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上午</w:t>
      </w:r>
      <w:r>
        <w:rPr>
          <w:rFonts w:hint="eastAsia"/>
        </w:rPr>
        <w:t>11</w:t>
      </w:r>
      <w:r>
        <w:rPr>
          <w:rFonts w:hint="eastAsia"/>
        </w:rPr>
        <w:t>點多陸續有黑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飛來，最多同時出現</w:t>
      </w:r>
      <w:r>
        <w:rPr>
          <w:rFonts w:hint="eastAsia"/>
        </w:rPr>
        <w:t>4</w:t>
      </w:r>
      <w:r>
        <w:rPr>
          <w:rFonts w:hint="eastAsia"/>
        </w:rPr>
        <w:t>隻在空中盤旋，黑</w:t>
      </w:r>
      <w:proofErr w:type="gramStart"/>
      <w:r>
        <w:rPr>
          <w:rFonts w:hint="eastAsia"/>
        </w:rPr>
        <w:t>鳶不</w:t>
      </w:r>
      <w:proofErr w:type="gramEnd"/>
      <w:r>
        <w:rPr>
          <w:rFonts w:hint="eastAsia"/>
        </w:rPr>
        <w:t>時會在餵食池上方天空徘徊，一度有黑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飛離餵食池只有約</w:t>
      </w:r>
      <w:r>
        <w:rPr>
          <w:rFonts w:hint="eastAsia"/>
        </w:rPr>
        <w:t>3</w:t>
      </w:r>
      <w:r>
        <w:rPr>
          <w:rFonts w:hint="eastAsia"/>
        </w:rPr>
        <w:t>公尺高，但始終沒有飛下去抓取餵食池中的食物，反倒是直接抓取在海面上的食物進食。</w:t>
      </w:r>
    </w:p>
    <w:p w14:paraId="6870B48D" w14:textId="77777777" w:rsidR="003D44C3" w:rsidRDefault="003D44C3" w:rsidP="003D44C3"/>
    <w:p w14:paraId="46CB7FE1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研究黑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有</w:t>
      </w:r>
      <w:r>
        <w:rPr>
          <w:rFonts w:hint="eastAsia"/>
        </w:rPr>
        <w:t>20</w:t>
      </w:r>
      <w:r>
        <w:rPr>
          <w:rFonts w:hint="eastAsia"/>
        </w:rPr>
        <w:t>多年的沈振中昨天也到場觀察，他說，</w:t>
      </w:r>
      <w:proofErr w:type="gramStart"/>
      <w:r>
        <w:rPr>
          <w:rFonts w:hint="eastAsia"/>
        </w:rPr>
        <w:t>餵食池已成功</w:t>
      </w:r>
      <w:proofErr w:type="gramEnd"/>
      <w:r>
        <w:rPr>
          <w:rFonts w:hint="eastAsia"/>
        </w:rPr>
        <w:t>吸引黑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注意，「但就像人不會亂吃東西一樣，因此黑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還不敢輕易飛下來覓食」。</w:t>
      </w:r>
    </w:p>
    <w:p w14:paraId="07F5C1D8" w14:textId="77777777" w:rsidR="003D44C3" w:rsidRDefault="003D44C3" w:rsidP="003D44C3"/>
    <w:p w14:paraId="7A1A2C8B" w14:textId="77777777" w:rsidR="003D44C3" w:rsidRDefault="003D44C3" w:rsidP="003D44C3">
      <w:pPr>
        <w:rPr>
          <w:rFonts w:hint="eastAsia"/>
        </w:rPr>
      </w:pPr>
      <w:r>
        <w:rPr>
          <w:rFonts w:hint="eastAsia"/>
        </w:rPr>
        <w:t>計畫主持人李佳陵表示，昨天測試後，發現目前的餵食池尺寸太小，可能影響黑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取食意願，未來計畫改成長約</w:t>
      </w:r>
      <w:r>
        <w:rPr>
          <w:rFonts w:hint="eastAsia"/>
        </w:rPr>
        <w:t>8</w:t>
      </w:r>
      <w:r>
        <w:rPr>
          <w:rFonts w:hint="eastAsia"/>
        </w:rPr>
        <w:t>公尺、寬</w:t>
      </w:r>
      <w:r>
        <w:rPr>
          <w:rFonts w:hint="eastAsia"/>
        </w:rPr>
        <w:t>6</w:t>
      </w:r>
      <w:r>
        <w:rPr>
          <w:rFonts w:hint="eastAsia"/>
        </w:rPr>
        <w:t>公尺的矩形餵食池。</w:t>
      </w:r>
    </w:p>
    <w:p w14:paraId="592BCFB9" w14:textId="77777777" w:rsidR="003D44C3" w:rsidRDefault="003D44C3" w:rsidP="003D44C3"/>
    <w:p w14:paraId="00CCD689" w14:textId="77777777" w:rsidR="00E60EC0" w:rsidRDefault="003D44C3" w:rsidP="003D44C3">
      <w:r>
        <w:rPr>
          <w:rFonts w:hint="eastAsia"/>
        </w:rPr>
        <w:t>他說，黑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餵食計畫預計在</w:t>
      </w:r>
      <w:r>
        <w:rPr>
          <w:rFonts w:hint="eastAsia"/>
        </w:rPr>
        <w:t>20</w:t>
      </w:r>
      <w:r>
        <w:rPr>
          <w:rFonts w:hint="eastAsia"/>
        </w:rPr>
        <w:t>日開始執行，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定時、定點並派專人餵食，初步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畫將試行</w:t>
      </w:r>
      <w:r>
        <w:rPr>
          <w:rFonts w:hint="eastAsia"/>
        </w:rPr>
        <w:t>4</w:t>
      </w:r>
      <w:r>
        <w:rPr>
          <w:rFonts w:hint="eastAsia"/>
        </w:rPr>
        <w:t>個月，期望藉此可以延續黑</w:t>
      </w:r>
      <w:proofErr w:type="gramStart"/>
      <w:r>
        <w:rPr>
          <w:rFonts w:hint="eastAsia"/>
        </w:rPr>
        <w:t>鳶</w:t>
      </w:r>
      <w:proofErr w:type="gramEnd"/>
      <w:r>
        <w:rPr>
          <w:rFonts w:hint="eastAsia"/>
        </w:rPr>
        <w:t>和基隆港的關係。</w:t>
      </w:r>
    </w:p>
    <w:p w14:paraId="4D4EEF94" w14:textId="77777777" w:rsidR="003D44C3" w:rsidRDefault="003D44C3" w:rsidP="003D44C3"/>
    <w:p w14:paraId="6849E83E" w14:textId="77777777" w:rsidR="003D44C3" w:rsidRPr="003D44C3" w:rsidRDefault="003D44C3" w:rsidP="003D44C3">
      <w:pPr>
        <w:widowControl/>
        <w:textAlignment w:val="baseline"/>
        <w:rPr>
          <w:rFonts w:ascii="Meiryo" w:eastAsia="Meiryo" w:hAnsi="Meiryo" w:cs="Meiryo"/>
          <w:color w:val="000000"/>
          <w:kern w:val="0"/>
          <w:sz w:val="23"/>
          <w:szCs w:val="23"/>
        </w:rPr>
      </w:pPr>
      <w:r w:rsidRPr="003D44C3">
        <w:rPr>
          <w:rFonts w:ascii="Meiryo" w:eastAsia="Meiryo" w:hAnsi="Meiryo" w:cs="Meiryo"/>
          <w:noProof/>
          <w:color w:val="000000"/>
          <w:kern w:val="0"/>
          <w:sz w:val="23"/>
          <w:szCs w:val="23"/>
        </w:rPr>
        <w:lastRenderedPageBreak/>
        <w:drawing>
          <wp:inline distT="0" distB="0" distL="0" distR="0" wp14:anchorId="0F231EAE" wp14:editId="515CB06F">
            <wp:extent cx="5274310" cy="3521710"/>
            <wp:effectExtent l="0" t="0" r="2540" b="2540"/>
            <wp:docPr id="1" name="圖片 1" descr="▲《鷹飛基隆：台灣最美的四季賞鷹秘境》。（圖／新自然主義提供，請勿隨意翻拍，以免侵權，下同。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▲《鷹飛基隆：台灣最美的四季賞鷹秘境》。（圖／新自然主義提供，請勿隨意翻拍，以免侵權，下同。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4C3">
        <w:rPr>
          <w:rFonts w:ascii="Meiryo" w:eastAsia="Meiryo" w:hAnsi="Meiryo" w:cs="Meiryo" w:hint="eastAsia"/>
          <w:color w:val="000000"/>
          <w:kern w:val="0"/>
          <w:sz w:val="23"/>
          <w:szCs w:val="23"/>
        </w:rPr>
        <w:br/>
      </w:r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▲老鷹與基隆港共生的歷史悠久，已成為最具特色的生態景觀。</w:t>
      </w:r>
      <w:proofErr w:type="gramStart"/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（</w:t>
      </w:r>
      <w:proofErr w:type="gramEnd"/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圖／新自然主義提供，請勿隨意翻拍，以免侵權，下同。）</w:t>
      </w:r>
    </w:p>
    <w:p w14:paraId="765F71E7" w14:textId="77777777" w:rsidR="003D44C3" w:rsidRPr="003D44C3" w:rsidRDefault="003D44C3" w:rsidP="003D44C3">
      <w:pPr>
        <w:widowControl/>
        <w:textAlignment w:val="baseline"/>
        <w:rPr>
          <w:rFonts w:ascii="Meiryo" w:eastAsia="Meiryo" w:hAnsi="Meiryo" w:cs="Meiryo" w:hint="eastAsia"/>
          <w:color w:val="000000"/>
          <w:kern w:val="0"/>
          <w:sz w:val="23"/>
          <w:szCs w:val="23"/>
        </w:rPr>
      </w:pPr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作者：陳世一</w:t>
      </w:r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br/>
        <w:t>繪者：劉素臻</w:t>
      </w:r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br/>
        <w:t>摘</w:t>
      </w:r>
      <w:proofErr w:type="gramStart"/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自</w:t>
      </w:r>
      <w:proofErr w:type="gramEnd"/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：新自然主義</w:t>
      </w:r>
      <w:proofErr w:type="gramStart"/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《</w:t>
      </w:r>
      <w:proofErr w:type="gramEnd"/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鷹飛基隆：台灣最美的四季</w:t>
      </w:r>
      <w:proofErr w:type="gramStart"/>
      <w:r w:rsidRPr="003D44C3">
        <w:rPr>
          <w:rFonts w:ascii="Meiryo" w:eastAsia="Meiryo" w:hAnsi="Meiryo" w:cs="Meiryo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賞鷹秘境》</w:t>
      </w:r>
      <w:proofErr w:type="gramEnd"/>
    </w:p>
    <w:p w14:paraId="46A1B3E3" w14:textId="77777777" w:rsidR="003D44C3" w:rsidRDefault="003D44C3" w:rsidP="003D44C3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3D44C3">
        <w:rPr>
          <w:rFonts w:ascii="Meiryo" w:eastAsia="Meiryo" w:hAnsi="Meiryo" w:cs="Meiryo" w:hint="eastAsia"/>
          <w:color w:val="000000"/>
          <w:kern w:val="0"/>
          <w:sz w:val="23"/>
          <w:szCs w:val="23"/>
          <w:bdr w:val="none" w:sz="0" w:space="0" w:color="auto" w:frame="1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讀者獨享：作者親自導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覽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，到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基隆港親賭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公尺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內的老鷹飛行秀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隨書回饋：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免費線上看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「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賞鷹達人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來解惑」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喚醒世人的黑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鳶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紀錄片「老鷹想飛」、支持友善生態的「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護鷹紅豆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」「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護鷹米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」、一年一度基隆市歡慶的「老鷹嘉年華會」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…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…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，喚起世人重視我們身邊的野生猛禽，然後呢？換個說法就是想問，我們可以為泛稱老鷹的黑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鳶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在台灣近三十年來大量消失的困境，還可以再做些什麼改變？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台灣特有亞種的黑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鳶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早已列為有待保育級的野生動物，或許「尊重生命」的觀念深植人心才是一切的答案，因為唯有如此，老鷹族群飽受威脅的環境問題才有解套的可能，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人鷹共好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的生命教育才能落實在每一天的日常生活當中。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本書作者陳世一長期從事台灣生態、文化記錄與寫作，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可說是位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自然觀察者的熱愛與實踐者。話說他二十年前剛來基隆，就被一幕老鷹空中翻身的景像給深深震撼，心想一定要好好認識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牠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lastRenderedPageBreak/>
        <w:t>們，直到二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○○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九年基隆港口的海洋廣場建成後，終於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一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償宿願了。日後，只要得空就會到老鷹食堂的基隆港口，探望心儀已久的老朋友。因此，這本《鷹飛基隆》醞釀期長達二十年之久，密集觀察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不輟更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長達七、八年，而觸動他下筆寫就本書的動機，是他察覺到當你我欣喜看到老鷹在空中飛舞英姿表象背後，那老鷹在台灣生存困窘的真正原因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…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…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。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作者並非專攻鳥類的研究者，但是卻一針見血地道出猛禽性老鷹在台灣的處境；文字不是文藝派的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奇思妙想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，只是純然率真地想寫出旁人尚未看透的老鷹飛行美學；本書從未以生態攝影書自居，可是每張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照片都捕抓到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老鷹生命之舞的靈魂本質；筆者鮮少將生態教育掛在嘴邊，怎知字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字句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句都表達了愛老鷹的人道關懷見解；這本不是生態旅遊導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覽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書，卻將台灣最美的賞黑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鳶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勝地及隱藏版基隆港漫遊路線無私分享。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野生猛禽老鷹的生活行為觀察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+ 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風中舞者老鷹的飛行美學藝術創作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+ 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既使手指僵直仍要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補抓捉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老鷹一閃即逝的華麗身影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+ 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為老鷹發聲，將眾人不求甚解的老鷹生態角色價值重新定義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…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…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，作者發現原來圓滿的老鷹生態復育不會光只有老鷹，也有要四季鳥類飛舞、魚群跳躍，以及人類有智慧的善待，一切的一切盡收錄在《鷹飛基隆》的感性與理性兼具的圖文創作之中。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【本書獨有】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新細明體" w:eastAsia="新細明體" w:hAnsi="新細明體" w:cs="新細明體" w:hint="eastAsia"/>
          <w:color w:val="666666"/>
          <w:sz w:val="20"/>
          <w:szCs w:val="20"/>
          <w:shd w:val="clear" w:color="auto" w:fill="FFFFFF"/>
        </w:rPr>
        <w:t>⊙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老鷹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個資全揭密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！圖解主角老鷹的外型特徵、羽翼特色、生活習性、花式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俯衝鷹姿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、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水面抓食路徑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總整理，從頭到腳、到天空飛行，無不精闢解說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新細明體" w:eastAsia="新細明體" w:hAnsi="新細明體" w:cs="新細明體" w:hint="eastAsia"/>
          <w:color w:val="666666"/>
          <w:sz w:val="20"/>
          <w:szCs w:val="20"/>
          <w:shd w:val="clear" w:color="auto" w:fill="FFFFFF"/>
        </w:rPr>
        <w:t>⊙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了解台灣老鷹的最佳入門手冊！圖解老鷹在生態鏈上扮演的角色、圖解人類生態金字塔中的老鷹角色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新細明體" w:eastAsia="新細明體" w:hAnsi="新細明體" w:cs="新細明體" w:hint="eastAsia"/>
          <w:color w:val="666666"/>
          <w:sz w:val="20"/>
          <w:szCs w:val="20"/>
          <w:shd w:val="clear" w:color="auto" w:fill="FFFFFF"/>
        </w:rPr>
        <w:t>⊙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天空猛禽不再傻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傻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分不清！圖解全台灣老鷹分布地圖、北台灣賞鷹地圖、台灣常見猛禽辨識特徵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新細明體" w:eastAsia="新細明體" w:hAnsi="新細明體" w:cs="新細明體" w:hint="eastAsia"/>
          <w:color w:val="666666"/>
          <w:sz w:val="20"/>
          <w:szCs w:val="20"/>
          <w:shd w:val="clear" w:color="auto" w:fill="FFFFFF"/>
        </w:rPr>
        <w:t>⊙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近距離與老鷹做深度接觸！圖解全台最美的基隆港賞鷹勝地、四季造訪基隆港的老鷹飛行路線、隱藏版的基隆港賞鷹漫遊行程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新細明體" w:eastAsia="新細明體" w:hAnsi="新細明體" w:cs="新細明體" w:hint="eastAsia"/>
          <w:color w:val="666666"/>
          <w:sz w:val="20"/>
          <w:szCs w:val="20"/>
          <w:shd w:val="clear" w:color="auto" w:fill="FFFFFF"/>
        </w:rPr>
        <w:t>⊙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有文學之筆、更有精采照片寫真！前所未有的老鷹飛行美學九大分類，高達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62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種動人心弦的鷹飛美姿文學解析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＜作者簡介＞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陳世一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台北人，現居基隆。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自然觀察者、文史工作者。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長期從事台灣生態、文化記錄與寫作。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著有《九份之美》、《綠色旅行》、《尋找河流的生命力》、《基隆漁業史》、《基隆港市與相關行業發展的歷程》等書。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年前剛來基隆，每當中午騎車從愛一路穿越仁二路時，總在被東岸高架橋墩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錶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框的天空，看到老鷹在旭川河口空中翻身的景像，這畫面深深烙印在我的腦海，心想，有一天一定要好好認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lastRenderedPageBreak/>
        <w:t>識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牠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們，直到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2009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年海洋廣場建成後，終於可以更靠近看、拍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牠們了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。</w:t>
      </w:r>
    </w:p>
    <w:p w14:paraId="447EE6CD" w14:textId="77777777" w:rsidR="003D44C3" w:rsidRDefault="003D44C3" w:rsidP="003D44C3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14:paraId="5369306C" w14:textId="77777777" w:rsidR="00B30327" w:rsidRPr="00B30327" w:rsidRDefault="00B30327" w:rsidP="00B30327">
      <w:pPr>
        <w:widowControl/>
        <w:shd w:val="clear" w:color="auto" w:fill="FFFFFF"/>
        <w:spacing w:line="396" w:lineRule="atLeast"/>
        <w:textAlignment w:val="baseline"/>
        <w:rPr>
          <w:rFonts w:ascii="微軟正黑體" w:eastAsia="微軟正黑體" w:hAnsi="微軟正黑體" w:cs="新細明體"/>
          <w:caps/>
          <w:color w:val="404040"/>
          <w:kern w:val="0"/>
          <w:sz w:val="23"/>
          <w:szCs w:val="23"/>
        </w:rPr>
      </w:pPr>
      <w:r w:rsidRPr="00B30327">
        <w:rPr>
          <w:rFonts w:ascii="微軟正黑體" w:eastAsia="微軟正黑體" w:hAnsi="微軟正黑體" w:cs="新細明體" w:hint="eastAsia"/>
          <w:caps/>
          <w:color w:val="404040"/>
          <w:kern w:val="0"/>
          <w:sz w:val="23"/>
          <w:szCs w:val="23"/>
        </w:rPr>
        <w:t>2021-01-22</w:t>
      </w:r>
    </w:p>
    <w:p w14:paraId="057372EF" w14:textId="77777777" w:rsidR="00B30327" w:rsidRPr="00B30327" w:rsidRDefault="00B30327" w:rsidP="00B30327">
      <w:pPr>
        <w:widowControl/>
        <w:shd w:val="clear" w:color="auto" w:fill="FFFFFF"/>
        <w:spacing w:line="360" w:lineRule="atLeast"/>
        <w:rPr>
          <w:rFonts w:ascii="微軟正黑體" w:eastAsia="微軟正黑體" w:hAnsi="微軟正黑體" w:cs="新細明體" w:hint="eastAsia"/>
          <w:b/>
          <w:bCs/>
          <w:caps/>
          <w:color w:val="212121"/>
          <w:kern w:val="0"/>
          <w:sz w:val="21"/>
          <w:szCs w:val="21"/>
        </w:rPr>
      </w:pPr>
      <w:r w:rsidRPr="00B30327">
        <w:rPr>
          <w:rFonts w:ascii="微軟正黑體" w:eastAsia="微軟正黑體" w:hAnsi="微軟正黑體" w:cs="新細明體" w:hint="eastAsia"/>
          <w:b/>
          <w:bCs/>
          <w:caps/>
          <w:color w:val="212121"/>
          <w:kern w:val="0"/>
          <w:sz w:val="21"/>
          <w:szCs w:val="21"/>
        </w:rPr>
        <w:t> </w:t>
      </w:r>
    </w:p>
    <w:p w14:paraId="390CEA2E" w14:textId="77777777" w:rsidR="00B30327" w:rsidRPr="00B30327" w:rsidRDefault="00B30327" w:rsidP="00B30327">
      <w:pPr>
        <w:widowControl/>
        <w:shd w:val="clear" w:color="auto" w:fill="FFFFFF"/>
        <w:spacing w:line="360" w:lineRule="atLeast"/>
        <w:textAlignment w:val="baseline"/>
        <w:rPr>
          <w:rFonts w:ascii="微軟正黑體" w:eastAsia="微軟正黑體" w:hAnsi="微軟正黑體" w:cs="新細明體" w:hint="eastAsia"/>
          <w:b/>
          <w:bCs/>
          <w:caps/>
          <w:color w:val="808080"/>
          <w:kern w:val="0"/>
          <w:sz w:val="21"/>
          <w:szCs w:val="21"/>
        </w:rPr>
      </w:pPr>
      <w:r w:rsidRPr="00B30327">
        <w:rPr>
          <w:rFonts w:ascii="微軟正黑體" w:eastAsia="微軟正黑體" w:hAnsi="微軟正黑體" w:cs="新細明體" w:hint="eastAsia"/>
          <w:b/>
          <w:bCs/>
          <w:caps/>
          <w:color w:val="808080"/>
          <w:kern w:val="0"/>
          <w:sz w:val="21"/>
          <w:szCs w:val="21"/>
        </w:rPr>
        <w:t>即時回應 其他</w:t>
      </w:r>
    </w:p>
    <w:p w14:paraId="3F80B8C2" w14:textId="77777777" w:rsidR="00B30327" w:rsidRPr="00B30327" w:rsidRDefault="00B30327" w:rsidP="00B30327">
      <w:pPr>
        <w:widowControl/>
        <w:shd w:val="clear" w:color="auto" w:fill="FFFFFF"/>
        <w:spacing w:after="360" w:line="288" w:lineRule="atLeast"/>
        <w:jc w:val="both"/>
        <w:outlineLvl w:val="1"/>
        <w:rPr>
          <w:rFonts w:ascii="微軟正黑體" w:eastAsia="微軟正黑體" w:hAnsi="微軟正黑體" w:cs="新細明體" w:hint="eastAsia"/>
          <w:b/>
          <w:bCs/>
          <w:color w:val="212121"/>
          <w:spacing w:val="23"/>
          <w:kern w:val="0"/>
          <w:sz w:val="54"/>
          <w:szCs w:val="54"/>
        </w:rPr>
      </w:pPr>
      <w:r w:rsidRPr="00B30327">
        <w:rPr>
          <w:rFonts w:ascii="微軟正黑體" w:eastAsia="微軟正黑體" w:hAnsi="微軟正黑體" w:cs="新細明體" w:hint="eastAsia"/>
          <w:b/>
          <w:bCs/>
          <w:color w:val="212121"/>
          <w:spacing w:val="23"/>
          <w:kern w:val="0"/>
          <w:sz w:val="54"/>
          <w:szCs w:val="54"/>
        </w:rPr>
        <w:t>「餵食野鳥的影響與研究」之專家意見</w:t>
      </w:r>
    </w:p>
    <w:p w14:paraId="483CC058" w14:textId="77777777" w:rsidR="00B30327" w:rsidRPr="00B30327" w:rsidRDefault="00B30327" w:rsidP="00B30327">
      <w:pPr>
        <w:widowControl/>
        <w:shd w:val="clear" w:color="auto" w:fill="FFFFFF"/>
        <w:spacing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b/>
          <w:bCs/>
          <w:color w:val="616161"/>
          <w:spacing w:val="8"/>
          <w:kern w:val="0"/>
          <w:sz w:val="26"/>
          <w:szCs w:val="26"/>
        </w:rPr>
        <w:t>議題背景</w:t>
      </w:r>
    </w:p>
    <w:p w14:paraId="5DABCFF3" w14:textId="77777777" w:rsidR="00B30327" w:rsidRPr="00B30327" w:rsidRDefault="00B30327" w:rsidP="00B30327">
      <w:pPr>
        <w:widowControl/>
        <w:shd w:val="clear" w:color="auto" w:fill="FFFFFF"/>
        <w:spacing w:after="360"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2020年12月8日，由於現任國際荒野基金會董事長徐仁修在</w:t>
      </w:r>
      <w:proofErr w:type="gram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個人臉書發表</w:t>
      </w:r>
      <w:proofErr w:type="gramEnd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關於「有限度餵食」野鳥的言論，引起眾人熱烈討論餵食對野鳥的影響、國外餵食野鳥的案例，以及目前臺灣餵食野鳥的情況。</w:t>
      </w:r>
    </w:p>
    <w:p w14:paraId="23559145" w14:textId="77777777" w:rsidR="00B30327" w:rsidRPr="00B30327" w:rsidRDefault="00B30327" w:rsidP="00B30327">
      <w:pPr>
        <w:widowControl/>
        <w:shd w:val="clear" w:color="auto" w:fill="FFFFFF"/>
        <w:spacing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b/>
          <w:bCs/>
          <w:color w:val="616161"/>
          <w:spacing w:val="8"/>
          <w:kern w:val="0"/>
          <w:sz w:val="26"/>
          <w:szCs w:val="26"/>
        </w:rPr>
        <w:t>法規現況：</w:t>
      </w:r>
    </w:p>
    <w:p w14:paraId="24B2BE70" w14:textId="77777777" w:rsidR="00B30327" w:rsidRPr="00B30327" w:rsidRDefault="00B30327" w:rsidP="00B30327">
      <w:pPr>
        <w:widowControl/>
        <w:shd w:val="clear" w:color="auto" w:fill="FFFFFF"/>
        <w:spacing w:after="360"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依據《國家公園法》第13條第8款所述「其他經國家公園主管機關禁止之行為」，目前由各國家公園所訂</w:t>
      </w:r>
      <w:proofErr w:type="gram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（</w:t>
      </w:r>
      <w:proofErr w:type="gramEnd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區域內禁止事項〉來規範禁止餵食野生動物。而國家公園以外的區域則是依據各縣市訂立規則，但不是每一個縣市都有訂立餵食野生動物相關規範，而且有訂立規範的縣市，負責的主管機關、禁止的細項都不同。例如臺北市公園管理</w:t>
      </w: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lastRenderedPageBreak/>
        <w:t>自治條例禁止在公園內</w:t>
      </w:r>
      <w:proofErr w:type="gram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餵食禽鳥</w:t>
      </w:r>
      <w:proofErr w:type="gramEnd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、高雄市農業局修改野生動物保育自治條例，禁止餵食獼猴。</w:t>
      </w:r>
    </w:p>
    <w:p w14:paraId="78409544" w14:textId="77777777" w:rsidR="00B30327" w:rsidRPr="00B30327" w:rsidRDefault="00B30327" w:rsidP="00B30327">
      <w:pPr>
        <w:widowControl/>
        <w:shd w:val="clear" w:color="auto" w:fill="FFFFFF"/>
        <w:spacing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b/>
          <w:bCs/>
          <w:color w:val="616161"/>
          <w:spacing w:val="8"/>
          <w:kern w:val="0"/>
          <w:sz w:val="26"/>
          <w:szCs w:val="26"/>
        </w:rPr>
        <w:t>相關研究與案例討論：</w:t>
      </w:r>
    </w:p>
    <w:p w14:paraId="60AB55F3" w14:textId="77777777" w:rsidR="00B30327" w:rsidRPr="00B30327" w:rsidRDefault="00B30327" w:rsidP="00B30327">
      <w:pPr>
        <w:widowControl/>
        <w:shd w:val="clear" w:color="auto" w:fill="FFFFFF"/>
        <w:spacing w:after="360"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根據一篇2019年刊登於《整體環境科學》期刊的研究[1]，檢視237個國家、領地或自治區有關餵食野鳥的政策，發現大部分都沒有相關政策，即使有也不完整，研究者推測可能是因為缺乏背後的科學作為後盾和根據。</w:t>
      </w:r>
    </w:p>
    <w:p w14:paraId="280D3C0C" w14:textId="77777777" w:rsidR="00B30327" w:rsidRPr="00B30327" w:rsidRDefault="00B30327" w:rsidP="00B30327">
      <w:pPr>
        <w:widowControl/>
        <w:shd w:val="clear" w:color="auto" w:fill="FFFFFF"/>
        <w:spacing w:after="360"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但我們從新聞與社群媒體看到輿論時常提出北海道的丹頂鶴復育，作為支持餵食野鳥的案例。1952年丹頂鶴在北海道僅剩不到50隻，當時雖無完整的科學證據和鳥類知識支撐，日本當地嘗試在冬季餵食丹頂鶴做為復育手段，在2015年估計丹頂鶴數量增加到約1300隻。但丹頂鶴數量增加的過程也帶來許多人與鳥的衝突，以及共通疾病，例如</w:t>
      </w:r>
      <w:proofErr w:type="gram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農作物鳥害</w:t>
      </w:r>
      <w:proofErr w:type="gramEnd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、交通事故、禽流感等問題[3][4]。</w:t>
      </w:r>
    </w:p>
    <w:p w14:paraId="1EC55A00" w14:textId="77777777" w:rsidR="00B30327" w:rsidRPr="00B30327" w:rsidRDefault="00B30327" w:rsidP="00B30327">
      <w:pPr>
        <w:widowControl/>
        <w:shd w:val="clear" w:color="auto" w:fill="FFFFFF"/>
        <w:spacing w:after="360"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另一篇2015年刊登於《美國國家科學院院刊》期刊的研究[2]，於2012年的一月至2013年的十二月</w:t>
      </w:r>
      <w:proofErr w:type="gram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期間，</w:t>
      </w:r>
      <w:proofErr w:type="gramEnd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在紐西蘭北奧克蘭的24個都市中，以實際的庭院餵食台實驗，定點觀察及記錄鳥類，提出關於餵食野鳥會影響都市鳥類群集型態的證據。</w:t>
      </w:r>
    </w:p>
    <w:p w14:paraId="141A69F9" w14:textId="77777777" w:rsidR="00B30327" w:rsidRPr="00B30327" w:rsidRDefault="00B30327" w:rsidP="00B30327">
      <w:pPr>
        <w:widowControl/>
        <w:shd w:val="clear" w:color="auto" w:fill="FFFFFF"/>
        <w:spacing w:after="360"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lastRenderedPageBreak/>
        <w:t>從上述研究中得知，餵食可能衍生不同的生態問題，此議題其實還需要更多科學研究作為基礎；而日本案例成功的背後也有其他條件，如果台灣要參考日本案例，將需要更多專家意見。</w:t>
      </w:r>
    </w:p>
    <w:p w14:paraId="5460433B" w14:textId="77777777" w:rsidR="00B30327" w:rsidRPr="00B30327" w:rsidRDefault="00B30327" w:rsidP="00B30327">
      <w:pPr>
        <w:widowControl/>
        <w:shd w:val="clear" w:color="auto" w:fill="FFFFFF"/>
        <w:spacing w:after="360"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為此，我們邀請專家說明，究竟透過目前的科學研究，可以知道餵食對野鳥有哪些影響？還需要什麼樣的研究，以幫助我們更審慎的看待餵食野鳥的討論？</w:t>
      </w:r>
    </w:p>
    <w:p w14:paraId="0C001D1B" w14:textId="77777777" w:rsidR="00B30327" w:rsidRPr="00B30327" w:rsidRDefault="00B30327" w:rsidP="00B30327">
      <w:pPr>
        <w:widowControl/>
        <w:shd w:val="clear" w:color="auto" w:fill="FFFFFF"/>
        <w:spacing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b/>
          <w:bCs/>
          <w:color w:val="616161"/>
          <w:spacing w:val="8"/>
          <w:kern w:val="0"/>
          <w:sz w:val="26"/>
          <w:szCs w:val="26"/>
        </w:rPr>
        <w:t>研究原文與相關資料：</w:t>
      </w:r>
    </w:p>
    <w:p w14:paraId="7B695325" w14:textId="77777777" w:rsidR="00B30327" w:rsidRPr="00B30327" w:rsidRDefault="00B30327" w:rsidP="00B30327">
      <w:pPr>
        <w:widowControl/>
        <w:shd w:val="clear" w:color="auto" w:fill="FFFFFF"/>
        <w:spacing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[1] Baverstock, S., Weston, M. A., &amp; Miller, K. K. (2019).“</w: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begin"/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instrText xml:space="preserve"> HYPERLINK "https://www.sciencedirect.com/science/article/pii/S0048969718342384" </w:instrTex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separate"/>
      </w:r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 A global paucity of wild bird feeding policy. </w: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end"/>
      </w: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”</w:t>
      </w:r>
      <w:r w:rsidRPr="00B30327">
        <w:rPr>
          <w:rFonts w:ascii="微軟正黑體" w:eastAsia="微軟正黑體" w:hAnsi="微軟正黑體" w:cs="新細明體" w:hint="eastAsia"/>
          <w:i/>
          <w:iCs/>
          <w:color w:val="616161"/>
          <w:spacing w:val="8"/>
          <w:kern w:val="0"/>
          <w:sz w:val="26"/>
          <w:szCs w:val="26"/>
        </w:rPr>
        <w:t>Science of The Total Environment</w:t>
      </w: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, 653, 105-111.</w:t>
      </w:r>
    </w:p>
    <w:p w14:paraId="12A7B771" w14:textId="77777777" w:rsidR="00B30327" w:rsidRPr="00B30327" w:rsidRDefault="00B30327" w:rsidP="00B30327">
      <w:pPr>
        <w:widowControl/>
        <w:shd w:val="clear" w:color="auto" w:fill="FFFFFF"/>
        <w:spacing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 xml:space="preserve">[2] Galbraith, J. A., </w:t>
      </w:r>
      <w:proofErr w:type="spell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Beggs</w:t>
      </w:r>
      <w:proofErr w:type="spellEnd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, J. R., Jones, D. N., &amp; Stanley, M. C. (2015). “</w: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begin"/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instrText xml:space="preserve"> HYPERLINK "https://www.pnas.org/content/112/20/E2648.short" </w:instrTex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separate"/>
      </w:r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Supplementary feeding restructures urban bird communities.</w: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end"/>
      </w: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”Proceedings of the National Academy of Sciences, 112(20), E2648-E2657.</w:t>
      </w:r>
    </w:p>
    <w:p w14:paraId="47352D69" w14:textId="77777777" w:rsidR="00B30327" w:rsidRPr="00B30327" w:rsidRDefault="00B30327" w:rsidP="00B30327">
      <w:pPr>
        <w:widowControl/>
        <w:shd w:val="clear" w:color="auto" w:fill="FFFFFF"/>
        <w:spacing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 xml:space="preserve">[3] </w:t>
      </w:r>
      <w:proofErr w:type="gram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石弘之</w:t>
      </w:r>
      <w:proofErr w:type="gramEnd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（2017）。〈</w: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begin"/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instrText xml:space="preserve"> HYPERLINK "https://www.nippon.com/hk/features/c03907/?pnum=6" </w:instrTex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separate"/>
      </w:r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丹頂鶴再逾千隻（下）</w: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end"/>
      </w: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〉。nippon.com日本網。2020/12/29檢索。</w:t>
      </w:r>
    </w:p>
    <w:p w14:paraId="5E1BFA4C" w14:textId="77777777" w:rsidR="00B30327" w:rsidRPr="00B30327" w:rsidRDefault="00B30327" w:rsidP="00B30327">
      <w:pPr>
        <w:widowControl/>
        <w:shd w:val="clear" w:color="auto" w:fill="FFFFFF"/>
        <w:spacing w:line="396" w:lineRule="atLeast"/>
        <w:jc w:val="both"/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</w:pPr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[4] 蔡育倫（2020）。</w:t>
      </w:r>
      <w:proofErr w:type="gram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〈</w:t>
      </w:r>
      <w:proofErr w:type="gramEnd"/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begin"/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instrText xml:space="preserve"> HYPERLINK "https://vision.udn.com/vision/story/121874/5099881" </w:instrTex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separate"/>
      </w:r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觀點／野外</w:t>
      </w:r>
      <w:proofErr w:type="gramStart"/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餵</w:t>
      </w:r>
      <w:proofErr w:type="gramEnd"/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鳥OK嗎？看日本復育丹頂鶴</w:t>
      </w:r>
      <w:proofErr w:type="gramStart"/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餵</w:t>
      </w:r>
      <w:proofErr w:type="gramEnd"/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與不</w:t>
      </w:r>
      <w:proofErr w:type="gramStart"/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餵</w:t>
      </w:r>
      <w:proofErr w:type="gramEnd"/>
      <w:r w:rsidRPr="00B30327">
        <w:rPr>
          <w:rFonts w:ascii="微軟正黑體" w:eastAsia="微軟正黑體" w:hAnsi="微軟正黑體" w:cs="新細明體" w:hint="eastAsia"/>
          <w:color w:val="77797F"/>
          <w:spacing w:val="8"/>
          <w:kern w:val="0"/>
          <w:sz w:val="26"/>
          <w:szCs w:val="26"/>
          <w:u w:val="single"/>
        </w:rPr>
        <w:t>的拿捏</w:t>
      </w:r>
      <w:r w:rsidRPr="00B30327">
        <w:rPr>
          <w:rFonts w:ascii="微軟正黑體" w:eastAsia="微軟正黑體" w:hAnsi="微軟正黑體" w:cs="新細明體"/>
          <w:color w:val="616161"/>
          <w:spacing w:val="8"/>
          <w:kern w:val="0"/>
          <w:sz w:val="26"/>
          <w:szCs w:val="26"/>
        </w:rPr>
        <w:fldChar w:fldCharType="end"/>
      </w:r>
      <w:proofErr w:type="gramStart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〉</w:t>
      </w:r>
      <w:proofErr w:type="gramEnd"/>
      <w:r w:rsidRPr="00B30327">
        <w:rPr>
          <w:rFonts w:ascii="微軟正黑體" w:eastAsia="微軟正黑體" w:hAnsi="微軟正黑體" w:cs="新細明體" w:hint="eastAsia"/>
          <w:color w:val="616161"/>
          <w:spacing w:val="8"/>
          <w:kern w:val="0"/>
          <w:sz w:val="26"/>
          <w:szCs w:val="26"/>
        </w:rPr>
        <w:t>。聯合報願景工程。2020/12/29檢索。</w:t>
      </w:r>
    </w:p>
    <w:p w14:paraId="725E17B0" w14:textId="77777777" w:rsidR="003D44C3" w:rsidRDefault="00B30327" w:rsidP="003D44C3">
      <w:hyperlink r:id="rId8" w:history="1">
        <w:r w:rsidRPr="001D7056">
          <w:rPr>
            <w:rStyle w:val="a4"/>
          </w:rPr>
          <w:t>https://vision.udn.com/vision/story/121874/5099881</w:t>
        </w:r>
      </w:hyperlink>
    </w:p>
    <w:p w14:paraId="1EBFB23A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noProof/>
          <w:color w:val="000000"/>
          <w:kern w:val="0"/>
          <w:szCs w:val="24"/>
        </w:rPr>
        <w:drawing>
          <wp:inline distT="0" distB="0" distL="0" distR="0" wp14:anchorId="15644AC5" wp14:editId="43953378">
            <wp:extent cx="9987915" cy="6658610"/>
            <wp:effectExtent l="0" t="0" r="0" b="8890"/>
            <wp:docPr id="10" name="圖片 9" descr="於日本北海道釧路濕原拍攝的丹頂鶴。圖／Julien Seguin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於日本北海道釧路濕原拍攝的丹頂鶴。圖／Julien Seguin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915" cy="665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1524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於日本北海道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釧路濕原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拍攝的丹頂鶴。圖／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 xml:space="preserve">Julien </w:t>
      </w:r>
      <w:proofErr w:type="spellStart"/>
      <w:r w:rsidRPr="00B30327">
        <w:rPr>
          <w:rFonts w:ascii="Arial" w:eastAsia="新細明體" w:hAnsi="Arial" w:cs="Arial"/>
          <w:color w:val="000000"/>
          <w:kern w:val="0"/>
          <w:szCs w:val="24"/>
        </w:rPr>
        <w:t>Seguinot</w:t>
      </w:r>
      <w:proofErr w:type="spellEnd"/>
    </w:p>
    <w:p w14:paraId="18A8D727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 w:val="17"/>
          <w:szCs w:val="17"/>
        </w:rPr>
      </w:pPr>
      <w:r w:rsidRPr="00B30327">
        <w:rPr>
          <w:rFonts w:ascii="Arial" w:eastAsia="新細明體" w:hAnsi="Arial" w:cs="Arial"/>
          <w:noProof/>
          <w:color w:val="000000"/>
          <w:kern w:val="0"/>
          <w:sz w:val="17"/>
          <w:szCs w:val="17"/>
        </w:rPr>
        <mc:AlternateContent>
          <mc:Choice Requires="wps">
            <w:drawing>
              <wp:inline distT="0" distB="0" distL="0" distR="0" wp14:anchorId="4DE45C82" wp14:editId="4CBDBFDE">
                <wp:extent cx="304800" cy="304800"/>
                <wp:effectExtent l="0" t="0" r="0" b="0"/>
                <wp:docPr id="9" name="AutoShape 10">
                  <a:hlinkClick xmlns:a="http://schemas.openxmlformats.org/drawingml/2006/main" r:id="rId10" tgtFrame="&quot;_blank&quot;" tooltip="&quot;陸地生物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5675C" id="AutoShape 10" o:spid="_x0000_s1026" href="https://sdgs.un.org/goals/goal15" target="&quot;_blank&quot;" title="&quot;陸地生物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052BB2D" w14:textId="77777777" w:rsidR="00B30327" w:rsidRPr="00B30327" w:rsidRDefault="00B30327" w:rsidP="00B30327">
      <w:pPr>
        <w:widowControl/>
        <w:spacing w:before="225" w:after="225"/>
        <w:outlineLvl w:val="0"/>
        <w:rPr>
          <w:rFonts w:ascii="Arial" w:eastAsia="新細明體" w:hAnsi="Arial" w:cs="Arial"/>
          <w:color w:val="000000"/>
          <w:kern w:val="36"/>
          <w:sz w:val="38"/>
          <w:szCs w:val="38"/>
        </w:rPr>
      </w:pPr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觀點／野外</w:t>
      </w:r>
      <w:proofErr w:type="gramStart"/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餵</w:t>
      </w:r>
      <w:proofErr w:type="gramEnd"/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鳥</w:t>
      </w:r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OK</w:t>
      </w:r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嗎？看日本復育丹頂鶴</w:t>
      </w:r>
      <w:proofErr w:type="gramStart"/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餵</w:t>
      </w:r>
      <w:proofErr w:type="gramEnd"/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與不</w:t>
      </w:r>
      <w:proofErr w:type="gramStart"/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餵</w:t>
      </w:r>
      <w:proofErr w:type="gramEnd"/>
      <w:r w:rsidRPr="00B30327">
        <w:rPr>
          <w:rFonts w:ascii="Arial" w:eastAsia="新細明體" w:hAnsi="Arial" w:cs="Arial"/>
          <w:color w:val="000000"/>
          <w:kern w:val="36"/>
          <w:sz w:val="38"/>
          <w:szCs w:val="38"/>
        </w:rPr>
        <w:t>的拿捏</w:t>
      </w:r>
    </w:p>
    <w:p w14:paraId="20E3762E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 w:val="19"/>
          <w:szCs w:val="19"/>
        </w:rPr>
      </w:pPr>
      <w:r w:rsidRPr="00B30327">
        <w:rPr>
          <w:rFonts w:ascii="Arial" w:eastAsia="新細明體" w:hAnsi="Arial" w:cs="Arial"/>
          <w:color w:val="000000"/>
          <w:kern w:val="0"/>
          <w:sz w:val="19"/>
          <w:szCs w:val="19"/>
        </w:rPr>
        <w:lastRenderedPageBreak/>
        <w:t>2020-12-17 16:19:32</w:t>
      </w:r>
      <w:r w:rsidRPr="00B30327">
        <w:rPr>
          <w:rFonts w:ascii="Arial" w:eastAsia="新細明體" w:hAnsi="Arial" w:cs="Arial"/>
          <w:color w:val="000000"/>
          <w:kern w:val="0"/>
          <w:sz w:val="19"/>
          <w:szCs w:val="19"/>
        </w:rPr>
        <w:t>山林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 w:val="19"/>
          <w:szCs w:val="19"/>
        </w:rPr>
        <w:t>藪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 w:val="19"/>
          <w:szCs w:val="19"/>
        </w:rPr>
        <w:t>記</w:t>
      </w:r>
      <w:r w:rsidRPr="00B30327">
        <w:rPr>
          <w:rFonts w:ascii="Arial" w:eastAsia="新細明體" w:hAnsi="Arial" w:cs="Arial"/>
          <w:color w:val="000000"/>
          <w:kern w:val="0"/>
          <w:sz w:val="19"/>
          <w:szCs w:val="19"/>
        </w:rPr>
        <w:t xml:space="preserve"> / </w:t>
      </w:r>
      <w:r w:rsidRPr="00B30327">
        <w:rPr>
          <w:rFonts w:ascii="Arial" w:eastAsia="新細明體" w:hAnsi="Arial" w:cs="Arial"/>
          <w:color w:val="000000"/>
          <w:kern w:val="0"/>
          <w:sz w:val="19"/>
          <w:szCs w:val="19"/>
        </w:rPr>
        <w:t>蔡育倫</w:t>
      </w:r>
    </w:p>
    <w:p w14:paraId="51398B77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可能很多朋友看到標題，會以為又是什麼勵志文章，不過我這邊要談的，是北海道丹頂鶴餵食場與臺灣大雪山養雞場的不同。</w:t>
      </w:r>
    </w:p>
    <w:p w14:paraId="27A83C62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一直以來，在討論鳥類餵食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誘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拍的時候，北海道的丹頂鶴餵食場時常被拿來當支持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誘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拍的案例，然而，北海道丹頂鶴餵食場與大雪山養雞場到底有什麼不同，卻是鮮少被討論到的。</w:t>
      </w:r>
    </w:p>
    <w:p w14:paraId="7C214182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（註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：部分攝影師會在林道或私人土地上長期餵養野鳥，甚至捕捉，以利拍照。文中「養雞場」一詞即是保育人士對這項行為的暱稱。）</w:t>
      </w:r>
    </w:p>
    <w:p w14:paraId="22DB0420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2011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3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月，與幾位親友一起到北海道自助旅行，走訪道東的行程安排了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3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個重點：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毛腿魚鴞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、海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鵰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以及丹頂鶴。這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4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種大鳥（海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鵰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包括虎頭海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鵰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與白尾海鵰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2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種）是冬季到北海道道東賞鳥的必訪行程，其中，丹頂鶴則是較為一般大眾所熟悉的。</w:t>
      </w:r>
    </w:p>
    <w:p w14:paraId="473A08AE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道東的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釧路濕原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，是丹頂鶴、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白尾海鵰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、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蝦夷鹿等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北海道原生野生動物重要的棲息環境。而座落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於濕原西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北邊的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鶴居村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，則是冬季遊客們最常造訪丹頂鶴的地方。</w:t>
      </w:r>
    </w:p>
    <w:p w14:paraId="186BD8E0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noProof/>
          <w:color w:val="000000"/>
          <w:kern w:val="0"/>
          <w:szCs w:val="24"/>
        </w:rPr>
        <w:lastRenderedPageBreak/>
        <w:drawing>
          <wp:inline distT="0" distB="0" distL="0" distR="0" wp14:anchorId="26767CEB" wp14:editId="2AA311F9">
            <wp:extent cx="9987915" cy="7115810"/>
            <wp:effectExtent l="0" t="0" r="0" b="8890"/>
            <wp:docPr id="11" name="圖片 11" descr="北海道當地幾個重要的復育地點。圖／山林藪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北海道當地幾個重要的復育地點。圖／山林藪記提供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915" cy="71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北海道當地幾個重要的復育地點。圖／山林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藪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記提供</w:t>
      </w:r>
    </w:p>
    <w:p w14:paraId="7C6BBECC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noProof/>
          <w:color w:val="000000"/>
          <w:kern w:val="0"/>
          <w:szCs w:val="24"/>
        </w:rPr>
        <w:lastRenderedPageBreak/>
        <w:drawing>
          <wp:inline distT="0" distB="0" distL="0" distR="0" wp14:anchorId="4CF545B0" wp14:editId="787F4EAB">
            <wp:extent cx="9987915" cy="7479030"/>
            <wp:effectExtent l="0" t="0" r="0" b="7620"/>
            <wp:docPr id="12" name="圖片 12" descr="遠眺釧路濕原一隅。圖／山林藪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遠眺釧路濕原一隅。圖／山林藪記提供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915" cy="74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遠眺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釧路濕原一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隅。圖／山林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藪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記提供</w:t>
      </w:r>
    </w:p>
    <w:p w14:paraId="4C838581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丹頂鶴，在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1935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年時被指定為天然紀念物，然而當時卻因為北海道大面積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原始棲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地被開墾成農田，加上人為獵捕的壓力，在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1952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年的計算，當時整個北海道的丹頂鶴族群估計剩下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下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不到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50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隻。</w:t>
      </w:r>
    </w:p>
    <w:p w14:paraId="6CA58731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lastRenderedPageBreak/>
        <w:t>當時，美國的生態保育觀念才在啟蒙時期，而日本人開始驚覺，再不想辦法保護丹頂鶴，可能就要絕種啦！</w:t>
      </w:r>
    </w:p>
    <w:p w14:paraId="25406122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那，又該怎麼保護他們呢？除了禁獵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以外，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他們開始在缺乏食物的冬季，提供丹頂鶴食物，這就是北海道丹頂鶴餵食的由來。</w:t>
      </w:r>
    </w:p>
    <w:p w14:paraId="31DB126B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雖然當時缺乏相關的鳥類生態知識，但這樣在冬季提供丹頂鶴食物的策略，卻意外的成功。根據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2015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年的統計估計，目前道東地區約有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1300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隻左右的丹頂鶴族群。</w:t>
      </w:r>
    </w:p>
    <w:p w14:paraId="3C5E6E22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丹頂鶴保育策略的成功，除了積極禁獵、棲地保存（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釧路濕原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）外，冬季餵食場的確發揮了效果。主要是因為冬季北海道大地為冰雪覆蓋，低溫加上尋找食物的不易，野生動物的生存壓力極大，淘汰死亡的個體也不在少數。</w:t>
      </w:r>
    </w:p>
    <w:p w14:paraId="0DB3F156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冬季餵食場的設置，正好解決了丹頂鶴在冬季覓食困難的問題，食物的不虞匱乏提高了丹頂鶴冬季存活率，從此蔚為佳話。而鄰近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釧路濕原的鶴居村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，更是因丹頂鶴聚集而成為新的地名，從此也成為冬季道東觀光的景點。</w:t>
      </w:r>
    </w:p>
    <w:p w14:paraId="4B3E21B2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noProof/>
          <w:color w:val="000000"/>
          <w:kern w:val="0"/>
          <w:szCs w:val="24"/>
        </w:rPr>
        <w:drawing>
          <wp:inline distT="0" distB="0" distL="0" distR="0" wp14:anchorId="46F9FF3D" wp14:editId="7FC1B095">
            <wp:extent cx="5040000" cy="3360000"/>
            <wp:effectExtent l="0" t="0" r="8255" b="0"/>
            <wp:docPr id="13" name="圖片 13" descr="日本復育丹頂鶴的故事名揚全球保育界，但過程中投注的心力和困難，經常被成果掩蓋。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日本復育丹頂鶴的故事名揚全球保育界，但過程中投注的心力和困難，經常被成果掩蓋。圖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日本復育丹頂鶴的故事名揚全球保育界，但過程中投注的心力和困難，經常被成果掩蓋。圖／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 xml:space="preserve">Julien </w:t>
      </w:r>
      <w:proofErr w:type="spellStart"/>
      <w:r w:rsidRPr="00B30327">
        <w:rPr>
          <w:rFonts w:ascii="Arial" w:eastAsia="新細明體" w:hAnsi="Arial" w:cs="Arial"/>
          <w:color w:val="000000"/>
          <w:kern w:val="0"/>
          <w:szCs w:val="24"/>
        </w:rPr>
        <w:t>Seguinot</w:t>
      </w:r>
      <w:proofErr w:type="spellEnd"/>
    </w:p>
    <w:p w14:paraId="299F7F02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lastRenderedPageBreak/>
        <w:t>目前遊客常造訪的餵食場有「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鶴見台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」、「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鶴居伊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藤」等較為著名。這些餵食場在冬季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11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月至隔年的初春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3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月進行餵食，每日固定的時間由專人進場餵食，餵食的材料以當地種植的玉米等穀物為主，部分規模較小的餵食場偶而也有餵食魚類。</w:t>
      </w:r>
    </w:p>
    <w:p w14:paraId="66D8454B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聚集於餵食場的丹頂鶴數量可多達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200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隻，成雙成對地跳起求偶舞來是美麗而壯觀的畫面，更是許多遊客爭相拍照的重點。到餵食場拍照不會收取費用，但是參觀、拍照時則有專人維護相關秩序。例如遊客活動區域的限定等。</w:t>
      </w:r>
    </w:p>
    <w:p w14:paraId="11E738B9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鶴居村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的餵食場，為當地帶來了旅遊人潮，加上在地細心經營的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farm stay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、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long stay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，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深入、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慢遊的旅行模式，讓因為丹頂鶴慕名而來的人潮與經濟收益，實實在在地回饋到在地居民的身上。</w:t>
      </w:r>
    </w:p>
    <w:p w14:paraId="6E77C8F4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而關於丹頂鶴的保育故事，可不是就這樣結束了，相關的保育研究單位，如：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阿寒國際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鶴中心，更致力於丹頂鶴相關的保育、研究以及生態教育等工作。有了這些才能真正確保丹頂鶴族群的存續。</w:t>
      </w:r>
    </w:p>
    <w:p w14:paraId="046517E1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noProof/>
          <w:color w:val="000000"/>
          <w:kern w:val="0"/>
          <w:szCs w:val="24"/>
        </w:rPr>
        <w:drawing>
          <wp:inline distT="0" distB="0" distL="0" distR="0" wp14:anchorId="44A033C6" wp14:editId="50EEFF48">
            <wp:extent cx="5400000" cy="4053176"/>
            <wp:effectExtent l="0" t="0" r="0" b="5080"/>
            <wp:docPr id="14" name="圖片 14" descr="日本復育丹頂鶴時，皆有專家參與，並詳細掌控族群健康。圖／山林藪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日本復育丹頂鶴時，皆有專家參與，並詳細掌控族群健康。圖／山林藪記提供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日本復育丹頂鶴時，皆有專家參與，並詳細掌控族群健康。圖／山林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藪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記提供</w:t>
      </w:r>
    </w:p>
    <w:p w14:paraId="3551C11F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noProof/>
          <w:color w:val="000000"/>
          <w:kern w:val="0"/>
          <w:szCs w:val="24"/>
        </w:rPr>
        <w:lastRenderedPageBreak/>
        <w:drawing>
          <wp:inline distT="0" distB="0" distL="0" distR="0" wp14:anchorId="7BC44A83" wp14:editId="346B903B">
            <wp:extent cx="5040000" cy="3785130"/>
            <wp:effectExtent l="0" t="0" r="8255" b="6350"/>
            <wp:docPr id="15" name="圖片 15" descr="餵食場對丹頂鶴的習性、生態有詳細介紹，讓遊客可從中學系。圖／山林藪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餵食場對丹頂鶴的習性、生態有詳細介紹，讓遊客可從中學系。圖／山林藪記提供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78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餵食場對丹頂鶴的習性、生態有詳細介紹，讓遊客可從中學系。圖／山林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藪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記提供</w:t>
      </w:r>
    </w:p>
    <w:p w14:paraId="1C6A8673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做完這一長串的介紹，回到餵食的議題本身：北海道丹頂鶴的餵食，與大雪山林道上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誘拍者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的餵食有何不同？相信大家應該都有一點概念了。</w:t>
      </w:r>
    </w:p>
    <w:p w14:paraId="3DB4A87E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希望，以後可以不要再聽到「為什麼北海道能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餵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鳥，我們不能？」這樣的質問，取而代之的是「為什麼北海道能為丹頂鶴的保育做這麼多，而我們不能？」</w:t>
      </w:r>
    </w:p>
    <w:p w14:paraId="56B0C4E3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編按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：本文完成於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2015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年，原作者於近日再度新增以下幾點觀察</w:t>
      </w:r>
    </w:p>
    <w:p w14:paraId="567E0D82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一、國外有許多案例與餵食野生動物有關，案例有好有壞。好的案例確實可以拿來做為國內如果要經營效法的參考。</w:t>
      </w:r>
    </w:p>
    <w:p w14:paraId="3CD91449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二、以臺灣氣候而言，自然界並不缺乏野鳥的食物資源，因此沒有如丹頂鶴案例中，冬季餵食以降低死亡率的需求。或是其他需要以人為提供食物來協助族群復育的狀況。</w:t>
      </w:r>
    </w:p>
    <w:p w14:paraId="6EEC091C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lastRenderedPageBreak/>
        <w:t>三、餵食吸引野生動物後供遊客觀賞、拍照，並非不能操作，雖然有些對「自然生態」非常堅持者認為這也不應該。但也因如此，操作應該更為謹慎。</w:t>
      </w:r>
    </w:p>
    <w:p w14:paraId="70267A25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四、不論是保育餵食、生態觀光餵食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...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都與現在臺灣個人恣意隨處餵食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誘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拍的現況有非常大的差距。雖然成功人為復育丹頂鶴後，當地觀光熱度因此提升，也對學術有所貢獻；但農田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遭受鳥害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、禽流感流行等問題同樣隨之產生。</w:t>
      </w:r>
    </w:p>
    <w:p w14:paraId="0F28CAC4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五、若要經營觀光餵食（上面已經提過，臺灣目前沒有保育餵食的需要），那應該要有下面幾個要件：</w:t>
      </w:r>
    </w:p>
    <w:p w14:paraId="2AF77548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1.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專人執行：由主管機關執行或由主管機關委託專責單位執行餵食工作。餵食的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餌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料、頻率、份量，需由專業人員進行規劃，</w:t>
      </w:r>
    </w:p>
    <w:p w14:paraId="725B07D8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2.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科學監測與教育：針對餵食的地區、對象進行個體、族群的科學監測，以回饋到上述的餵食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餌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料、頻率、份量等的檢討調整，來確保野生動物的健康。同時，科學監測、研究的結果，要能在餵食觀光中提供正確的生態、保育知識給遊客，以推廣野生動物的保育觀念。</w:t>
      </w:r>
    </w:p>
    <w:p w14:paraId="2948EE9E" w14:textId="77777777" w:rsidR="00B30327" w:rsidRPr="00B30327" w:rsidRDefault="00B30327" w:rsidP="00B30327">
      <w:pPr>
        <w:widowControl/>
        <w:spacing w:before="450" w:after="450"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3.</w:t>
      </w:r>
      <w:r w:rsidRPr="00B30327">
        <w:rPr>
          <w:rFonts w:ascii="Arial" w:eastAsia="新細明體" w:hAnsi="Arial" w:cs="Arial"/>
          <w:color w:val="000000"/>
          <w:kern w:val="0"/>
          <w:szCs w:val="24"/>
        </w:rPr>
        <w:t>回饋機制：觀光餵食要能帶來實質收益，且收益的一定比例必須要能回饋到在地居民以及野生動物的保育。一方面讓在地居民認可保育生態能為地方帶來收益，進而願意參與、支持生態保育工作，另一方面，也讓這些野生動物的「犧牲」，能換來更多生態保育的資源。</w:t>
      </w:r>
    </w:p>
    <w:p w14:paraId="6DF6F4B1" w14:textId="77777777" w:rsid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noProof/>
          <w:color w:val="000000"/>
          <w:kern w:val="0"/>
          <w:szCs w:val="24"/>
        </w:rPr>
        <w:drawing>
          <wp:inline distT="0" distB="0" distL="0" distR="0" wp14:anchorId="1D88FF07" wp14:editId="2BAC6FFC">
            <wp:extent cx="5040000" cy="2298104"/>
            <wp:effectExtent l="0" t="0" r="8255" b="6985"/>
            <wp:docPr id="16" name="圖片 16" descr="日本丹頂鶴餵食場和台灣大雪山餵食現場的比對表。圖／山林藪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日本丹頂鶴餵食場和台灣大雪山餵食現場的比對表。圖／山林藪記提供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29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62D93" w14:textId="77777777" w:rsidR="00B30327" w:rsidRPr="00B30327" w:rsidRDefault="00B30327" w:rsidP="00B30327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B30327">
        <w:rPr>
          <w:rFonts w:ascii="Arial" w:eastAsia="新細明體" w:hAnsi="Arial" w:cs="Arial"/>
          <w:color w:val="000000"/>
          <w:kern w:val="0"/>
          <w:szCs w:val="24"/>
        </w:rPr>
        <w:t>日本丹頂鶴餵食場和台灣大雪山餵食現場的比對表。圖／山林</w:t>
      </w:r>
      <w:proofErr w:type="gramStart"/>
      <w:r w:rsidRPr="00B30327">
        <w:rPr>
          <w:rFonts w:ascii="Arial" w:eastAsia="新細明體" w:hAnsi="Arial" w:cs="Arial"/>
          <w:color w:val="000000"/>
          <w:kern w:val="0"/>
          <w:szCs w:val="24"/>
        </w:rPr>
        <w:t>藪</w:t>
      </w:r>
      <w:proofErr w:type="gramEnd"/>
      <w:r w:rsidRPr="00B30327">
        <w:rPr>
          <w:rFonts w:ascii="Arial" w:eastAsia="新細明體" w:hAnsi="Arial" w:cs="Arial"/>
          <w:color w:val="000000"/>
          <w:kern w:val="0"/>
          <w:szCs w:val="24"/>
        </w:rPr>
        <w:t>記提供</w:t>
      </w:r>
    </w:p>
    <w:p w14:paraId="0BDF433C" w14:textId="77777777" w:rsidR="00B30327" w:rsidRPr="00B30327" w:rsidRDefault="00B30327" w:rsidP="003D44C3">
      <w:pPr>
        <w:rPr>
          <w:rFonts w:hint="eastAsia"/>
        </w:rPr>
      </w:pPr>
    </w:p>
    <w:sectPr w:rsidR="00B30327" w:rsidRPr="00B303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C3"/>
    <w:rsid w:val="00365009"/>
    <w:rsid w:val="003D44C3"/>
    <w:rsid w:val="007E598B"/>
    <w:rsid w:val="00A46C81"/>
    <w:rsid w:val="00B3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8BE2"/>
  <w15:chartTrackingRefBased/>
  <w15:docId w15:val="{3E4025E8-2C83-4D73-A8FD-399F84A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32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B3032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44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D44C3"/>
    <w:rPr>
      <w:b/>
      <w:bCs/>
    </w:rPr>
  </w:style>
  <w:style w:type="character" w:styleId="a4">
    <w:name w:val="Hyperlink"/>
    <w:basedOn w:val="a0"/>
    <w:uiPriority w:val="99"/>
    <w:unhideWhenUsed/>
    <w:rsid w:val="003D44C3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B3032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B30327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B3032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B3032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35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6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1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1688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36" w:space="19" w:color="F16530"/>
                <w:bottom w:val="none" w:sz="0" w:space="0" w:color="auto"/>
                <w:right w:val="none" w:sz="0" w:space="0" w:color="auto"/>
              </w:divBdr>
            </w:div>
            <w:div w:id="1752387173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36" w:space="19" w:color="F16530"/>
                <w:bottom w:val="none" w:sz="0" w:space="0" w:color="auto"/>
                <w:right w:val="none" w:sz="0" w:space="0" w:color="auto"/>
              </w:divBdr>
            </w:div>
            <w:div w:id="238944747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36" w:space="19" w:color="F165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on.udn.com/vision/story/121874/5099881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hyperlink" Target="https://sdgs.un.org/goals/goal15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BD864441F810941BFC237C514DD24FB" ma:contentTypeVersion="39" ma:contentTypeDescription="建立新的文件。" ma:contentTypeScope="" ma:versionID="06c5d71585c1c2704078832b0cc92be4">
  <xsd:schema xmlns:xsd="http://www.w3.org/2001/XMLSchema" xmlns:xs="http://www.w3.org/2001/XMLSchema" xmlns:p="http://schemas.microsoft.com/office/2006/metadata/properties" xmlns:ns3="f51af9ed-2f9f-4614-aa8b-90e21641d543" xmlns:ns4="3b75e7b5-400a-42b0-a679-2c0422893167" targetNamespace="http://schemas.microsoft.com/office/2006/metadata/properties" ma:root="true" ma:fieldsID="7b9e98613cb48d863a0ed278bf8f0ea6" ns3:_="" ns4:_="">
    <xsd:import namespace="f51af9ed-2f9f-4614-aa8b-90e21641d543"/>
    <xsd:import namespace="3b75e7b5-400a-42b0-a679-2c04228931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f9ed-2f9f-4614-aa8b-90e21641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5e7b5-400a-42b0-a679-2c0422893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b75e7b5-400a-42b0-a679-2c0422893167" xsi:nil="true"/>
    <Self_Registration_Enabled xmlns="3b75e7b5-400a-42b0-a679-2c0422893167" xsi:nil="true"/>
    <Math_Settings xmlns="3b75e7b5-400a-42b0-a679-2c0422893167" xsi:nil="true"/>
    <Member_Groups xmlns="3b75e7b5-400a-42b0-a679-2c0422893167">
      <UserInfo>
        <DisplayName/>
        <AccountId xsi:nil="true"/>
        <AccountType/>
      </UserInfo>
    </Member_Groups>
    <TeamsChannelId xmlns="3b75e7b5-400a-42b0-a679-2c0422893167" xsi:nil="true"/>
    <Invited_Students xmlns="3b75e7b5-400a-42b0-a679-2c0422893167" xsi:nil="true"/>
    <Leaders xmlns="3b75e7b5-400a-42b0-a679-2c0422893167">
      <UserInfo>
        <DisplayName/>
        <AccountId xsi:nil="true"/>
        <AccountType/>
      </UserInfo>
    </Leaders>
    <Is_Collaboration_Space_Locked xmlns="3b75e7b5-400a-42b0-a679-2c0422893167" xsi:nil="true"/>
    <Invited_Members xmlns="3b75e7b5-400a-42b0-a679-2c0422893167" xsi:nil="true"/>
    <Invited_Teachers xmlns="3b75e7b5-400a-42b0-a679-2c0422893167" xsi:nil="true"/>
    <CultureName xmlns="3b75e7b5-400a-42b0-a679-2c0422893167" xsi:nil="true"/>
    <Owner xmlns="3b75e7b5-400a-42b0-a679-2c0422893167">
      <UserInfo>
        <DisplayName/>
        <AccountId xsi:nil="true"/>
        <AccountType/>
      </UserInfo>
    </Owner>
    <Students xmlns="3b75e7b5-400a-42b0-a679-2c0422893167">
      <UserInfo>
        <DisplayName/>
        <AccountId xsi:nil="true"/>
        <AccountType/>
      </UserInfo>
    </Students>
    <Student_Groups xmlns="3b75e7b5-400a-42b0-a679-2c0422893167">
      <UserInfo>
        <DisplayName/>
        <AccountId xsi:nil="true"/>
        <AccountType/>
      </UserInfo>
    </Student_Groups>
    <Has_Leaders_Only_SectionGroup xmlns="3b75e7b5-400a-42b0-a679-2c0422893167" xsi:nil="true"/>
    <DefaultSectionNames xmlns="3b75e7b5-400a-42b0-a679-2c0422893167" xsi:nil="true"/>
    <NotebookType xmlns="3b75e7b5-400a-42b0-a679-2c0422893167" xsi:nil="true"/>
    <Templates xmlns="3b75e7b5-400a-42b0-a679-2c0422893167" xsi:nil="true"/>
    <Members xmlns="3b75e7b5-400a-42b0-a679-2c0422893167">
      <UserInfo>
        <DisplayName/>
        <AccountId xsi:nil="true"/>
        <AccountType/>
      </UserInfo>
    </Members>
    <IsNotebookLocked xmlns="3b75e7b5-400a-42b0-a679-2c0422893167" xsi:nil="true"/>
    <FolderType xmlns="3b75e7b5-400a-42b0-a679-2c0422893167" xsi:nil="true"/>
    <Teachers xmlns="3b75e7b5-400a-42b0-a679-2c0422893167">
      <UserInfo>
        <DisplayName/>
        <AccountId xsi:nil="true"/>
        <AccountType/>
      </UserInfo>
    </Teachers>
    <Has_Teacher_Only_SectionGroup xmlns="3b75e7b5-400a-42b0-a679-2c0422893167" xsi:nil="true"/>
    <AppVersion xmlns="3b75e7b5-400a-42b0-a679-2c0422893167" xsi:nil="true"/>
    <LMS_Mappings xmlns="3b75e7b5-400a-42b0-a679-2c0422893167" xsi:nil="true"/>
    <Invited_Leaders xmlns="3b75e7b5-400a-42b0-a679-2c0422893167" xsi:nil="true"/>
  </documentManagement>
</p:properties>
</file>

<file path=customXml/itemProps1.xml><?xml version="1.0" encoding="utf-8"?>
<ds:datastoreItem xmlns:ds="http://schemas.openxmlformats.org/officeDocument/2006/customXml" ds:itemID="{23C5309A-333E-41A1-9ECF-7A571E3A7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af9ed-2f9f-4614-aa8b-90e21641d543"/>
    <ds:schemaRef ds:uri="3b75e7b5-400a-42b0-a679-2c0422893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A4E2E-F1CB-40E1-B1A0-003FFFE2A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6DD17-4479-438E-85E1-828121B802A2}">
  <ds:schemaRefs>
    <ds:schemaRef ds:uri="3b75e7b5-400a-42b0-a679-2c0422893167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f51af9ed-2f9f-4614-aa8b-90e21641d543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張耿昇</dc:creator>
  <cp:keywords/>
  <dc:description/>
  <cp:lastModifiedBy>張耿昇</cp:lastModifiedBy>
  <cp:revision>2</cp:revision>
  <dcterms:created xsi:type="dcterms:W3CDTF">2021-08-22T15:00:00Z</dcterms:created>
  <dcterms:modified xsi:type="dcterms:W3CDTF">2021-08-22T15:00:00Z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0x0101008BD864441F810941BFC237C514DD24FB</vt:lpwstr>
  </property>
</Properties>
</file>