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FB" w:rsidRDefault="00311A23" w:rsidP="00311A23">
      <w:pPr>
        <w:spacing w:after="0" w:line="441" w:lineRule="exact"/>
        <w:jc w:val="center"/>
      </w:pPr>
      <w:r>
        <w:rPr>
          <w:rFonts w:ascii="標楷體" w:eastAsia="標楷體" w:hAnsi="標楷體" w:cs="標楷體" w:hint="eastAsia"/>
          <w:noProof/>
          <w:color w:val="000000"/>
          <w:sz w:val="40"/>
          <w:lang w:eastAsia="zh-TW"/>
        </w:rPr>
        <w:t>苗栗縣</w:t>
      </w:r>
      <w:r w:rsidR="0028679E">
        <w:rPr>
          <w:rFonts w:ascii="標楷體" w:eastAsia="標楷體" w:hAnsi="標楷體" w:cs="標楷體" w:hint="eastAsia"/>
          <w:noProof/>
          <w:color w:val="000000"/>
          <w:sz w:val="40"/>
          <w:lang w:eastAsia="zh-TW"/>
        </w:rPr>
        <w:t>通霄國民小學</w:t>
      </w:r>
    </w:p>
    <w:p w:rsidR="005A76FB" w:rsidRDefault="005123A6" w:rsidP="005A76FB">
      <w:pPr>
        <w:spacing w:after="0" w:line="360" w:lineRule="exact"/>
        <w:ind w:left="124" w:firstLine="1757"/>
      </w:pPr>
      <w:r>
        <w:rPr>
          <w:rFonts w:ascii="標楷體" w:eastAsia="標楷體" w:hAnsi="標楷體" w:cs="標楷體"/>
          <w:noProof/>
          <w:color w:val="000000"/>
          <w:sz w:val="36"/>
        </w:rPr>
        <w:t>特殊教育學生申訴評議委員會組織辦法</w:t>
      </w:r>
    </w:p>
    <w:p w:rsidR="00311A23" w:rsidRDefault="00DB5FCA" w:rsidP="00DB5FCA">
      <w:pPr>
        <w:spacing w:after="0" w:line="240" w:lineRule="exact"/>
        <w:ind w:left="124" w:firstLine="1757"/>
        <w:jc w:val="right"/>
        <w:rPr>
          <w:lang w:eastAsia="zh-TW"/>
        </w:rPr>
      </w:pPr>
      <w:r>
        <w:rPr>
          <w:rFonts w:hint="eastAsia"/>
          <w:lang w:eastAsia="zh-TW"/>
        </w:rPr>
        <w:t xml:space="preserve">                     </w:t>
      </w:r>
      <w:r w:rsidR="00311A23">
        <w:rPr>
          <w:rFonts w:hint="eastAsia"/>
          <w:lang w:eastAsia="zh-TW"/>
        </w:rPr>
        <w:t xml:space="preserve">                               </w:t>
      </w:r>
    </w:p>
    <w:p w:rsidR="00311A23" w:rsidRDefault="00311A23" w:rsidP="00311A23">
      <w:pPr>
        <w:widowControl/>
        <w:spacing w:line="441" w:lineRule="exact"/>
        <w:jc w:val="right"/>
        <w:rPr>
          <w:rFonts w:ascii="標楷體" w:eastAsia="標楷體" w:hAnsi="標楷體"/>
          <w:sz w:val="24"/>
          <w:szCs w:val="24"/>
        </w:rPr>
      </w:pPr>
      <w:r>
        <w:rPr>
          <w:rFonts w:ascii="標楷體" w:eastAsia="標楷體" w:hAnsi="標楷體" w:hint="eastAsia"/>
          <w:sz w:val="24"/>
          <w:szCs w:val="24"/>
        </w:rPr>
        <w:t>民國</w:t>
      </w:r>
      <w:r w:rsidRPr="004267C8">
        <w:rPr>
          <w:rFonts w:ascii="標楷體" w:eastAsia="標楷體" w:hAnsi="標楷體"/>
          <w:sz w:val="24"/>
          <w:szCs w:val="24"/>
        </w:rPr>
        <w:t>10</w:t>
      </w:r>
      <w:r>
        <w:rPr>
          <w:rFonts w:ascii="標楷體" w:eastAsia="標楷體" w:hAnsi="標楷體" w:hint="eastAsia"/>
          <w:sz w:val="24"/>
          <w:szCs w:val="24"/>
          <w:lang w:eastAsia="zh-TW"/>
        </w:rPr>
        <w:t>5</w:t>
      </w:r>
      <w:r>
        <w:rPr>
          <w:rFonts w:ascii="標楷體" w:eastAsia="標楷體" w:hAnsi="標楷體" w:hint="eastAsia"/>
          <w:sz w:val="24"/>
          <w:szCs w:val="24"/>
        </w:rPr>
        <w:t>年</w:t>
      </w:r>
      <w:r>
        <w:rPr>
          <w:rFonts w:ascii="標楷體" w:eastAsia="標楷體" w:hAnsi="標楷體" w:hint="eastAsia"/>
          <w:sz w:val="24"/>
          <w:szCs w:val="24"/>
          <w:lang w:eastAsia="zh-TW"/>
        </w:rPr>
        <w:t>03</w:t>
      </w:r>
      <w:r>
        <w:rPr>
          <w:rFonts w:ascii="標楷體" w:eastAsia="標楷體" w:hAnsi="標楷體" w:hint="eastAsia"/>
          <w:sz w:val="24"/>
          <w:szCs w:val="24"/>
        </w:rPr>
        <w:t>月</w:t>
      </w:r>
      <w:r>
        <w:rPr>
          <w:rFonts w:ascii="標楷體" w:eastAsia="標楷體" w:hAnsi="標楷體" w:hint="eastAsia"/>
          <w:sz w:val="24"/>
          <w:szCs w:val="24"/>
          <w:lang w:eastAsia="zh-TW"/>
        </w:rPr>
        <w:t>0</w:t>
      </w:r>
      <w:r>
        <w:rPr>
          <w:rFonts w:ascii="標楷體" w:eastAsia="標楷體" w:hAnsi="標楷體" w:hint="eastAsia"/>
          <w:sz w:val="24"/>
          <w:szCs w:val="24"/>
        </w:rPr>
        <w:t>8日特殊教育推行委員會</w:t>
      </w:r>
      <w:r w:rsidRPr="004267C8">
        <w:rPr>
          <w:rFonts w:ascii="標楷體" w:eastAsia="標楷體" w:hAnsi="標楷體" w:hint="eastAsia"/>
          <w:sz w:val="24"/>
          <w:szCs w:val="24"/>
        </w:rPr>
        <w:t>修改</w:t>
      </w:r>
      <w:r>
        <w:rPr>
          <w:rFonts w:ascii="標楷體" w:eastAsia="標楷體" w:hAnsi="標楷體" w:hint="eastAsia"/>
          <w:sz w:val="24"/>
          <w:szCs w:val="24"/>
        </w:rPr>
        <w:t>通過</w:t>
      </w:r>
    </w:p>
    <w:p w:rsidR="005A76FB" w:rsidRPr="001223DE" w:rsidRDefault="005123A6" w:rsidP="00527FF2">
      <w:pPr>
        <w:pStyle w:val="a8"/>
        <w:numPr>
          <w:ilvl w:val="0"/>
          <w:numId w:val="3"/>
        </w:numPr>
        <w:spacing w:after="0" w:line="360" w:lineRule="auto"/>
        <w:ind w:leftChars="0"/>
        <w:rPr>
          <w:rFonts w:ascii="標楷體" w:eastAsia="標楷體" w:hAnsi="標楷體"/>
        </w:rPr>
      </w:pPr>
      <w:r w:rsidRPr="001223DE">
        <w:rPr>
          <w:rFonts w:ascii="標楷體" w:eastAsia="標楷體" w:hAnsi="標楷體" w:cs="標楷體"/>
          <w:noProof/>
          <w:color w:val="000000"/>
          <w:sz w:val="28"/>
        </w:rPr>
        <w:t>依據：</w:t>
      </w:r>
    </w:p>
    <w:p w:rsidR="005A76FB" w:rsidRPr="00F52EAB" w:rsidRDefault="001223DE" w:rsidP="00527FF2">
      <w:pPr>
        <w:spacing w:after="0" w:line="360" w:lineRule="auto"/>
        <w:ind w:left="124" w:firstLine="2"/>
        <w:rPr>
          <w:rFonts w:ascii="標楷體" w:eastAsia="標楷體" w:hAnsi="標楷體"/>
        </w:rPr>
      </w:pPr>
      <w:r>
        <w:rPr>
          <w:rFonts w:ascii="標楷體" w:eastAsia="標楷體" w:hAnsi="標楷體" w:cs="標楷體" w:hint="eastAsia"/>
          <w:noProof/>
          <w:color w:val="000000"/>
          <w:sz w:val="28"/>
          <w:lang w:eastAsia="zh-TW"/>
        </w:rPr>
        <w:t xml:space="preserve">    </w:t>
      </w:r>
      <w:r w:rsidR="005123A6" w:rsidRPr="00F52EAB">
        <w:rPr>
          <w:rFonts w:ascii="標楷體" w:eastAsia="標楷體" w:hAnsi="標楷體" w:cs="標楷體"/>
          <w:noProof/>
          <w:color w:val="000000"/>
          <w:sz w:val="28"/>
        </w:rPr>
        <w:t>1.特殊教育法。</w:t>
      </w:r>
    </w:p>
    <w:p w:rsidR="005A76FB" w:rsidRPr="00F52EAB" w:rsidRDefault="001223DE" w:rsidP="00527FF2">
      <w:pPr>
        <w:spacing w:after="0" w:line="360" w:lineRule="auto"/>
        <w:ind w:left="124" w:firstLine="2"/>
        <w:rPr>
          <w:rFonts w:ascii="標楷體" w:eastAsia="標楷體" w:hAnsi="標楷體"/>
        </w:rPr>
      </w:pPr>
      <w:r>
        <w:rPr>
          <w:rFonts w:ascii="標楷體" w:eastAsia="標楷體" w:hAnsi="標楷體" w:cs="標楷體" w:hint="eastAsia"/>
          <w:noProof/>
          <w:color w:val="000000"/>
          <w:sz w:val="28"/>
          <w:lang w:eastAsia="zh-TW"/>
        </w:rPr>
        <w:t xml:space="preserve">    </w:t>
      </w:r>
      <w:r w:rsidR="005123A6" w:rsidRPr="00F52EAB">
        <w:rPr>
          <w:rFonts w:ascii="標楷體" w:eastAsia="標楷體" w:hAnsi="標楷體" w:cs="標楷體"/>
          <w:noProof/>
          <w:color w:val="000000"/>
          <w:sz w:val="28"/>
        </w:rPr>
        <w:t>2.特殊教育法施行細則。</w:t>
      </w:r>
    </w:p>
    <w:p w:rsidR="005A76FB" w:rsidRPr="001223DE" w:rsidRDefault="005123A6" w:rsidP="00527FF2">
      <w:pPr>
        <w:pStyle w:val="a8"/>
        <w:numPr>
          <w:ilvl w:val="0"/>
          <w:numId w:val="3"/>
        </w:numPr>
        <w:spacing w:after="0" w:line="360" w:lineRule="auto"/>
        <w:ind w:leftChars="0"/>
        <w:rPr>
          <w:rFonts w:ascii="標楷體" w:eastAsia="標楷體" w:hAnsi="標楷體" w:hint="eastAsia"/>
        </w:rPr>
      </w:pPr>
      <w:r w:rsidRPr="001223DE">
        <w:rPr>
          <w:rFonts w:ascii="標楷體" w:eastAsia="標楷體" w:hAnsi="標楷體" w:cs="標楷體"/>
          <w:noProof/>
          <w:color w:val="000000"/>
          <w:sz w:val="28"/>
        </w:rPr>
        <w:t>目的：</w:t>
      </w:r>
      <w:r w:rsidR="001223DE" w:rsidRPr="00F52EAB">
        <w:rPr>
          <w:rFonts w:ascii="標楷體" w:eastAsia="標楷體" w:hAnsi="標楷體" w:cs="標楷體"/>
          <w:noProof/>
          <w:color w:val="000000"/>
          <w:spacing w:val="-1"/>
          <w:sz w:val="28"/>
        </w:rPr>
        <w:t>為保障本校特殊教育學生及特殊教育學生家長接受特殊教育及相關服務的權益、及促進與提升本校對特殊教育學生教育與相關服務品質；依據本校特教申述評議委員會的組織規程建立申訴管道，特訂定</w:t>
      </w:r>
      <w:r w:rsidR="001223DE" w:rsidRPr="00F52EAB">
        <w:rPr>
          <w:rFonts w:ascii="標楷體" w:eastAsia="標楷體" w:hAnsi="標楷體" w:cs="標楷體" w:hint="eastAsia"/>
          <w:noProof/>
          <w:color w:val="000000"/>
          <w:spacing w:val="-1"/>
          <w:sz w:val="28"/>
          <w:lang w:eastAsia="zh-TW"/>
        </w:rPr>
        <w:t>相關</w:t>
      </w:r>
      <w:r w:rsidR="001223DE" w:rsidRPr="00F52EAB">
        <w:rPr>
          <w:rFonts w:ascii="標楷體" w:eastAsia="標楷體" w:hAnsi="標楷體" w:cs="標楷體"/>
          <w:noProof/>
          <w:color w:val="000000"/>
          <w:spacing w:val="-1"/>
          <w:sz w:val="28"/>
        </w:rPr>
        <w:t>辦法。</w:t>
      </w:r>
    </w:p>
    <w:p w:rsidR="005A76FB" w:rsidRPr="00527FF2" w:rsidRDefault="001223DE" w:rsidP="00527FF2">
      <w:pPr>
        <w:pStyle w:val="a8"/>
        <w:numPr>
          <w:ilvl w:val="0"/>
          <w:numId w:val="3"/>
        </w:numPr>
        <w:spacing w:after="0" w:line="360" w:lineRule="auto"/>
        <w:ind w:leftChars="0"/>
        <w:rPr>
          <w:rFonts w:ascii="標楷體" w:eastAsia="標楷體" w:hAnsi="標楷體" w:hint="eastAsia"/>
        </w:rPr>
      </w:pPr>
      <w:r w:rsidRPr="001223DE">
        <w:rPr>
          <w:rFonts w:ascii="標楷體" w:eastAsia="標楷體" w:hAnsi="標楷體" w:cs="標楷體"/>
          <w:noProof/>
          <w:color w:val="000000"/>
          <w:sz w:val="28"/>
        </w:rPr>
        <w:t>接受申訴單位與組織：</w:t>
      </w:r>
    </w:p>
    <w:p w:rsidR="005A76FB" w:rsidRPr="00527FF2" w:rsidRDefault="00527FF2" w:rsidP="00527FF2">
      <w:pPr>
        <w:pStyle w:val="a8"/>
        <w:spacing w:after="0" w:line="360" w:lineRule="auto"/>
        <w:ind w:leftChars="0" w:left="726"/>
        <w:rPr>
          <w:rFonts w:ascii="標楷體" w:eastAsia="標楷體" w:hAnsi="標楷體" w:cs="標楷體" w:hint="eastAsia"/>
          <w:noProof/>
          <w:color w:val="000000"/>
          <w:sz w:val="28"/>
          <w:lang w:eastAsia="zh-TW"/>
        </w:rPr>
      </w:pPr>
      <w:r w:rsidRPr="00F52EAB">
        <w:rPr>
          <w:rFonts w:ascii="標楷體" w:eastAsia="標楷體" w:hAnsi="標楷體" w:cs="標楷體"/>
          <w:noProof/>
          <w:color w:val="000000"/>
          <w:spacing w:val="-1"/>
          <w:sz w:val="28"/>
        </w:rPr>
        <w:t>本校特殊教育學生及特殊教育學生家長申訴評議委員會（以下簡稱特教申訴</w:t>
      </w:r>
      <w:r>
        <w:rPr>
          <w:rFonts w:ascii="標楷體" w:eastAsia="標楷體" w:hAnsi="標楷體" w:cs="標楷體"/>
          <w:noProof/>
          <w:color w:val="000000"/>
          <w:sz w:val="28"/>
        </w:rPr>
        <w:t>評議會</w:t>
      </w:r>
      <w:r>
        <w:rPr>
          <w:rFonts w:ascii="標楷體" w:eastAsia="標楷體" w:hAnsi="標楷體" w:cs="標楷體"/>
          <w:noProof/>
          <w:color w:val="000000"/>
          <w:sz w:val="28"/>
          <w:lang w:eastAsia="zh-TW"/>
        </w:rPr>
        <w:t>）</w:t>
      </w:r>
      <w:r w:rsidRPr="00F52EAB">
        <w:rPr>
          <w:rFonts w:ascii="標楷體" w:eastAsia="標楷體" w:hAnsi="標楷體" w:cs="標楷體"/>
          <w:noProof/>
          <w:color w:val="000000"/>
          <w:spacing w:val="-3"/>
          <w:sz w:val="28"/>
        </w:rPr>
        <w:t>委員成員包括校長、各處室主任、</w:t>
      </w:r>
      <w:r w:rsidRPr="00F52EAB">
        <w:rPr>
          <w:rFonts w:ascii="標楷體" w:eastAsia="標楷體" w:hAnsi="標楷體" w:cs="標楷體" w:hint="eastAsia"/>
          <w:noProof/>
          <w:color w:val="000000"/>
          <w:spacing w:val="-3"/>
          <w:sz w:val="28"/>
          <w:lang w:eastAsia="zh-TW"/>
        </w:rPr>
        <w:t>特教</w:t>
      </w:r>
      <w:r w:rsidRPr="00F52EAB">
        <w:rPr>
          <w:rFonts w:ascii="標楷體" w:eastAsia="標楷體" w:hAnsi="標楷體" w:cs="標楷體"/>
          <w:noProof/>
          <w:color w:val="000000"/>
          <w:spacing w:val="-3"/>
          <w:sz w:val="28"/>
        </w:rPr>
        <w:t>組長、</w:t>
      </w:r>
      <w:r w:rsidRPr="00F52EAB">
        <w:rPr>
          <w:rFonts w:ascii="標楷體" w:eastAsia="標楷體" w:hAnsi="標楷體" w:cs="標楷體" w:hint="eastAsia"/>
          <w:noProof/>
          <w:color w:val="000000"/>
          <w:spacing w:val="-3"/>
          <w:sz w:val="28"/>
          <w:lang w:eastAsia="zh-TW"/>
        </w:rPr>
        <w:t>特教班教師、</w:t>
      </w:r>
      <w:r w:rsidRPr="00F52EAB">
        <w:rPr>
          <w:rFonts w:ascii="標楷體" w:eastAsia="標楷體" w:hAnsi="標楷體" w:cs="標楷體"/>
          <w:noProof/>
          <w:color w:val="000000"/>
          <w:spacing w:val="-3"/>
          <w:sz w:val="28"/>
        </w:rPr>
        <w:t>分散式資源班</w:t>
      </w:r>
      <w:r w:rsidRPr="00F52EAB">
        <w:rPr>
          <w:rFonts w:ascii="標楷體" w:eastAsia="標楷體" w:hAnsi="標楷體" w:cs="標楷體"/>
          <w:noProof/>
          <w:color w:val="000000"/>
          <w:spacing w:val="-1"/>
          <w:sz w:val="28"/>
        </w:rPr>
        <w:t>老師、普通班教師代表、特教班學生家長代表。</w:t>
      </w:r>
    </w:p>
    <w:p w:rsidR="005A76FB" w:rsidRPr="00527FF2" w:rsidRDefault="005123A6" w:rsidP="00527FF2">
      <w:pPr>
        <w:pStyle w:val="a8"/>
        <w:numPr>
          <w:ilvl w:val="0"/>
          <w:numId w:val="3"/>
        </w:numPr>
        <w:spacing w:after="0" w:line="360" w:lineRule="auto"/>
        <w:ind w:leftChars="0"/>
        <w:rPr>
          <w:rFonts w:ascii="標楷體" w:eastAsia="標楷體" w:hAnsi="標楷體" w:hint="eastAsia"/>
        </w:rPr>
      </w:pPr>
      <w:r w:rsidRPr="001223DE">
        <w:rPr>
          <w:rFonts w:ascii="標楷體" w:eastAsia="標楷體" w:hAnsi="標楷體" w:cs="標楷體"/>
          <w:noProof/>
          <w:color w:val="000000"/>
          <w:sz w:val="28"/>
        </w:rPr>
        <w:t>接受申述對象：</w:t>
      </w:r>
    </w:p>
    <w:p w:rsidR="00527FF2" w:rsidRDefault="00527FF2" w:rsidP="00527FF2">
      <w:pPr>
        <w:pStyle w:val="a8"/>
        <w:numPr>
          <w:ilvl w:val="0"/>
          <w:numId w:val="4"/>
        </w:numPr>
        <w:spacing w:after="0" w:line="360" w:lineRule="auto"/>
        <w:ind w:leftChars="0"/>
        <w:rPr>
          <w:rFonts w:ascii="標楷體" w:eastAsia="標楷體" w:hAnsi="標楷體" w:cs="標楷體" w:hint="eastAsia"/>
          <w:noProof/>
          <w:color w:val="000000"/>
          <w:sz w:val="28"/>
          <w:lang w:eastAsia="zh-TW"/>
        </w:rPr>
      </w:pPr>
      <w:r w:rsidRPr="00F52EAB">
        <w:rPr>
          <w:rFonts w:ascii="標楷體" w:eastAsia="標楷體" w:hAnsi="標楷體" w:cs="標楷體"/>
          <w:noProof/>
          <w:color w:val="000000"/>
          <w:sz w:val="28"/>
        </w:rPr>
        <w:t>本校特殊教育學生</w:t>
      </w:r>
    </w:p>
    <w:p w:rsidR="00527FF2" w:rsidRPr="00527FF2" w:rsidRDefault="00527FF2" w:rsidP="00527FF2">
      <w:pPr>
        <w:pStyle w:val="a8"/>
        <w:numPr>
          <w:ilvl w:val="0"/>
          <w:numId w:val="4"/>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z w:val="28"/>
        </w:rPr>
        <w:t>本校特殊教育學生的家長</w:t>
      </w:r>
    </w:p>
    <w:p w:rsidR="005A76FB" w:rsidRPr="00527FF2" w:rsidRDefault="00527FF2" w:rsidP="00527FF2">
      <w:pPr>
        <w:pStyle w:val="a8"/>
        <w:numPr>
          <w:ilvl w:val="0"/>
          <w:numId w:val="4"/>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本校教師</w:t>
      </w:r>
    </w:p>
    <w:p w:rsidR="005A76FB" w:rsidRPr="00527FF2" w:rsidRDefault="005123A6" w:rsidP="00527FF2">
      <w:pPr>
        <w:pStyle w:val="a8"/>
        <w:numPr>
          <w:ilvl w:val="0"/>
          <w:numId w:val="3"/>
        </w:numPr>
        <w:spacing w:after="0" w:line="360" w:lineRule="auto"/>
        <w:ind w:leftChars="0"/>
        <w:rPr>
          <w:rFonts w:ascii="標楷體" w:eastAsia="標楷體" w:hAnsi="標楷體" w:hint="eastAsia"/>
        </w:rPr>
      </w:pPr>
      <w:r w:rsidRPr="00527FF2">
        <w:rPr>
          <w:rFonts w:ascii="標楷體" w:eastAsia="標楷體" w:hAnsi="標楷體" w:cs="標楷體"/>
          <w:noProof/>
          <w:color w:val="000000"/>
          <w:sz w:val="28"/>
        </w:rPr>
        <w:t>接受申述事項：</w:t>
      </w:r>
    </w:p>
    <w:p w:rsidR="00527FF2" w:rsidRDefault="00527FF2" w:rsidP="00527FF2">
      <w:pPr>
        <w:pStyle w:val="a8"/>
        <w:numPr>
          <w:ilvl w:val="0"/>
          <w:numId w:val="5"/>
        </w:numPr>
        <w:spacing w:after="0" w:line="360" w:lineRule="auto"/>
        <w:ind w:leftChars="0"/>
        <w:rPr>
          <w:rFonts w:ascii="標楷體" w:eastAsia="標楷體" w:hAnsi="標楷體" w:hint="eastAsia"/>
          <w:color w:val="000000"/>
          <w:sz w:val="28"/>
          <w:szCs w:val="28"/>
          <w:lang w:eastAsia="zh-TW"/>
        </w:rPr>
      </w:pPr>
      <w:r w:rsidRPr="00E60DFD">
        <w:rPr>
          <w:rFonts w:ascii="標楷體" w:eastAsia="標楷體" w:hAnsi="標楷體" w:hint="eastAsia"/>
          <w:color w:val="000000"/>
          <w:sz w:val="28"/>
          <w:szCs w:val="28"/>
        </w:rPr>
        <w:t>特殊教育學生或其監護人、法定代理人對鑑定、安置及輔導有爭議時，得於收到通知書之次日起二十日內，向主管機關提起申訴</w:t>
      </w:r>
      <w:r w:rsidRPr="00E60DFD">
        <w:rPr>
          <w:rFonts w:ascii="標楷體" w:eastAsia="標楷體" w:hAnsi="標楷體" w:hint="eastAsia"/>
          <w:color w:val="000000"/>
          <w:sz w:val="28"/>
          <w:szCs w:val="28"/>
          <w:lang w:eastAsia="zh-TW"/>
        </w:rPr>
        <w:t>。</w:t>
      </w:r>
    </w:p>
    <w:p w:rsidR="001A2EFA" w:rsidRPr="00527FF2" w:rsidRDefault="00527FF2" w:rsidP="00527FF2">
      <w:pPr>
        <w:pStyle w:val="a8"/>
        <w:numPr>
          <w:ilvl w:val="0"/>
          <w:numId w:val="5"/>
        </w:numPr>
        <w:spacing w:after="0" w:line="360" w:lineRule="auto"/>
        <w:ind w:leftChars="0"/>
        <w:rPr>
          <w:rFonts w:ascii="標楷體" w:eastAsia="標楷體" w:hAnsi="標楷體"/>
        </w:rPr>
      </w:pPr>
      <w:r>
        <w:rPr>
          <w:rFonts w:ascii="標楷體" w:eastAsia="標楷體" w:hAnsi="標楷體" w:hint="eastAsia"/>
          <w:color w:val="000000"/>
          <w:sz w:val="28"/>
          <w:szCs w:val="28"/>
          <w:lang w:eastAsia="zh-TW"/>
        </w:rPr>
        <w:t>特殊教育學生或其監護人、法定代理人學生學習、輔導、支持服務或其他學習權益受損時，得向學校提出申訴。</w:t>
      </w:r>
    </w:p>
    <w:p w:rsidR="005A76FB" w:rsidRPr="00527FF2" w:rsidRDefault="005123A6" w:rsidP="00527FF2">
      <w:pPr>
        <w:pStyle w:val="a8"/>
        <w:numPr>
          <w:ilvl w:val="0"/>
          <w:numId w:val="3"/>
        </w:numPr>
        <w:spacing w:after="0" w:line="360" w:lineRule="auto"/>
        <w:ind w:leftChars="0"/>
        <w:rPr>
          <w:rFonts w:ascii="標楷體" w:eastAsia="標楷體" w:hAnsi="標楷體" w:hint="eastAsia"/>
        </w:rPr>
      </w:pPr>
      <w:r w:rsidRPr="00527FF2">
        <w:rPr>
          <w:rFonts w:ascii="標楷體" w:eastAsia="標楷體" w:hAnsi="標楷體" w:cs="標楷體"/>
          <w:noProof/>
          <w:color w:val="000000"/>
          <w:sz w:val="28"/>
        </w:rPr>
        <w:t>組織：</w:t>
      </w:r>
    </w:p>
    <w:p w:rsidR="005A76FB" w:rsidRPr="00F52EAB" w:rsidRDefault="00527FF2" w:rsidP="00527FF2">
      <w:pPr>
        <w:pStyle w:val="a8"/>
        <w:spacing w:after="0" w:line="360" w:lineRule="auto"/>
        <w:ind w:leftChars="0" w:left="726"/>
        <w:rPr>
          <w:rFonts w:ascii="標楷體" w:eastAsia="標楷體" w:hAnsi="標楷體" w:hint="eastAsia"/>
        </w:rPr>
        <w:sectPr w:rsidR="005A76FB" w:rsidRPr="00F52EAB" w:rsidSect="005A76FB">
          <w:type w:val="continuous"/>
          <w:pgSz w:w="11906" w:h="16839"/>
          <w:pgMar w:top="1149" w:right="647" w:bottom="909" w:left="1007" w:header="0" w:footer="0" w:gutter="0"/>
          <w:cols w:space="720"/>
        </w:sectPr>
      </w:pPr>
      <w:r w:rsidRPr="001A2EFA">
        <w:rPr>
          <w:rFonts w:ascii="標楷體" w:eastAsia="標楷體" w:hAnsi="標楷體" w:cs="標楷體"/>
          <w:noProof/>
          <w:color w:val="000000"/>
          <w:spacing w:val="-1"/>
          <w:sz w:val="28"/>
          <w:szCs w:val="28"/>
        </w:rPr>
        <w:t>成立「特教學生申訴評議委員會」，處理學生之申訴案件。委員會設委員人均為無給職，其中未兼行政職務之教師至少不得少於總額之二分之一，</w:t>
      </w:r>
      <w:r w:rsidRPr="001A2EFA">
        <w:rPr>
          <w:rFonts w:ascii="標楷體" w:eastAsia="標楷體" w:hAnsi="標楷體" w:cs="標楷體"/>
          <w:noProof/>
          <w:color w:val="000000"/>
          <w:sz w:val="28"/>
          <w:szCs w:val="28"/>
        </w:rPr>
        <w:t>由校長遴聘任之，任期為一年。</w:t>
      </w:r>
      <w:r w:rsidRPr="001A2EFA">
        <w:rPr>
          <w:rFonts w:ascii="標楷體" w:eastAsia="標楷體" w:hAnsi="標楷體" w:cs="新細明體" w:hint="eastAsia"/>
          <w:color w:val="000000"/>
          <w:kern w:val="0"/>
          <w:sz w:val="28"/>
          <w:szCs w:val="28"/>
          <w:lang w:eastAsia="zh-TW"/>
        </w:rPr>
        <w:t>任一性別委員應占委員總數三分之一以上。</w:t>
      </w:r>
    </w:p>
    <w:p w:rsidR="005A76FB" w:rsidRPr="00527FF2" w:rsidRDefault="00400ADB" w:rsidP="00527FF2">
      <w:pPr>
        <w:pStyle w:val="a8"/>
        <w:numPr>
          <w:ilvl w:val="0"/>
          <w:numId w:val="3"/>
        </w:numPr>
        <w:spacing w:after="0" w:line="341" w:lineRule="exact"/>
        <w:ind w:leftChars="0"/>
        <w:rPr>
          <w:rFonts w:ascii="標楷體" w:eastAsia="標楷體" w:hAnsi="標楷體" w:hint="eastAsia"/>
        </w:rPr>
      </w:pPr>
      <w:bookmarkStart w:id="0" w:name="2"/>
      <w:bookmarkEnd w:id="0"/>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rId11" o:spid="_x0000_s2086" type="#_x0000_t75" style="position:absolute;left:0;text-align:left;margin-left:298pt;margin-top:429pt;width:8pt;height:20pt;z-index:-251649024;mso-position-horizontal-relative:page;mso-position-vertical-relative:page">
            <v:imagedata r:id="rId7" o:title=""/>
            <w10:wrap anchorx="page" anchory="page"/>
          </v:shape>
        </w:pict>
      </w:r>
      <w:r>
        <w:rPr>
          <w:noProof/>
        </w:rPr>
        <w:pict>
          <v:shape id="imagerId12" o:spid="_x0000_s2085" type="#_x0000_t75" style="position:absolute;left:0;text-align:left;margin-left:303pt;margin-top:513pt;width:8pt;height:20pt;z-index:-251648000;mso-position-horizontal-relative:page;mso-position-vertical-relative:page">
            <v:imagedata r:id="rId8" o:title=""/>
            <w10:wrap anchorx="page" anchory="page"/>
          </v:shape>
        </w:pict>
      </w:r>
      <w:r>
        <w:rPr>
          <w:noProof/>
        </w:rPr>
        <w:pict>
          <v:shapetype id="polygon41" o:spid="_x0000_m2122" coordsize="19005,4325" o:spt="100" adj="0,,0" path="m,4325r,l19005,4325r,l19005,r,l,,,,,4325e">
            <v:stroke joinstyle="miter"/>
            <v:formulas/>
            <v:path o:connecttype="segments"/>
          </v:shapetype>
        </w:pict>
      </w:r>
      <w:r>
        <w:rPr>
          <w:noProof/>
        </w:rPr>
        <w:pict>
          <v:shape id="WS_polygon41" o:spid="_x0000_s2082" type="#polygon41" style="position:absolute;left:0;text-align:left;margin-left:97.2pt;margin-top:298.45pt;width:190.05pt;height:43.25pt;z-index:-251663360;mso-position-horizontal-relative:page;mso-position-vertical-relative:page" fillcolor="white" stroked="f">
            <w10:wrap anchorx="page" anchory="page"/>
          </v:shape>
        </w:pict>
      </w:r>
      <w:r>
        <w:rPr>
          <w:noProof/>
        </w:rPr>
        <w:pict>
          <v:shapetype id="polygon42" o:spid="_x0000_m2121" coordsize="19105,4425" o:spt="100" adj="0,,0" path="m50,4375r,l19055,4375r,l19055,50r,l50,50r,l50,4375e">
            <v:stroke joinstyle="miter"/>
            <v:formulas/>
            <v:path o:connecttype="segments"/>
          </v:shapetype>
        </w:pict>
      </w:r>
      <w:r>
        <w:rPr>
          <w:noProof/>
        </w:rPr>
        <w:pict>
          <v:shape id="WS_polygon42" o:spid="_x0000_s2080" type="#polygon42" style="position:absolute;left:0;text-align:left;margin-left:96.7pt;margin-top:297.95pt;width:191.05pt;height:44.25pt;z-index:-251662336;mso-position-horizontal-relative:page;mso-position-vertical-relative:page" strokecolor="black" strokeweight="1pt">
            <v:fill opacity="0"/>
            <w10:wrap anchorx="page" anchory="page"/>
          </v:shape>
        </w:pict>
      </w:r>
      <w:r>
        <w:rPr>
          <w:noProof/>
        </w:rPr>
        <w:pict>
          <v:shapetype id="polygon47" o:spid="_x0000_m2120" coordsize="17175,4325" o:spt="100" adj="0,,0" path="m,4325r,l17175,4325r,l17175,r,l,,,,,4325e">
            <v:stroke joinstyle="miter"/>
            <v:formulas/>
            <v:path o:connecttype="segments"/>
          </v:shapetype>
        </w:pict>
      </w:r>
      <w:r>
        <w:rPr>
          <w:noProof/>
        </w:rPr>
        <w:pict>
          <v:shape id="WS_polygon47" o:spid="_x0000_s2078" type="#polygon47" style="position:absolute;left:0;text-align:left;margin-left:317.25pt;margin-top:298.45pt;width:171.75pt;height:43.25pt;z-index:-251661312;mso-position-horizontal-relative:page;mso-position-vertical-relative:page" fillcolor="white" stroked="f">
            <w10:wrap anchorx="page" anchory="page"/>
          </v:shape>
        </w:pict>
      </w:r>
      <w:r>
        <w:rPr>
          <w:noProof/>
        </w:rPr>
        <w:pict>
          <v:shapetype id="polygon48" o:spid="_x0000_m2119" coordsize="17275,4425" o:spt="100" adj="0,,0" path="m50,4375r,l17225,4375r,l17225,50r,l50,50r,l50,4375e">
            <v:stroke joinstyle="miter"/>
            <v:formulas/>
            <v:path o:connecttype="segments"/>
          </v:shapetype>
        </w:pict>
      </w:r>
      <w:r>
        <w:rPr>
          <w:noProof/>
        </w:rPr>
        <w:pict>
          <v:shapetype id="polygon52" o:spid="_x0000_m2118" coordsize="17700,4650" o:spt="100" adj="0,,0" path="m,4650r,l17700,4650r,l17700,r,l,,,,,4650e">
            <v:stroke joinstyle="miter"/>
            <v:formulas/>
            <v:path o:connecttype="segments"/>
          </v:shapetype>
        </w:pict>
      </w:r>
      <w:r>
        <w:rPr>
          <w:noProof/>
        </w:rPr>
        <w:pict>
          <v:shape id="WS_polygon52" o:spid="_x0000_s2074" type="#polygon52" style="position:absolute;left:0;text-align:left;margin-left:219pt;margin-top:375.5pt;width:177pt;height:46.5pt;z-index:-251659264;mso-position-horizontal-relative:page;mso-position-vertical-relative:page" fillcolor="white" stroked="f">
            <w10:wrap anchorx="page" anchory="page"/>
          </v:shape>
        </w:pict>
      </w:r>
      <w:r>
        <w:rPr>
          <w:noProof/>
        </w:rPr>
        <w:pict>
          <v:shapetype id="polygon53" o:spid="_x0000_m2117" coordsize="17800,4750" o:spt="100" adj="0,,0" path="m50,4700r,l17750,4700r,l17750,50r,l50,50r,l50,4700e">
            <v:stroke joinstyle="miter"/>
            <v:formulas/>
            <v:path o:connecttype="segments"/>
          </v:shapetype>
        </w:pict>
      </w:r>
      <w:r>
        <w:rPr>
          <w:noProof/>
        </w:rPr>
        <w:pict>
          <v:shape id="WS_polygon53" o:spid="_x0000_s2072" type="#polygon53" style="position:absolute;left:0;text-align:left;margin-left:218.5pt;margin-top:375pt;width:178pt;height:47.5pt;z-index:-251658240;mso-position-horizontal-relative:page;mso-position-vertical-relative:page" strokecolor="black" strokeweight="1pt">
            <v:fill opacity="0"/>
            <w10:wrap anchorx="page" anchory="page"/>
          </v:shape>
        </w:pict>
      </w:r>
      <w:r>
        <w:rPr>
          <w:noProof/>
        </w:rPr>
        <w:pict>
          <v:shapetype id="polygon56" o:spid="_x0000_m2116" coordsize="17700,3650" o:spt="100" adj="0,,0" path="m,3650r,l17700,3650r,l17700,r,l,,,,,3650e">
            <v:stroke joinstyle="miter"/>
            <v:formulas/>
            <v:path o:connecttype="segments"/>
          </v:shapetype>
        </w:pict>
      </w:r>
      <w:r>
        <w:rPr>
          <w:noProof/>
        </w:rPr>
        <w:pict>
          <v:shape id="WS_polygon56" o:spid="_x0000_s2070" type="#polygon56" style="position:absolute;left:0;text-align:left;margin-left:219pt;margin-top:460.7pt;width:177pt;height:36.5pt;z-index:-251657216;mso-position-horizontal-relative:page;mso-position-vertical-relative:page" fillcolor="white" stroked="f">
            <w10:wrap anchorx="page" anchory="page"/>
          </v:shape>
        </w:pict>
      </w:r>
      <w:r>
        <w:rPr>
          <w:noProof/>
        </w:rPr>
        <w:pict>
          <v:shapetype id="polygon57" o:spid="_x0000_m2115" coordsize="17800,3750" o:spt="100" adj="0,,0" path="m50,3700r,l17750,3700r,l17750,50r,l50,50r,l50,3700e">
            <v:stroke joinstyle="miter"/>
            <v:formulas/>
            <v:path o:connecttype="segments"/>
          </v:shapetype>
        </w:pict>
      </w:r>
      <w:r>
        <w:rPr>
          <w:noProof/>
        </w:rPr>
        <w:pict>
          <v:shape id="WS_polygon57" o:spid="_x0000_s2068" type="#polygon57" style="position:absolute;left:0;text-align:left;margin-left:218.5pt;margin-top:460.2pt;width:178pt;height:37.5pt;z-index:-251656192;mso-position-horizontal-relative:page;mso-position-vertical-relative:page" strokecolor="black" strokeweight="1pt">
            <v:fill opacity="0"/>
            <w10:wrap anchorx="page" anchory="page"/>
          </v:shape>
        </w:pict>
      </w:r>
      <w:r>
        <w:rPr>
          <w:noProof/>
        </w:rPr>
        <w:pict>
          <v:shapetype id="polygon66" o:spid="_x0000_m2114" coordsize="18300,7325" o:spt="100" adj="0,,0" path="m,7325r,l18300,7325r,l18300,r,l,,,,,7325e">
            <v:stroke joinstyle="miter"/>
            <v:formulas/>
            <v:path o:connecttype="segments"/>
          </v:shapetype>
        </w:pict>
      </w:r>
      <w:r>
        <w:rPr>
          <w:noProof/>
        </w:rPr>
        <w:pict>
          <v:shape id="WS_polygon66" o:spid="_x0000_s2066" type="#polygon66" style="position:absolute;left:0;text-align:left;margin-left:219pt;margin-top:541.25pt;width:183pt;height:73.25pt;z-index:-251655168;mso-position-horizontal-relative:page;mso-position-vertical-relative:page" fillcolor="white" stroked="f">
            <w10:wrap anchorx="page" anchory="page"/>
          </v:shape>
        </w:pict>
      </w:r>
      <w:r>
        <w:rPr>
          <w:noProof/>
        </w:rPr>
        <w:pict>
          <v:shapetype id="polygon67" o:spid="_x0000_m2113" coordsize="18400,7425" o:spt="100" adj="0,,0" path="m50,7375r,l18350,7375r,l18350,50r,l50,50r,l50,7375e">
            <v:stroke joinstyle="miter"/>
            <v:formulas/>
            <v:path o:connecttype="segments"/>
          </v:shapetype>
        </w:pict>
      </w:r>
      <w:r>
        <w:rPr>
          <w:noProof/>
        </w:rPr>
        <w:pict>
          <v:shapetype id="polygon74" o:spid="_x0000_m2112" coordsize="18300,5250" o:spt="100" adj="0,,0" path="m,5250r,l18300,5250r,l18300,r,l,,,,,5250e">
            <v:stroke joinstyle="miter"/>
            <v:formulas/>
            <v:path o:connecttype="segments"/>
          </v:shapetype>
        </w:pict>
      </w:r>
      <w:r>
        <w:rPr>
          <w:noProof/>
        </w:rPr>
        <w:pict>
          <v:shape id="WS_polygon74" o:spid="_x0000_s2062" type="#polygon74" style="position:absolute;left:0;text-align:left;margin-left:219pt;margin-top:669.4pt;width:183pt;height:52.5pt;z-index:-251653120;mso-position-horizontal-relative:page;mso-position-vertical-relative:page" fillcolor="white" stroked="f">
            <w10:wrap anchorx="page" anchory="page"/>
          </v:shape>
        </w:pict>
      </w:r>
      <w:r>
        <w:rPr>
          <w:noProof/>
        </w:rPr>
        <w:pict>
          <v:shapetype id="polygon75" o:spid="_x0000_m2111" coordsize="18400,5350" o:spt="100" adj="0,,0" path="m50,5300r,l18350,5300r,l18350,50r,l50,50r,l50,5300e">
            <v:stroke joinstyle="miter"/>
            <v:formulas/>
            <v:path o:connecttype="segments"/>
          </v:shapetype>
        </w:pict>
      </w:r>
      <w:r w:rsidR="005123A6" w:rsidRPr="00527FF2">
        <w:rPr>
          <w:rFonts w:ascii="標楷體" w:eastAsia="標楷體" w:hAnsi="標楷體" w:cs="標楷體"/>
          <w:noProof/>
          <w:color w:val="000000"/>
          <w:sz w:val="28"/>
        </w:rPr>
        <w:t>申訴方法與流程：</w:t>
      </w:r>
    </w:p>
    <w:p w:rsidR="00527FF2" w:rsidRDefault="00527FF2" w:rsidP="00527FF2">
      <w:pPr>
        <w:pStyle w:val="a8"/>
        <w:numPr>
          <w:ilvl w:val="0"/>
          <w:numId w:val="6"/>
        </w:numPr>
        <w:spacing w:after="0" w:line="360" w:lineRule="auto"/>
        <w:ind w:leftChars="0" w:left="1083" w:hanging="357"/>
        <w:rPr>
          <w:rFonts w:ascii="標楷體" w:eastAsia="標楷體" w:hAnsi="標楷體" w:cs="標楷體" w:hint="eastAsia"/>
          <w:noProof/>
          <w:color w:val="000000"/>
          <w:sz w:val="28"/>
          <w:lang w:eastAsia="zh-TW"/>
        </w:rPr>
      </w:pPr>
      <w:r w:rsidRPr="00F52EAB">
        <w:rPr>
          <w:rFonts w:ascii="標楷體" w:eastAsia="標楷體" w:hAnsi="標楷體" w:cs="標楷體"/>
          <w:noProof/>
          <w:color w:val="000000"/>
          <w:sz w:val="28"/>
        </w:rPr>
        <w:t>由學生、家長、或教師自行向特教申述評議會，以書面或口頭申訴。</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hint="eastAsia"/>
          <w:lang w:eastAsia="zh-TW"/>
        </w:rPr>
      </w:pPr>
      <w:r w:rsidRPr="00F52EAB">
        <w:rPr>
          <w:rFonts w:ascii="標楷體" w:eastAsia="標楷體" w:hAnsi="標楷體" w:cs="標楷體"/>
          <w:noProof/>
          <w:color w:val="000000"/>
          <w:spacing w:val="-1"/>
          <w:sz w:val="28"/>
        </w:rPr>
        <w:t>由特教申</w:t>
      </w:r>
      <w:r w:rsidRPr="00F52EAB">
        <w:rPr>
          <w:rFonts w:ascii="標楷體" w:eastAsia="標楷體" w:hAnsi="標楷體" w:cs="標楷體" w:hint="eastAsia"/>
          <w:noProof/>
          <w:color w:val="000000"/>
          <w:spacing w:val="-1"/>
          <w:sz w:val="28"/>
          <w:lang w:eastAsia="zh-TW"/>
        </w:rPr>
        <w:t>訴</w:t>
      </w:r>
      <w:r w:rsidRPr="00F52EAB">
        <w:rPr>
          <w:rFonts w:ascii="標楷體" w:eastAsia="標楷體" w:hAnsi="標楷體" w:cs="標楷體"/>
          <w:noProof/>
          <w:color w:val="000000"/>
          <w:spacing w:val="-1"/>
          <w:sz w:val="28"/>
        </w:rPr>
        <w:t>評議委員代為向特教申</w:t>
      </w:r>
      <w:r w:rsidRPr="00F52EAB">
        <w:rPr>
          <w:rFonts w:ascii="標楷體" w:eastAsia="標楷體" w:hAnsi="標楷體" w:cs="標楷體" w:hint="eastAsia"/>
          <w:noProof/>
          <w:color w:val="000000"/>
          <w:spacing w:val="-1"/>
          <w:sz w:val="28"/>
          <w:lang w:eastAsia="zh-TW"/>
        </w:rPr>
        <w:t>訴</w:t>
      </w:r>
      <w:r w:rsidRPr="00F52EAB">
        <w:rPr>
          <w:rFonts w:ascii="標楷體" w:eastAsia="標楷體" w:hAnsi="標楷體" w:cs="標楷體"/>
          <w:noProof/>
          <w:color w:val="000000"/>
          <w:spacing w:val="-1"/>
          <w:sz w:val="28"/>
        </w:rPr>
        <w:t>評議會議申訴。</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hint="eastAsia"/>
          <w:lang w:eastAsia="zh-TW"/>
        </w:rPr>
      </w:pPr>
      <w:r w:rsidRPr="00F52EAB">
        <w:rPr>
          <w:rFonts w:ascii="標楷體" w:eastAsia="標楷體" w:hAnsi="標楷體" w:cs="標楷體"/>
          <w:noProof/>
          <w:color w:val="000000"/>
          <w:spacing w:val="-1"/>
          <w:sz w:val="28"/>
        </w:rPr>
        <w:t>為有效處理，請向接受申述者清楚具名或表明身分；涉及隱私的申訴案，則另組專案小組處理，並給予資料、身分保密。</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hint="eastAsia"/>
          <w:lang w:eastAsia="zh-TW"/>
        </w:rPr>
      </w:pPr>
      <w:r w:rsidRPr="00F52EAB">
        <w:rPr>
          <w:rFonts w:ascii="標楷體" w:eastAsia="標楷體" w:hAnsi="標楷體" w:cs="標楷體"/>
          <w:noProof/>
          <w:color w:val="000000"/>
          <w:spacing w:val="-1"/>
          <w:sz w:val="28"/>
        </w:rPr>
        <w:t>申訴者可申請參與特教申述評議會議。</w:t>
      </w:r>
    </w:p>
    <w:p w:rsidR="00527FF2" w:rsidRPr="00527FF2" w:rsidRDefault="00527FF2" w:rsidP="00527FF2">
      <w:pPr>
        <w:pStyle w:val="a8"/>
        <w:numPr>
          <w:ilvl w:val="0"/>
          <w:numId w:val="6"/>
        </w:numPr>
        <w:spacing w:after="0" w:line="360" w:lineRule="auto"/>
        <w:ind w:leftChars="0" w:left="1083" w:hanging="357"/>
        <w:rPr>
          <w:rFonts w:ascii="標楷體" w:eastAsia="標楷體" w:hAnsi="標楷體" w:hint="eastAsia"/>
          <w:lang w:eastAsia="zh-TW"/>
        </w:rPr>
      </w:pPr>
      <w:r>
        <w:rPr>
          <w:rFonts w:ascii="標楷體" w:eastAsia="標楷體" w:hAnsi="標楷體" w:cs="標楷體"/>
          <w:noProof/>
          <w:color w:val="000000"/>
          <w:sz w:val="28"/>
        </w:rPr>
        <w:t>申訴處理流程</w:t>
      </w:r>
    </w:p>
    <w:p w:rsidR="00527FF2" w:rsidRDefault="00527FF2" w:rsidP="00527FF2">
      <w:pPr>
        <w:spacing w:after="0" w:line="240" w:lineRule="exact"/>
        <w:ind w:left="60"/>
        <w:rPr>
          <w:rFonts w:hint="eastAsia"/>
          <w:lang w:eastAsia="zh-TW"/>
        </w:rPr>
      </w:pPr>
    </w:p>
    <w:p w:rsidR="00527FF2" w:rsidRDefault="00527FF2" w:rsidP="00527FF2">
      <w:pPr>
        <w:spacing w:after="0" w:line="240" w:lineRule="exact"/>
        <w:ind w:left="60"/>
        <w:rPr>
          <w:rFonts w:hint="eastAsia"/>
          <w:lang w:eastAsia="zh-TW"/>
        </w:rPr>
      </w:pPr>
    </w:p>
    <w:p w:rsidR="005A76FB" w:rsidRDefault="00400ADB" w:rsidP="00527FF2">
      <w:pPr>
        <w:spacing w:beforeLines="50" w:after="0" w:line="240" w:lineRule="exact"/>
        <w:ind w:left="60"/>
      </w:pPr>
      <w:r>
        <w:rPr>
          <w:noProof/>
        </w:rPr>
        <w:pict>
          <v:shape id="WS_polygon48" o:spid="_x0000_s2076" type="#polygon48" style="position:absolute;left:0;text-align:left;margin-left:316.75pt;margin-top:297.95pt;width:183.5pt;height:44.25pt;z-index:-251660288;mso-position-horizontal-relative:page;mso-position-vertical-relative:page" strokecolor="black" strokeweight="1pt">
            <v:fill opacity="0"/>
            <w10:wrap anchorx="page" anchory="page"/>
          </v:shape>
        </w:pict>
      </w:r>
    </w:p>
    <w:p w:rsidR="005A76FB" w:rsidRPr="0028679E" w:rsidRDefault="003826E0" w:rsidP="005A76FB">
      <w:pPr>
        <w:widowControl/>
        <w:rPr>
          <w:rFonts w:eastAsia="新細明體"/>
          <w:lang w:eastAsia="zh-TW"/>
        </w:rPr>
        <w:sectPr w:rsidR="005A76FB" w:rsidRPr="0028679E" w:rsidSect="005A76FB">
          <w:type w:val="continuous"/>
          <w:pgSz w:w="11906" w:h="16838"/>
          <w:pgMar w:top="1294" w:right="713" w:bottom="1054" w:left="1073" w:header="0" w:footer="0" w:gutter="0"/>
          <w:cols w:space="720"/>
          <w:docGrid w:type="lines" w:linePitch="312"/>
        </w:sectPr>
      </w:pPr>
    </w:p>
    <w:p w:rsidR="005A76FB" w:rsidRPr="001A2EFA" w:rsidRDefault="0028679E" w:rsidP="0028679E">
      <w:pPr>
        <w:spacing w:after="0" w:line="281" w:lineRule="exact"/>
        <w:rPr>
          <w:rFonts w:ascii="標楷體" w:eastAsia="標楷體" w:hAnsi="標楷體"/>
        </w:rPr>
      </w:pPr>
      <w:r>
        <w:rPr>
          <w:rFonts w:ascii="新細明體" w:eastAsia="新細明體" w:hAnsi="新細明體" w:cs="新細明體" w:hint="eastAsia"/>
          <w:noProof/>
          <w:color w:val="000000"/>
          <w:sz w:val="28"/>
          <w:lang w:eastAsia="zh-TW"/>
        </w:rPr>
        <w:lastRenderedPageBreak/>
        <w:t xml:space="preserve">        </w:t>
      </w:r>
      <w:r w:rsidR="005123A6" w:rsidRPr="001A2EFA">
        <w:rPr>
          <w:rFonts w:ascii="標楷體" w:eastAsia="標楷體" w:hAnsi="標楷體" w:cs="新細明體"/>
          <w:noProof/>
          <w:color w:val="000000"/>
          <w:sz w:val="28"/>
        </w:rPr>
        <w:t>特教申述評議委員代為提</w:t>
      </w:r>
      <w:r w:rsidRPr="001A2EFA">
        <w:rPr>
          <w:rFonts w:ascii="標楷體" w:eastAsia="標楷體" w:hAnsi="標楷體" w:cs="新細明體" w:hint="eastAsia"/>
          <w:noProof/>
          <w:color w:val="000000"/>
          <w:sz w:val="28"/>
          <w:lang w:eastAsia="zh-TW"/>
        </w:rPr>
        <w:t>出</w:t>
      </w:r>
    </w:p>
    <w:p w:rsidR="005A76FB" w:rsidRPr="001A2EFA" w:rsidRDefault="003826E0" w:rsidP="005A76FB">
      <w:pPr>
        <w:spacing w:after="0" w:line="240" w:lineRule="exact"/>
        <w:ind w:left="1023" w:firstLine="240"/>
        <w:rPr>
          <w:rFonts w:ascii="標楷體" w:eastAsia="標楷體" w:hAnsi="標楷體"/>
        </w:rPr>
      </w:pPr>
    </w:p>
    <w:p w:rsidR="005A76FB" w:rsidRPr="001A2EFA" w:rsidRDefault="00400ADB" w:rsidP="005A76FB">
      <w:pPr>
        <w:spacing w:after="0" w:line="480" w:lineRule="exact"/>
        <w:ind w:left="1023"/>
        <w:rPr>
          <w:rFonts w:ascii="標楷體" w:eastAsia="標楷體" w:hAnsi="標楷體"/>
          <w:lang w:eastAsia="zh-TW"/>
        </w:rPr>
      </w:pPr>
      <w:r>
        <w:rPr>
          <w:rFonts w:ascii="標楷體" w:eastAsia="標楷體" w:hAnsi="標楷體"/>
          <w:noProof/>
        </w:rPr>
        <w:pict>
          <v:shape id="imagerId9" o:spid="_x0000_s2088" type="#_x0000_t75" style="position:absolute;left:0;text-align:left;margin-left:226pt;margin-top:345pt;width:28.25pt;height:26.95pt;z-index:-251651072;mso-position-horizontal-relative:page;mso-position-vertical-relative:page">
            <v:imagedata r:id="rId9" o:title=""/>
            <w10:wrap anchorx="page" anchory="page"/>
          </v:shape>
        </w:pict>
      </w:r>
    </w:p>
    <w:p w:rsidR="005A76FB" w:rsidRPr="001A2EFA" w:rsidRDefault="005123A6" w:rsidP="005A76FB">
      <w:pPr>
        <w:spacing w:after="0" w:line="281" w:lineRule="exact"/>
        <w:rPr>
          <w:rFonts w:ascii="標楷體" w:eastAsia="標楷體" w:hAnsi="標楷體"/>
        </w:rPr>
      </w:pPr>
      <w:r w:rsidRPr="001A2EFA">
        <w:rPr>
          <w:rFonts w:ascii="標楷體" w:eastAsia="標楷體" w:hAnsi="標楷體"/>
        </w:rPr>
        <w:br w:type="column"/>
      </w:r>
      <w:r w:rsidRPr="001A2EFA">
        <w:rPr>
          <w:rFonts w:ascii="標楷體" w:eastAsia="標楷體" w:hAnsi="標楷體" w:cs="新細明體"/>
          <w:noProof/>
          <w:color w:val="000000"/>
          <w:sz w:val="28"/>
        </w:rPr>
        <w:lastRenderedPageBreak/>
        <w:t>學生、家長或教師自行提</w:t>
      </w:r>
      <w:r w:rsidR="0028679E" w:rsidRPr="001A2EFA">
        <w:rPr>
          <w:rFonts w:ascii="標楷體" w:eastAsia="標楷體" w:hAnsi="標楷體" w:cs="新細明體" w:hint="eastAsia"/>
          <w:noProof/>
          <w:color w:val="000000"/>
          <w:sz w:val="28"/>
          <w:lang w:eastAsia="zh-TW"/>
        </w:rPr>
        <w:t>出</w:t>
      </w:r>
    </w:p>
    <w:p w:rsidR="005A76FB" w:rsidRPr="001A2EFA" w:rsidRDefault="003826E0" w:rsidP="005A76FB">
      <w:pPr>
        <w:spacing w:after="0" w:line="240" w:lineRule="exact"/>
        <w:rPr>
          <w:rFonts w:ascii="標楷體" w:eastAsia="標楷體" w:hAnsi="標楷體"/>
        </w:rPr>
      </w:pPr>
    </w:p>
    <w:p w:rsidR="005A76FB" w:rsidRPr="001A2EFA" w:rsidRDefault="00400ADB" w:rsidP="005A76FB">
      <w:pPr>
        <w:spacing w:after="0" w:line="480" w:lineRule="exact"/>
        <w:rPr>
          <w:rFonts w:ascii="標楷體" w:eastAsia="標楷體" w:hAnsi="標楷體"/>
          <w:lang w:eastAsia="zh-TW"/>
        </w:rPr>
      </w:pPr>
      <w:r>
        <w:rPr>
          <w:rFonts w:ascii="標楷體" w:eastAsia="標楷體" w:hAnsi="標楷體"/>
          <w:noProof/>
        </w:rPr>
        <w:pict>
          <v:shape id="imagerId10" o:spid="_x0000_s2087" type="#_x0000_t75" style="position:absolute;margin-left:334.5pt;margin-top:345pt;width:29.5pt;height:29.5pt;z-index:-251650048;mso-position-horizontal-relative:page;mso-position-vertical-relative:page">
            <v:imagedata r:id="rId10" o:title=""/>
            <w10:wrap anchorx="page" anchory="page"/>
          </v:shape>
        </w:pict>
      </w: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num="2" w:space="720" w:equalWidth="0">
            <w:col w:w="5425" w:space="0"/>
            <w:col w:w="4695" w:space="0"/>
          </w:cols>
          <w:docGrid w:type="lines" w:linePitch="312"/>
        </w:sectPr>
      </w:pPr>
    </w:p>
    <w:p w:rsidR="005A76FB" w:rsidRPr="001A2EFA" w:rsidRDefault="003826E0" w:rsidP="005A76FB">
      <w:pPr>
        <w:spacing w:after="0" w:line="240" w:lineRule="exact"/>
        <w:rPr>
          <w:rFonts w:ascii="標楷體" w:eastAsia="標楷體" w:hAnsi="標楷體"/>
        </w:rPr>
      </w:pPr>
    </w:p>
    <w:p w:rsidR="005A76FB" w:rsidRPr="001A2EFA" w:rsidRDefault="003826E0" w:rsidP="005A76FB">
      <w:pPr>
        <w:spacing w:after="0" w:line="302" w:lineRule="exact"/>
        <w:rPr>
          <w:rFonts w:ascii="標楷體" w:eastAsia="標楷體" w:hAnsi="標楷體"/>
        </w:rPr>
      </w:pP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docGrid w:type="lines" w:linePitch="312"/>
        </w:sectPr>
      </w:pPr>
    </w:p>
    <w:p w:rsidR="005A76FB" w:rsidRPr="001A2EFA" w:rsidRDefault="005123A6" w:rsidP="005A76FB">
      <w:pPr>
        <w:spacing w:after="0" w:line="281" w:lineRule="exact"/>
        <w:ind w:left="3817"/>
        <w:rPr>
          <w:rFonts w:ascii="標楷體" w:eastAsia="標楷體" w:hAnsi="標楷體"/>
        </w:rPr>
      </w:pPr>
      <w:r w:rsidRPr="001A2EFA">
        <w:rPr>
          <w:rFonts w:ascii="標楷體" w:eastAsia="標楷體" w:hAnsi="標楷體" w:cs="新細明體"/>
          <w:noProof/>
          <w:color w:val="000000"/>
          <w:spacing w:val="-1"/>
          <w:sz w:val="28"/>
        </w:rPr>
        <w:lastRenderedPageBreak/>
        <w:t>特教申述委員會審議</w:t>
      </w: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equalWidth="0">
            <w:col w:w="10121" w:space="0"/>
          </w:cols>
          <w:docGrid w:type="lines" w:linePitch="312"/>
        </w:sectPr>
      </w:pPr>
    </w:p>
    <w:p w:rsidR="005A76FB" w:rsidRPr="001A2EFA" w:rsidRDefault="003826E0" w:rsidP="005A76FB">
      <w:pPr>
        <w:spacing w:after="0" w:line="240" w:lineRule="exact"/>
        <w:ind w:left="3817"/>
        <w:rPr>
          <w:rFonts w:ascii="標楷體" w:eastAsia="標楷體" w:hAnsi="標楷體"/>
        </w:rPr>
      </w:pPr>
    </w:p>
    <w:p w:rsidR="005A76FB" w:rsidRPr="001A2EFA" w:rsidRDefault="003826E0" w:rsidP="005A76FB">
      <w:pPr>
        <w:spacing w:after="0" w:line="240" w:lineRule="exact"/>
        <w:ind w:left="3817"/>
        <w:rPr>
          <w:rFonts w:ascii="標楷體" w:eastAsia="標楷體" w:hAnsi="標楷體"/>
        </w:rPr>
      </w:pPr>
    </w:p>
    <w:p w:rsidR="005A76FB" w:rsidRPr="001A2EFA" w:rsidRDefault="003826E0" w:rsidP="005A76FB">
      <w:pPr>
        <w:spacing w:after="0" w:line="240" w:lineRule="exact"/>
        <w:ind w:left="3817"/>
        <w:rPr>
          <w:rFonts w:ascii="標楷體" w:eastAsia="標楷體" w:hAnsi="標楷體"/>
        </w:rPr>
      </w:pPr>
    </w:p>
    <w:p w:rsidR="005A76FB" w:rsidRPr="001A2EFA" w:rsidRDefault="003826E0" w:rsidP="005A76FB">
      <w:pPr>
        <w:spacing w:after="0" w:line="240" w:lineRule="exact"/>
        <w:ind w:left="3817"/>
        <w:rPr>
          <w:rFonts w:ascii="標楷體" w:eastAsia="標楷體" w:hAnsi="標楷體"/>
        </w:rPr>
      </w:pPr>
    </w:p>
    <w:p w:rsidR="005A76FB" w:rsidRPr="001A2EFA" w:rsidRDefault="003826E0" w:rsidP="005A76FB">
      <w:pPr>
        <w:spacing w:after="0" w:line="461" w:lineRule="exact"/>
        <w:ind w:left="3817"/>
        <w:rPr>
          <w:rFonts w:ascii="標楷體" w:eastAsia="標楷體" w:hAnsi="標楷體"/>
        </w:rPr>
      </w:pPr>
    </w:p>
    <w:p w:rsidR="005A76FB" w:rsidRPr="001A2EFA" w:rsidRDefault="005123A6" w:rsidP="005A76FB">
      <w:pPr>
        <w:spacing w:after="0" w:line="281" w:lineRule="exact"/>
        <w:ind w:left="4518"/>
        <w:rPr>
          <w:rFonts w:ascii="標楷體" w:eastAsia="標楷體" w:hAnsi="標楷體"/>
        </w:rPr>
      </w:pPr>
      <w:r w:rsidRPr="001A2EFA">
        <w:rPr>
          <w:rFonts w:ascii="標楷體" w:eastAsia="標楷體" w:hAnsi="標楷體" w:cs="新細明體"/>
          <w:noProof/>
          <w:color w:val="000000"/>
          <w:sz w:val="28"/>
        </w:rPr>
        <w:t>校長核定</w:t>
      </w: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equalWidth="0">
            <w:col w:w="10121" w:space="0"/>
          </w:cols>
          <w:docGrid w:type="lines" w:linePitch="312"/>
        </w:sectPr>
      </w:pPr>
    </w:p>
    <w:p w:rsidR="005A76FB" w:rsidRPr="001A2EFA" w:rsidRDefault="003826E0" w:rsidP="005A76FB">
      <w:pPr>
        <w:spacing w:after="0" w:line="240" w:lineRule="exact"/>
        <w:ind w:left="4518"/>
        <w:rPr>
          <w:rFonts w:ascii="標楷體" w:eastAsia="標楷體" w:hAnsi="標楷體"/>
        </w:rPr>
      </w:pPr>
    </w:p>
    <w:p w:rsidR="005A76FB" w:rsidRPr="001A2EFA" w:rsidRDefault="003826E0" w:rsidP="005A76FB">
      <w:pPr>
        <w:spacing w:after="0" w:line="240" w:lineRule="exact"/>
        <w:ind w:left="4518"/>
        <w:rPr>
          <w:rFonts w:ascii="標楷體" w:eastAsia="標楷體" w:hAnsi="標楷體"/>
        </w:rPr>
      </w:pPr>
    </w:p>
    <w:p w:rsidR="005A76FB" w:rsidRPr="001A2EFA" w:rsidRDefault="003826E0" w:rsidP="005A76FB">
      <w:pPr>
        <w:spacing w:after="0" w:line="240" w:lineRule="exact"/>
        <w:ind w:left="4518"/>
        <w:rPr>
          <w:rFonts w:ascii="標楷體" w:eastAsia="標楷體" w:hAnsi="標楷體"/>
        </w:rPr>
      </w:pPr>
    </w:p>
    <w:p w:rsidR="005A76FB" w:rsidRPr="001A2EFA" w:rsidRDefault="003826E0" w:rsidP="005A76FB">
      <w:pPr>
        <w:spacing w:after="0" w:line="240" w:lineRule="exact"/>
        <w:ind w:left="4518"/>
        <w:rPr>
          <w:rFonts w:ascii="標楷體" w:eastAsia="標楷體" w:hAnsi="標楷體"/>
        </w:rPr>
      </w:pPr>
    </w:p>
    <w:p w:rsidR="005A76FB" w:rsidRPr="001A2EFA" w:rsidRDefault="00400ADB" w:rsidP="005A76FB">
      <w:pPr>
        <w:spacing w:after="0" w:line="372" w:lineRule="exact"/>
        <w:ind w:left="4518"/>
        <w:rPr>
          <w:rFonts w:ascii="標楷體" w:eastAsia="標楷體" w:hAnsi="標楷體"/>
        </w:rPr>
      </w:pPr>
      <w:r>
        <w:rPr>
          <w:rFonts w:ascii="標楷體" w:eastAsia="標楷體" w:hAnsi="標楷體"/>
          <w:noProof/>
        </w:rPr>
        <w:pict>
          <v:shape id="WS_polygon67" o:spid="_x0000_s2064" type="#polygon67" style="position:absolute;left:0;text-align:left;margin-left:218.5pt;margin-top:540.75pt;width:177.5pt;height:74.25pt;z-index:-251654144;mso-position-horizontal-relative:page;mso-position-vertical-relative:page" strokecolor="black" strokeweight="1pt">
            <v:fill opacity="0"/>
            <w10:wrap anchorx="page" anchory="page"/>
          </v:shape>
        </w:pict>
      </w: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docGrid w:type="lines" w:linePitch="312"/>
        </w:sectPr>
      </w:pPr>
    </w:p>
    <w:p w:rsidR="005A76FB" w:rsidRPr="001A2EFA" w:rsidRDefault="005123A6" w:rsidP="005A76FB">
      <w:pPr>
        <w:spacing w:after="0" w:line="281" w:lineRule="exact"/>
        <w:ind w:left="3877"/>
        <w:rPr>
          <w:rFonts w:ascii="標楷體" w:eastAsia="標楷體" w:hAnsi="標楷體"/>
        </w:rPr>
      </w:pPr>
      <w:r w:rsidRPr="001A2EFA">
        <w:rPr>
          <w:rFonts w:ascii="標楷體" w:eastAsia="標楷體" w:hAnsi="標楷體" w:cs="新細明體"/>
          <w:noProof/>
          <w:color w:val="000000"/>
          <w:spacing w:val="-1"/>
          <w:sz w:val="28"/>
        </w:rPr>
        <w:lastRenderedPageBreak/>
        <w:t>審議決定告知申訴人</w:t>
      </w:r>
    </w:p>
    <w:p w:rsidR="005A76FB" w:rsidRPr="001A2EFA" w:rsidRDefault="003826E0" w:rsidP="005A76FB">
      <w:pPr>
        <w:spacing w:after="0" w:line="439" w:lineRule="exact"/>
        <w:ind w:left="3877"/>
        <w:rPr>
          <w:rFonts w:ascii="標楷體" w:eastAsia="標楷體" w:hAnsi="標楷體"/>
        </w:rPr>
      </w:pPr>
    </w:p>
    <w:p w:rsidR="005A76FB" w:rsidRPr="001A2EFA" w:rsidRDefault="005123A6" w:rsidP="005A76FB">
      <w:pPr>
        <w:spacing w:after="0" w:line="281" w:lineRule="exact"/>
        <w:ind w:left="3877" w:firstLine="281"/>
        <w:rPr>
          <w:rFonts w:ascii="標楷體" w:eastAsia="標楷體" w:hAnsi="標楷體"/>
        </w:rPr>
      </w:pPr>
      <w:r w:rsidRPr="001A2EFA">
        <w:rPr>
          <w:rFonts w:ascii="標楷體" w:eastAsia="標楷體" w:hAnsi="標楷體" w:cs="新細明體"/>
          <w:noProof/>
          <w:color w:val="000000"/>
          <w:sz w:val="28"/>
        </w:rPr>
        <w:t>或相關單位／人</w:t>
      </w: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equalWidth="0">
            <w:col w:w="10121" w:space="0"/>
          </w:cols>
          <w:docGrid w:type="lines" w:linePitch="312"/>
        </w:sectPr>
      </w:pPr>
    </w:p>
    <w:p w:rsidR="005A76FB" w:rsidRPr="001A2EFA" w:rsidRDefault="003826E0" w:rsidP="005A76FB">
      <w:pPr>
        <w:spacing w:after="0" w:line="240" w:lineRule="exact"/>
        <w:ind w:left="3877" w:firstLine="281"/>
        <w:rPr>
          <w:rFonts w:ascii="標楷體" w:eastAsia="標楷體" w:hAnsi="標楷體"/>
        </w:rPr>
      </w:pPr>
    </w:p>
    <w:p w:rsidR="005A76FB" w:rsidRPr="001A2EFA" w:rsidRDefault="003826E0" w:rsidP="005A76FB">
      <w:pPr>
        <w:spacing w:after="0" w:line="240" w:lineRule="exact"/>
        <w:ind w:left="3877" w:firstLine="281"/>
        <w:rPr>
          <w:rFonts w:ascii="標楷體" w:eastAsia="標楷體" w:hAnsi="標楷體"/>
        </w:rPr>
      </w:pPr>
    </w:p>
    <w:p w:rsidR="005A76FB" w:rsidRPr="001A2EFA" w:rsidRDefault="00400ADB" w:rsidP="005A76FB">
      <w:pPr>
        <w:spacing w:after="0" w:line="240" w:lineRule="exact"/>
        <w:ind w:left="3877" w:firstLine="281"/>
        <w:rPr>
          <w:rFonts w:ascii="標楷體" w:eastAsia="標楷體" w:hAnsi="標楷體"/>
        </w:rPr>
      </w:pPr>
      <w:r>
        <w:rPr>
          <w:rFonts w:ascii="標楷體" w:eastAsia="標楷體" w:hAnsi="標楷體"/>
          <w:noProof/>
        </w:rPr>
        <w:pict>
          <v:shape id="imagerId13" o:spid="_x0000_s2084" type="#_x0000_t75" style="position:absolute;left:0;text-align:left;margin-left:306pt;margin-top:632pt;width:8pt;height:21pt;z-index:-251646976;mso-position-horizontal-relative:page;mso-position-vertical-relative:page">
            <v:imagedata r:id="rId11" o:title=""/>
            <w10:wrap anchorx="page" anchory="page"/>
          </v:shape>
        </w:pict>
      </w:r>
    </w:p>
    <w:p w:rsidR="005A76FB" w:rsidRDefault="00400ADB" w:rsidP="005A76FB">
      <w:pPr>
        <w:spacing w:after="0" w:line="240" w:lineRule="exact"/>
        <w:ind w:left="3877" w:firstLine="281"/>
        <w:rPr>
          <w:rFonts w:ascii="標楷體" w:eastAsia="標楷體" w:hAnsi="標楷體"/>
          <w:lang w:eastAsia="zh-TW"/>
        </w:rPr>
      </w:pPr>
      <w:r>
        <w:rPr>
          <w:rFonts w:ascii="標楷體" w:eastAsia="標楷體" w:hAnsi="標楷體"/>
          <w:noProof/>
        </w:rPr>
        <w:pict>
          <v:shape id="WS_polygon75" o:spid="_x0000_s2060" type="#polygon75" style="position:absolute;left:0;text-align:left;margin-left:218pt;margin-top:653pt;width:178pt;height:53.5pt;z-index:-251652096;mso-position-horizontal-relative:page;mso-position-vertical-relative:page" strokecolor="black" strokeweight="1pt">
            <v:fill opacity="0"/>
            <w10:wrap anchorx="page" anchory="page"/>
          </v:shape>
        </w:pict>
      </w:r>
    </w:p>
    <w:p w:rsidR="005A76FB" w:rsidRPr="001A2EFA" w:rsidRDefault="003826E0" w:rsidP="00754505">
      <w:pPr>
        <w:spacing w:after="0" w:line="361" w:lineRule="exact"/>
        <w:rPr>
          <w:rFonts w:ascii="標楷體" w:eastAsia="標楷體" w:hAnsi="標楷體"/>
          <w:lang w:eastAsia="zh-TW"/>
        </w:rPr>
      </w:pPr>
    </w:p>
    <w:p w:rsidR="005A76FB" w:rsidRPr="001A2EFA" w:rsidRDefault="003826E0" w:rsidP="005A76FB">
      <w:pPr>
        <w:widowControl/>
        <w:rPr>
          <w:rFonts w:ascii="標楷體" w:eastAsia="標楷體" w:hAnsi="標楷體"/>
        </w:rPr>
        <w:sectPr w:rsidR="005A76FB" w:rsidRPr="001A2EFA" w:rsidSect="005A76FB">
          <w:type w:val="continuous"/>
          <w:pgSz w:w="11906" w:h="16838"/>
          <w:pgMar w:top="1294" w:right="713" w:bottom="1054" w:left="1073" w:header="0" w:footer="0" w:gutter="0"/>
          <w:cols w:space="720"/>
          <w:docGrid w:type="lines" w:linePitch="312"/>
        </w:sectPr>
      </w:pPr>
    </w:p>
    <w:p w:rsidR="005A76FB" w:rsidRPr="001A2EFA" w:rsidRDefault="001A2EFA" w:rsidP="001A2EFA">
      <w:pPr>
        <w:spacing w:after="0" w:line="281" w:lineRule="exact"/>
        <w:rPr>
          <w:rFonts w:ascii="標楷體" w:eastAsia="標楷體" w:hAnsi="標楷體"/>
          <w:lang w:eastAsia="zh-TW"/>
        </w:rPr>
      </w:pPr>
      <w:r>
        <w:rPr>
          <w:rFonts w:ascii="標楷體" w:eastAsia="標楷體" w:hAnsi="標楷體" w:cs="新細明體" w:hint="eastAsia"/>
          <w:noProof/>
          <w:color w:val="000000"/>
          <w:sz w:val="28"/>
          <w:lang w:eastAsia="zh-TW"/>
        </w:rPr>
        <w:lastRenderedPageBreak/>
        <w:t xml:space="preserve">                               </w:t>
      </w:r>
      <w:r w:rsidR="005123A6" w:rsidRPr="001A2EFA">
        <w:rPr>
          <w:rFonts w:ascii="標楷體" w:eastAsia="標楷體" w:hAnsi="標楷體" w:cs="新細明體"/>
          <w:noProof/>
          <w:color w:val="000000"/>
          <w:sz w:val="28"/>
        </w:rPr>
        <w:t>公告、執行</w:t>
      </w:r>
    </w:p>
    <w:p w:rsidR="005A76FB" w:rsidRDefault="003826E0" w:rsidP="005A76FB">
      <w:pPr>
        <w:widowControl/>
        <w:rPr>
          <w:lang w:eastAsia="zh-TW"/>
        </w:rPr>
        <w:sectPr w:rsidR="005A76FB" w:rsidSect="005A76FB">
          <w:type w:val="continuous"/>
          <w:pgSz w:w="11906" w:h="16838"/>
          <w:pgMar w:top="1294" w:right="713" w:bottom="1054" w:left="1073" w:header="0" w:footer="0" w:gutter="0"/>
          <w:cols w:space="720" w:equalWidth="0">
            <w:col w:w="10121" w:space="0"/>
          </w:cols>
          <w:docGrid w:type="lines" w:linePitch="312"/>
        </w:sectPr>
      </w:pPr>
    </w:p>
    <w:p w:rsidR="00754505" w:rsidRDefault="00754505" w:rsidP="005A76FB">
      <w:pPr>
        <w:spacing w:after="0" w:line="341" w:lineRule="exact"/>
        <w:ind w:left="119"/>
        <w:rPr>
          <w:rFonts w:ascii="標楷體" w:eastAsia="標楷體" w:hAnsi="標楷體" w:cs="標楷體"/>
          <w:noProof/>
          <w:color w:val="000000"/>
          <w:sz w:val="28"/>
          <w:lang w:eastAsia="zh-TW"/>
        </w:rPr>
      </w:pPr>
      <w:bookmarkStart w:id="1" w:name="3"/>
      <w:bookmarkEnd w:id="1"/>
    </w:p>
    <w:p w:rsidR="00754505" w:rsidRDefault="00754505"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311A23" w:rsidRDefault="00311A23" w:rsidP="005A76FB">
      <w:pPr>
        <w:spacing w:after="0" w:line="341" w:lineRule="exact"/>
        <w:ind w:left="119"/>
        <w:rPr>
          <w:rFonts w:ascii="標楷體" w:eastAsia="標楷體" w:hAnsi="標楷體" w:cs="標楷體"/>
          <w:noProof/>
          <w:color w:val="000000"/>
          <w:sz w:val="28"/>
          <w:lang w:eastAsia="zh-TW"/>
        </w:rPr>
      </w:pPr>
    </w:p>
    <w:p w:rsidR="005A76FB" w:rsidRPr="00527FF2" w:rsidRDefault="005123A6" w:rsidP="00527FF2">
      <w:pPr>
        <w:pStyle w:val="a8"/>
        <w:numPr>
          <w:ilvl w:val="0"/>
          <w:numId w:val="3"/>
        </w:numPr>
        <w:spacing w:after="0" w:line="360" w:lineRule="auto"/>
        <w:ind w:leftChars="0"/>
        <w:rPr>
          <w:rFonts w:ascii="標楷體" w:eastAsia="標楷體" w:hAnsi="標楷體" w:hint="eastAsia"/>
        </w:rPr>
      </w:pPr>
      <w:r w:rsidRPr="00527FF2">
        <w:rPr>
          <w:rFonts w:ascii="標楷體" w:eastAsia="標楷體" w:hAnsi="標楷體" w:cs="標楷體"/>
          <w:noProof/>
          <w:color w:val="000000"/>
          <w:sz w:val="28"/>
        </w:rPr>
        <w:lastRenderedPageBreak/>
        <w:t>特教學生申訴案件處理原則：</w:t>
      </w:r>
    </w:p>
    <w:p w:rsidR="00527FF2" w:rsidRDefault="00527FF2" w:rsidP="00527FF2">
      <w:pPr>
        <w:pStyle w:val="a8"/>
        <w:numPr>
          <w:ilvl w:val="0"/>
          <w:numId w:val="8"/>
        </w:numPr>
        <w:spacing w:after="0" w:line="360" w:lineRule="auto"/>
        <w:ind w:leftChars="0"/>
        <w:rPr>
          <w:rFonts w:ascii="標楷體" w:eastAsia="標楷體" w:hAnsi="標楷體" w:cs="標楷體" w:hint="eastAsia"/>
          <w:noProof/>
          <w:color w:val="000000"/>
          <w:spacing w:val="-1"/>
          <w:sz w:val="28"/>
          <w:lang w:eastAsia="zh-TW"/>
        </w:rPr>
      </w:pPr>
      <w:r>
        <w:rPr>
          <w:rFonts w:ascii="標楷體" w:eastAsia="標楷體" w:hAnsi="標楷體" w:cs="標楷體" w:hint="eastAsia"/>
          <w:noProof/>
          <w:color w:val="000000"/>
          <w:spacing w:val="-1"/>
          <w:sz w:val="28"/>
          <w:lang w:eastAsia="zh-TW"/>
        </w:rPr>
        <w:t>申訴人</w:t>
      </w:r>
      <w:r w:rsidRPr="00F52EAB">
        <w:rPr>
          <w:rFonts w:ascii="標楷體" w:eastAsia="標楷體" w:hAnsi="標楷體" w:cs="標楷體"/>
          <w:noProof/>
          <w:color w:val="000000"/>
          <w:spacing w:val="-1"/>
          <w:sz w:val="28"/>
        </w:rPr>
        <w:t>申訴應於知悉措施之日起至遲二十日內提出。申訴人因不可抗力，致逾期限者，得向申訴評議會聲明理由，請求許可。</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特教學生可以書面或傳真提出申訴，以傳真提出者，應於五日內將相關資料</w:t>
      </w:r>
      <w:r w:rsidRPr="00F52EAB">
        <w:rPr>
          <w:rFonts w:ascii="標楷體" w:eastAsia="標楷體" w:hAnsi="標楷體" w:cs="標楷體"/>
          <w:noProof/>
          <w:color w:val="000000"/>
          <w:sz w:val="28"/>
        </w:rPr>
        <w:t>補正送達評議會。</w:t>
      </w:r>
    </w:p>
    <w:p w:rsidR="00527FF2" w:rsidRDefault="00527FF2" w:rsidP="00527FF2">
      <w:pPr>
        <w:pStyle w:val="a8"/>
        <w:numPr>
          <w:ilvl w:val="0"/>
          <w:numId w:val="9"/>
        </w:numPr>
        <w:spacing w:after="0" w:line="360" w:lineRule="auto"/>
        <w:ind w:leftChars="0"/>
        <w:rPr>
          <w:rFonts w:ascii="標楷體" w:eastAsia="標楷體" w:hAnsi="標楷體" w:cs="標楷體" w:hint="eastAsia"/>
          <w:noProof/>
          <w:color w:val="000000"/>
          <w:spacing w:val="-1"/>
          <w:sz w:val="28"/>
          <w:lang w:eastAsia="zh-TW"/>
        </w:rPr>
      </w:pPr>
      <w:r w:rsidRPr="00F52EAB">
        <w:rPr>
          <w:rFonts w:ascii="標楷體" w:eastAsia="標楷體" w:hAnsi="標楷體" w:cs="標楷體"/>
          <w:noProof/>
          <w:color w:val="000000"/>
          <w:sz w:val="28"/>
        </w:rPr>
        <w:t>書面：填寫特教學生申訴案件申請表(如附件)，並檢附相關資料，</w:t>
      </w:r>
      <w:r w:rsidRPr="00F52EAB">
        <w:rPr>
          <w:rFonts w:ascii="標楷體" w:eastAsia="標楷體" w:hAnsi="標楷體" w:cs="標楷體"/>
          <w:noProof/>
          <w:color w:val="000000"/>
          <w:spacing w:val="-1"/>
          <w:sz w:val="28"/>
        </w:rPr>
        <w:t>向學生特教申訴評議委員會提出申請。</w:t>
      </w:r>
    </w:p>
    <w:p w:rsidR="00527FF2" w:rsidRPr="00527FF2" w:rsidRDefault="00527FF2" w:rsidP="00527FF2">
      <w:pPr>
        <w:pStyle w:val="a8"/>
        <w:numPr>
          <w:ilvl w:val="0"/>
          <w:numId w:val="9"/>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z w:val="28"/>
        </w:rPr>
        <w:t>設置地點：本校輔導室。</w:t>
      </w:r>
    </w:p>
    <w:p w:rsidR="00527FF2" w:rsidRPr="00527FF2" w:rsidRDefault="00527FF2" w:rsidP="00527FF2">
      <w:pPr>
        <w:pStyle w:val="a8"/>
        <w:spacing w:after="0" w:line="360" w:lineRule="auto"/>
        <w:ind w:leftChars="0" w:left="1671"/>
        <w:rPr>
          <w:rFonts w:ascii="標楷體" w:eastAsia="標楷體" w:hAnsi="標楷體" w:hint="eastAsia"/>
          <w:lang w:eastAsia="zh-TW"/>
        </w:rPr>
      </w:pPr>
      <w:r w:rsidRPr="00F52EAB">
        <w:rPr>
          <w:rFonts w:ascii="標楷體" w:eastAsia="標楷體" w:hAnsi="標楷體" w:cs="標楷體"/>
          <w:noProof/>
          <w:color w:val="000000"/>
          <w:sz w:val="28"/>
        </w:rPr>
        <w:t>地址：</w:t>
      </w:r>
      <w:r w:rsidRPr="00F52EAB">
        <w:rPr>
          <w:rFonts w:ascii="標楷體" w:eastAsia="標楷體" w:hAnsi="標楷體" w:cs="標楷體" w:hint="eastAsia"/>
          <w:noProof/>
          <w:color w:val="000000"/>
          <w:sz w:val="28"/>
          <w:lang w:eastAsia="zh-TW"/>
        </w:rPr>
        <w:t>苗栗縣通霄鎮中正路12號</w:t>
      </w:r>
    </w:p>
    <w:p w:rsidR="00527FF2" w:rsidRPr="00527FF2" w:rsidRDefault="00527FF2" w:rsidP="00527FF2">
      <w:pPr>
        <w:pStyle w:val="a8"/>
        <w:spacing w:after="0" w:line="360" w:lineRule="auto"/>
        <w:ind w:leftChars="0" w:left="1671"/>
        <w:rPr>
          <w:rFonts w:ascii="標楷體" w:eastAsia="標楷體" w:hAnsi="標楷體" w:hint="eastAsia"/>
          <w:lang w:eastAsia="zh-TW"/>
        </w:rPr>
      </w:pPr>
      <w:r w:rsidRPr="00F52EAB">
        <w:rPr>
          <w:rFonts w:ascii="標楷體" w:eastAsia="標楷體" w:hAnsi="標楷體" w:cs="標楷體"/>
          <w:noProof/>
          <w:color w:val="000000"/>
          <w:sz w:val="28"/>
        </w:rPr>
        <w:t>電話（03</w:t>
      </w:r>
      <w:r w:rsidRPr="00F52EAB">
        <w:rPr>
          <w:rFonts w:ascii="標楷體" w:eastAsia="標楷體" w:hAnsi="標楷體" w:cs="標楷體" w:hint="eastAsia"/>
          <w:noProof/>
          <w:color w:val="000000"/>
          <w:sz w:val="28"/>
          <w:lang w:eastAsia="zh-TW"/>
        </w:rPr>
        <w:t>7</w:t>
      </w:r>
      <w:r w:rsidRPr="00F52EAB">
        <w:rPr>
          <w:rFonts w:ascii="標楷體" w:eastAsia="標楷體" w:hAnsi="標楷體" w:cs="標楷體"/>
          <w:noProof/>
          <w:color w:val="000000"/>
          <w:sz w:val="28"/>
        </w:rPr>
        <w:t>）</w:t>
      </w:r>
      <w:r w:rsidRPr="00F52EAB">
        <w:rPr>
          <w:rFonts w:ascii="標楷體" w:eastAsia="標楷體" w:hAnsi="標楷體" w:cs="標楷體" w:hint="eastAsia"/>
          <w:noProof/>
          <w:color w:val="000000"/>
          <w:sz w:val="28"/>
          <w:lang w:eastAsia="zh-TW"/>
        </w:rPr>
        <w:t>752008</w:t>
      </w:r>
      <w:r w:rsidRPr="00F52EAB">
        <w:rPr>
          <w:rFonts w:ascii="標楷體" w:eastAsia="標楷體" w:hAnsi="標楷體" w:cs="Calibri"/>
          <w:color w:val="000000"/>
        </w:rPr>
        <w:tab/>
      </w:r>
      <w:r w:rsidRPr="00F52EAB">
        <w:rPr>
          <w:rFonts w:ascii="標楷體" w:eastAsia="標楷體" w:hAnsi="標楷體" w:cs="標楷體"/>
          <w:noProof/>
          <w:color w:val="000000"/>
          <w:sz w:val="28"/>
        </w:rPr>
        <w:t>傳真：（</w:t>
      </w:r>
      <w:r w:rsidRPr="00F52EAB">
        <w:rPr>
          <w:rFonts w:ascii="標楷體" w:eastAsia="標楷體" w:hAnsi="標楷體" w:cs="標楷體"/>
          <w:noProof/>
          <w:color w:val="000000"/>
          <w:spacing w:val="-1"/>
          <w:sz w:val="28"/>
        </w:rPr>
        <w:t>03</w:t>
      </w:r>
      <w:r>
        <w:rPr>
          <w:rFonts w:ascii="標楷體" w:eastAsia="標楷體" w:hAnsi="標楷體" w:cs="標楷體" w:hint="eastAsia"/>
          <w:noProof/>
          <w:color w:val="000000"/>
          <w:sz w:val="28"/>
          <w:lang w:eastAsia="zh-TW"/>
        </w:rPr>
        <w:t>7</w:t>
      </w:r>
      <w:r>
        <w:rPr>
          <w:rFonts w:ascii="標楷體" w:eastAsia="標楷體" w:hAnsi="標楷體" w:cs="標楷體"/>
          <w:noProof/>
          <w:color w:val="000000"/>
          <w:sz w:val="28"/>
          <w:lang w:eastAsia="zh-TW"/>
        </w:rPr>
        <w:t>）</w:t>
      </w:r>
      <w:r>
        <w:rPr>
          <w:rFonts w:ascii="標楷體" w:eastAsia="標楷體" w:hAnsi="標楷體" w:cs="標楷體" w:hint="eastAsia"/>
          <w:noProof/>
          <w:color w:val="000000"/>
          <w:sz w:val="28"/>
          <w:lang w:eastAsia="zh-TW"/>
        </w:rPr>
        <w:t>751210</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特教</w:t>
      </w:r>
      <w:r w:rsidRPr="00F52EAB">
        <w:rPr>
          <w:rFonts w:ascii="標楷體" w:eastAsia="標楷體" w:hAnsi="標楷體" w:cs="標楷體" w:hint="eastAsia"/>
          <w:noProof/>
          <w:color w:val="000000"/>
          <w:spacing w:val="-1"/>
          <w:sz w:val="28"/>
          <w:lang w:eastAsia="zh-TW"/>
        </w:rPr>
        <w:t>申訴</w:t>
      </w:r>
      <w:r w:rsidRPr="00F52EAB">
        <w:rPr>
          <w:rFonts w:ascii="標楷體" w:eastAsia="標楷體" w:hAnsi="標楷體" w:cs="標楷體"/>
          <w:noProof/>
          <w:color w:val="000000"/>
          <w:spacing w:val="-1"/>
          <w:sz w:val="28"/>
        </w:rPr>
        <w:t>評議委員會議召開，除有關委員外，以不公開為原則，必要時可邀請有</w:t>
      </w:r>
      <w:r w:rsidRPr="00F52EAB">
        <w:rPr>
          <w:rFonts w:ascii="標楷體" w:eastAsia="標楷體" w:hAnsi="標楷體" w:cs="標楷體"/>
          <w:noProof/>
          <w:color w:val="000000"/>
          <w:sz w:val="28"/>
        </w:rPr>
        <w:t>關人員以及家長列席參加說明。</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特教申訴案件收件後，應儘速處理，至遲於二十日內作成評議決定書，必要時得予延長，並通知申訴人，延長以一次為限，最長不得逾二個月，且以次學期註冊前完成評議為原則。特教學生申訴案件評議期間，得建議對申訴人原處分暫緩執行。</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z w:val="28"/>
        </w:rPr>
        <w:t>特教學生申訴評議委員會之表決、個人意見，應予保密。涉及學生隱私之申</w:t>
      </w:r>
      <w:r w:rsidRPr="00F52EAB">
        <w:rPr>
          <w:rFonts w:ascii="標楷體" w:eastAsia="標楷體" w:hAnsi="標楷體" w:cs="標楷體"/>
          <w:noProof/>
          <w:color w:val="000000"/>
          <w:spacing w:val="-1"/>
          <w:sz w:val="28"/>
        </w:rPr>
        <w:t>訴案件，申訴人之基本資料應予保密，並配合提供適度的輔導。</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特教學生申訴案件逾越申訴範圍者，由程序審議小組書面駁回。</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申訴人於特教評議委員會未作成評議決定書前，可撤回申訴案。</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處理「性騷擾」申訴案件時，另組成小組，秘密調查。</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特教學生在申訴程序中，申訴人、</w:t>
      </w:r>
      <w:r w:rsidRPr="00F52EAB">
        <w:rPr>
          <w:rFonts w:ascii="標楷體" w:eastAsia="標楷體" w:hAnsi="標楷體" w:cs="標楷體" w:hint="eastAsia"/>
          <w:noProof/>
          <w:color w:val="000000"/>
          <w:spacing w:val="-1"/>
          <w:sz w:val="28"/>
          <w:lang w:eastAsia="zh-TW"/>
        </w:rPr>
        <w:t>或</w:t>
      </w:r>
      <w:r w:rsidRPr="00F52EAB">
        <w:rPr>
          <w:rFonts w:ascii="標楷體" w:eastAsia="標楷體" w:hAnsi="標楷體" w:cs="標楷體"/>
          <w:noProof/>
          <w:color w:val="000000"/>
          <w:spacing w:val="-1"/>
          <w:sz w:val="28"/>
        </w:rPr>
        <w:t>其他關係人，就申訴案件或其牽連之事項，提出民事訴訟、刑事訴訟或行政訴訟者應即通知學生申訴評議委員會。本委員會獲知上情後，應即中止評議，俟訴訟終結後續議。</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t>申訴人如有不服，得於評議決定書送達之次日起十日內提出再申訴，但同</w:t>
      </w:r>
      <w:r w:rsidRPr="00F52EAB">
        <w:rPr>
          <w:rFonts w:ascii="標楷體" w:eastAsia="標楷體" w:hAnsi="標楷體" w:cs="標楷體"/>
          <w:noProof/>
          <w:color w:val="000000"/>
          <w:sz w:val="28"/>
        </w:rPr>
        <w:t>案以一次為限。</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sidRPr="00F52EAB">
        <w:rPr>
          <w:rFonts w:ascii="標楷體" w:eastAsia="標楷體" w:hAnsi="標楷體" w:cs="標楷體"/>
          <w:noProof/>
          <w:color w:val="000000"/>
          <w:spacing w:val="-1"/>
          <w:sz w:val="28"/>
        </w:rPr>
        <w:lastRenderedPageBreak/>
        <w:t>特教學生申訴評議書經完成行政程序後，學校應即採行。原處分單位如認為有與法規抵觸或事實上窒礙難行者，應列舉具體事實及理由陳報校長，並副知特教申訴評議會。校長如認為有理由者，得移請申訴評議會再議</w:t>
      </w:r>
      <w:r w:rsidRPr="00F52EAB">
        <w:rPr>
          <w:rFonts w:ascii="標楷體" w:eastAsia="標楷體" w:hAnsi="標楷體" w:cs="標楷體"/>
          <w:noProof/>
          <w:color w:val="000000"/>
          <w:sz w:val="28"/>
        </w:rPr>
        <w:t>(以一次為限)。</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Pr>
          <w:rFonts w:ascii="標楷體" w:eastAsia="標楷體" w:hAnsi="標楷體" w:cs="新細明體" w:hint="eastAsia"/>
          <w:color w:val="000000"/>
          <w:kern w:val="0"/>
          <w:sz w:val="28"/>
          <w:szCs w:val="28"/>
          <w:lang w:eastAsia="zh-TW"/>
        </w:rPr>
        <w:t>各級主管機關及各級學校完成評議後，應將評議決定書送達申訴人，</w:t>
      </w:r>
      <w:r w:rsidRPr="001A2EFA">
        <w:rPr>
          <w:rFonts w:ascii="標楷體" w:eastAsia="標楷體" w:hAnsi="標楷體" w:cs="新細明體" w:hint="eastAsia"/>
          <w:color w:val="000000"/>
          <w:kern w:val="0"/>
          <w:sz w:val="28"/>
          <w:szCs w:val="28"/>
          <w:lang w:eastAsia="zh-TW"/>
        </w:rPr>
        <w:t>學校並應同時將評議決定書報各該主管機關備查。</w:t>
      </w:r>
    </w:p>
    <w:p w:rsidR="00527FF2" w:rsidRPr="00527FF2" w:rsidRDefault="00527FF2" w:rsidP="00527FF2">
      <w:pPr>
        <w:pStyle w:val="a8"/>
        <w:numPr>
          <w:ilvl w:val="0"/>
          <w:numId w:val="8"/>
        </w:numPr>
        <w:spacing w:after="0" w:line="360" w:lineRule="auto"/>
        <w:ind w:leftChars="0"/>
        <w:rPr>
          <w:rFonts w:ascii="標楷體" w:eastAsia="標楷體" w:hAnsi="標楷體" w:hint="eastAsia"/>
          <w:lang w:eastAsia="zh-TW"/>
        </w:rPr>
      </w:pPr>
      <w:r>
        <w:rPr>
          <w:rFonts w:ascii="標楷體" w:eastAsia="標楷體" w:hAnsi="標楷體" w:cs="新細明體" w:hint="eastAsia"/>
          <w:color w:val="000000"/>
          <w:kern w:val="0"/>
          <w:sz w:val="28"/>
          <w:szCs w:val="28"/>
          <w:lang w:eastAsia="zh-TW"/>
        </w:rPr>
        <w:t>本會事情實際需要不定期召開會議，由主任委員擔任主席，主任魏原因故不能出席會議時，由出席委員互推一人代表主席。本會使有二分之一以上委員親自出席，使得開會；經出席委員三分之二以上同意，使得做成決議。本會開會時，本部相關單位應派員出席；必要時，得邀請有關機關或人員列席。</w:t>
      </w:r>
    </w:p>
    <w:p w:rsidR="005A76FB" w:rsidRPr="00527FF2" w:rsidRDefault="005123A6" w:rsidP="00527FF2">
      <w:pPr>
        <w:pStyle w:val="a8"/>
        <w:numPr>
          <w:ilvl w:val="0"/>
          <w:numId w:val="3"/>
        </w:numPr>
        <w:spacing w:after="0" w:line="360" w:lineRule="auto"/>
        <w:ind w:leftChars="0"/>
        <w:rPr>
          <w:rFonts w:ascii="標楷體" w:eastAsia="標楷體" w:hAnsi="標楷體" w:cs="標楷體"/>
          <w:noProof/>
          <w:color w:val="000000"/>
          <w:sz w:val="28"/>
          <w:lang w:eastAsia="zh-TW"/>
        </w:rPr>
      </w:pPr>
      <w:r w:rsidRPr="00527FF2">
        <w:rPr>
          <w:rFonts w:ascii="標楷體" w:eastAsia="標楷體" w:hAnsi="標楷體" w:cs="標楷體"/>
          <w:noProof/>
          <w:color w:val="000000"/>
          <w:sz w:val="28"/>
        </w:rPr>
        <w:t>本要點經校務會議複審通過，校長核准後公佈實施，修正時亦同。</w:t>
      </w:r>
    </w:p>
    <w:p w:rsidR="00E60DFD" w:rsidRDefault="00E60DFD" w:rsidP="00527FF2">
      <w:pPr>
        <w:spacing w:after="0" w:line="360" w:lineRule="auto"/>
        <w:rPr>
          <w:rFonts w:ascii="標楷體" w:eastAsia="標楷體" w:hAnsi="標楷體" w:cs="標楷體"/>
          <w:noProof/>
          <w:color w:val="000000"/>
          <w:sz w:val="28"/>
          <w:lang w:eastAsia="zh-TW"/>
        </w:rPr>
      </w:pPr>
    </w:p>
    <w:p w:rsidR="00E60DFD" w:rsidRDefault="00E60DFD" w:rsidP="005A76FB">
      <w:pPr>
        <w:spacing w:after="0" w:line="343" w:lineRule="exact"/>
        <w:ind w:left="119"/>
        <w:rPr>
          <w:rFonts w:ascii="標楷體" w:eastAsia="標楷體" w:hAnsi="標楷體" w:cs="標楷體"/>
          <w:noProof/>
          <w:color w:val="000000"/>
          <w:sz w:val="28"/>
          <w:lang w:eastAsia="zh-TW"/>
        </w:rPr>
      </w:pPr>
    </w:p>
    <w:p w:rsidR="00C130CB" w:rsidRDefault="00C130CB"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754505" w:rsidRDefault="00754505" w:rsidP="005A76FB">
      <w:pPr>
        <w:spacing w:after="0" w:line="343" w:lineRule="exact"/>
        <w:ind w:left="119"/>
        <w:rPr>
          <w:rFonts w:ascii="標楷體" w:eastAsia="標楷體" w:hAnsi="標楷體" w:cs="標楷體"/>
          <w:noProof/>
          <w:color w:val="000000"/>
          <w:sz w:val="28"/>
          <w:lang w:eastAsia="zh-TW"/>
        </w:rPr>
      </w:pPr>
    </w:p>
    <w:p w:rsidR="00A832C4" w:rsidRPr="00A832C4" w:rsidRDefault="00A832C4" w:rsidP="00830097">
      <w:pPr>
        <w:spacing w:afterLines="50" w:line="360" w:lineRule="auto"/>
        <w:ind w:left="60"/>
        <w:jc w:val="center"/>
        <w:rPr>
          <w:rFonts w:ascii="標楷體" w:eastAsia="標楷體" w:hAnsi="標楷體" w:hint="eastAsia"/>
          <w:sz w:val="28"/>
          <w:lang w:eastAsia="zh-TW"/>
        </w:rPr>
      </w:pPr>
      <w:bookmarkStart w:id="2" w:name="4"/>
      <w:bookmarkEnd w:id="2"/>
      <w:r w:rsidRPr="00830097">
        <w:rPr>
          <w:rFonts w:ascii="標楷體" w:eastAsia="標楷體" w:hAnsi="標楷體" w:hint="eastAsia"/>
          <w:sz w:val="32"/>
          <w:lang w:eastAsia="zh-TW"/>
        </w:rPr>
        <w:lastRenderedPageBreak/>
        <w:t>苗栗縣立通霄國民小學10</w:t>
      </w:r>
      <w:r w:rsidR="00830097">
        <w:rPr>
          <w:rFonts w:ascii="標楷體" w:eastAsia="標楷體" w:hAnsi="標楷體" w:hint="eastAsia"/>
          <w:sz w:val="32"/>
          <w:lang w:eastAsia="zh-TW"/>
        </w:rPr>
        <w:t>7</w:t>
      </w:r>
      <w:r w:rsidRPr="00830097">
        <w:rPr>
          <w:rFonts w:ascii="標楷體" w:eastAsia="標楷體" w:hAnsi="標楷體" w:hint="eastAsia"/>
          <w:sz w:val="32"/>
          <w:lang w:eastAsia="zh-TW"/>
        </w:rPr>
        <w:t>學年度學生申訴評議委員會組織名單</w:t>
      </w:r>
    </w:p>
    <w:tbl>
      <w:tblPr>
        <w:tblStyle w:val="a9"/>
        <w:tblW w:w="0" w:type="auto"/>
        <w:tblLook w:val="04A0"/>
      </w:tblPr>
      <w:tblGrid>
        <w:gridCol w:w="1951"/>
        <w:gridCol w:w="1843"/>
        <w:gridCol w:w="2268"/>
        <w:gridCol w:w="4114"/>
      </w:tblGrid>
      <w:tr w:rsidR="00830097" w:rsidTr="00830097">
        <w:trPr>
          <w:trHeight w:val="680"/>
        </w:trPr>
        <w:tc>
          <w:tcPr>
            <w:tcW w:w="1951"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職  稱</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姓  名</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原  職</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備    註</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彭鴻原</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校長</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兼申訴程序審議小組召集人</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黃信富</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家長代表</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劉玉盈</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輔導主任</w:t>
            </w:r>
          </w:p>
        </w:tc>
        <w:tc>
          <w:tcPr>
            <w:tcW w:w="4114" w:type="dxa"/>
            <w:vAlign w:val="center"/>
          </w:tcPr>
          <w:p w:rsid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兼申訴程序審議小組委員</w:t>
            </w:r>
          </w:p>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(相關輔導人員)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李介耀</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學務主任</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鄭月蓮</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教務主任</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陳羽鵑</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總務主任</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楊斯菡</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特教組長</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r>
              <w:rPr>
                <w:rFonts w:ascii="標楷體" w:eastAsia="標楷體" w:hAnsi="標楷體" w:hint="eastAsia"/>
                <w:sz w:val="32"/>
                <w:lang w:eastAsia="zh-TW"/>
              </w:rPr>
              <w:t>兼申訴程序審議小組委員</w:t>
            </w: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湯春英</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一年級導師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鄭智仁</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二年級導師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羅晨瑄</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三年級導師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黃惠蘭</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四年級導師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黃君立</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五年級導師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吳孟達</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六年級導師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温昭銘</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特教家長代表</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張雅婷</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特教班導師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何金燕</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資源班導師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r w:rsidR="00830097" w:rsidTr="00830097">
        <w:trPr>
          <w:trHeight w:val="680"/>
        </w:trPr>
        <w:tc>
          <w:tcPr>
            <w:tcW w:w="1951" w:type="dxa"/>
            <w:vAlign w:val="center"/>
          </w:tcPr>
          <w:p w:rsidR="00830097" w:rsidRPr="00830097" w:rsidRDefault="00830097" w:rsidP="00830097">
            <w:pPr>
              <w:jc w:val="center"/>
              <w:rPr>
                <w:rFonts w:ascii="標楷體" w:eastAsia="標楷體" w:hAnsi="標楷體"/>
                <w:sz w:val="32"/>
              </w:rPr>
            </w:pPr>
            <w:r w:rsidRPr="00830097">
              <w:rPr>
                <w:rFonts w:ascii="標楷體" w:eastAsia="標楷體" w:hAnsi="標楷體" w:hint="eastAsia"/>
                <w:sz w:val="32"/>
                <w:lang w:eastAsia="zh-TW"/>
              </w:rPr>
              <w:t>評議委員</w:t>
            </w:r>
          </w:p>
        </w:tc>
        <w:tc>
          <w:tcPr>
            <w:tcW w:w="1843"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陳怡玲</w:t>
            </w:r>
          </w:p>
        </w:tc>
        <w:tc>
          <w:tcPr>
            <w:tcW w:w="2268" w:type="dxa"/>
            <w:vAlign w:val="center"/>
          </w:tcPr>
          <w:p w:rsidR="00830097" w:rsidRPr="00830097" w:rsidRDefault="00830097" w:rsidP="00830097">
            <w:pPr>
              <w:jc w:val="center"/>
              <w:rPr>
                <w:rFonts w:ascii="標楷體" w:eastAsia="標楷體" w:hAnsi="標楷體" w:hint="eastAsia"/>
                <w:sz w:val="32"/>
                <w:lang w:eastAsia="zh-TW"/>
              </w:rPr>
            </w:pPr>
            <w:r w:rsidRPr="00830097">
              <w:rPr>
                <w:rFonts w:ascii="標楷體" w:eastAsia="標楷體" w:hAnsi="標楷體" w:hint="eastAsia"/>
                <w:sz w:val="32"/>
                <w:lang w:eastAsia="zh-TW"/>
              </w:rPr>
              <w:t>物理治療師</w:t>
            </w:r>
          </w:p>
        </w:tc>
        <w:tc>
          <w:tcPr>
            <w:tcW w:w="4114" w:type="dxa"/>
            <w:vAlign w:val="center"/>
          </w:tcPr>
          <w:p w:rsidR="00830097" w:rsidRPr="00830097" w:rsidRDefault="00830097" w:rsidP="00830097">
            <w:pPr>
              <w:jc w:val="center"/>
              <w:rPr>
                <w:rFonts w:ascii="標楷體" w:eastAsia="標楷體" w:hAnsi="標楷體" w:hint="eastAsia"/>
                <w:sz w:val="32"/>
                <w:lang w:eastAsia="zh-TW"/>
              </w:rPr>
            </w:pPr>
          </w:p>
        </w:tc>
      </w:tr>
    </w:tbl>
    <w:p w:rsidR="00A832C4" w:rsidRDefault="00A832C4" w:rsidP="00527FF2">
      <w:pPr>
        <w:spacing w:after="0" w:line="360" w:lineRule="auto"/>
        <w:rPr>
          <w:rFonts w:hint="eastAsia"/>
          <w:lang w:eastAsia="zh-TW"/>
        </w:rPr>
      </w:pPr>
    </w:p>
    <w:p w:rsidR="00A832C4" w:rsidRDefault="00A832C4" w:rsidP="00527FF2">
      <w:pPr>
        <w:spacing w:after="0" w:line="360" w:lineRule="auto"/>
        <w:rPr>
          <w:rFonts w:hint="eastAsia"/>
          <w:lang w:eastAsia="zh-TW"/>
        </w:rPr>
      </w:pPr>
    </w:p>
    <w:p w:rsidR="00A832C4" w:rsidRPr="00A832C4" w:rsidRDefault="00A832C4" w:rsidP="00A832C4">
      <w:pPr>
        <w:spacing w:after="0" w:line="379" w:lineRule="exact"/>
        <w:rPr>
          <w:lang w:eastAsia="zh-TW"/>
        </w:rPr>
        <w:sectPr w:rsidR="00A832C4" w:rsidRPr="00A832C4" w:rsidSect="005A76FB">
          <w:type w:val="continuous"/>
          <w:pgSz w:w="11906" w:h="16838"/>
          <w:pgMar w:top="1276" w:right="713" w:bottom="1036" w:left="1073" w:header="0" w:footer="0" w:gutter="0"/>
          <w:cols w:space="720"/>
        </w:sectPr>
      </w:pPr>
    </w:p>
    <w:p w:rsidR="00C66A85" w:rsidRDefault="00C66A85" w:rsidP="00C66A85">
      <w:pPr>
        <w:spacing w:after="0" w:line="439" w:lineRule="exact"/>
        <w:rPr>
          <w:rFonts w:eastAsia="新細明體"/>
          <w:lang w:eastAsia="zh-TW"/>
        </w:rPr>
      </w:pPr>
      <w:bookmarkStart w:id="3" w:name="5"/>
      <w:bookmarkEnd w:id="3"/>
    </w:p>
    <w:p w:rsidR="00C66A85" w:rsidRPr="00C66A85" w:rsidRDefault="00400ADB" w:rsidP="00C66A85">
      <w:pPr>
        <w:spacing w:after="0" w:line="439" w:lineRule="exact"/>
        <w:rPr>
          <w:rFonts w:eastAsia="新細明體"/>
          <w:lang w:eastAsia="zh-TW"/>
        </w:rPr>
      </w:pPr>
      <w:r w:rsidRPr="00400ADB">
        <w:rPr>
          <w:noProof/>
        </w:rPr>
        <w:pict>
          <v:shapetype id="_x0000_t202" coordsize="21600,21600" o:spt="202" path="m,l,21600r21600,l21600,xe">
            <v:stroke joinstyle="miter"/>
            <v:path gradientshapeok="t" o:connecttype="rect"/>
          </v:shapetype>
          <v:shape id="wondershare_1" o:spid="_x0000_s2110" type="#_x0000_t202" style="position:absolute;margin-left:66.25pt;margin-top:63.75pt;width:482.6pt;height:26.95pt;z-index:-251641856;mso-position-horizontal-relative:page;mso-position-vertical-relative:page" filled="f" stroked="f">
            <v:textbox style="mso-next-textbox:#wondershare_1" inset="0,0,0,0">
              <w:txbxContent>
                <w:p w:rsidR="00C66A85" w:rsidRDefault="00C66A85" w:rsidP="00C66A85">
                  <w:pPr>
                    <w:autoSpaceDE w:val="0"/>
                    <w:autoSpaceDN w:val="0"/>
                    <w:adjustRightInd w:val="0"/>
                    <w:spacing w:after="0" w:line="439" w:lineRule="exact"/>
                    <w:jc w:val="center"/>
                    <w:rPr>
                      <w:rFonts w:ascii="標楷體" w:eastAsia="標楷體" w:hAnsi="標楷體" w:cs="標楷體"/>
                      <w:noProof/>
                      <w:color w:val="000000"/>
                      <w:sz w:val="36"/>
                      <w:szCs w:val="36"/>
                      <w:lang w:eastAsia="zh-TW"/>
                    </w:rPr>
                  </w:pPr>
                  <w:r w:rsidRPr="005726C7">
                    <w:rPr>
                      <w:rFonts w:ascii="標楷體" w:eastAsia="標楷體" w:hAnsi="標楷體" w:cs="標楷體" w:hint="eastAsia"/>
                      <w:noProof/>
                      <w:color w:val="000000"/>
                      <w:sz w:val="36"/>
                      <w:szCs w:val="36"/>
                      <w:lang w:eastAsia="zh-TW"/>
                    </w:rPr>
                    <w:t>苗栗</w:t>
                  </w:r>
                  <w:r w:rsidRPr="005726C7">
                    <w:rPr>
                      <w:rFonts w:ascii="標楷體" w:eastAsia="標楷體" w:hAnsi="標楷體" w:cs="標楷體"/>
                      <w:noProof/>
                      <w:color w:val="000000"/>
                      <w:sz w:val="36"/>
                      <w:szCs w:val="36"/>
                    </w:rPr>
                    <w:t>縣立</w:t>
                  </w:r>
                  <w:r w:rsidRPr="005726C7">
                    <w:rPr>
                      <w:rFonts w:ascii="標楷體" w:eastAsia="標楷體" w:hAnsi="標楷體" w:cs="標楷體" w:hint="eastAsia"/>
                      <w:noProof/>
                      <w:color w:val="000000"/>
                      <w:sz w:val="36"/>
                      <w:szCs w:val="36"/>
                      <w:lang w:eastAsia="zh-TW"/>
                    </w:rPr>
                    <w:t>通霄國民小學</w:t>
                  </w:r>
                  <w:r w:rsidRPr="005726C7">
                    <w:rPr>
                      <w:rFonts w:ascii="標楷體" w:eastAsia="標楷體" w:hAnsi="標楷體" w:cs="標楷體"/>
                      <w:noProof/>
                      <w:color w:val="000000"/>
                      <w:sz w:val="36"/>
                      <w:szCs w:val="36"/>
                    </w:rPr>
                    <w:t>特殊教育學生申訴案件申請表</w:t>
                  </w:r>
                </w:p>
                <w:p w:rsidR="00C66A85" w:rsidRPr="005726C7" w:rsidRDefault="00C66A85" w:rsidP="00C66A85">
                  <w:pPr>
                    <w:autoSpaceDE w:val="0"/>
                    <w:autoSpaceDN w:val="0"/>
                    <w:adjustRightInd w:val="0"/>
                    <w:spacing w:after="0" w:line="439" w:lineRule="exact"/>
                    <w:rPr>
                      <w:sz w:val="36"/>
                      <w:szCs w:val="36"/>
                      <w:lang w:eastAsia="zh-TW"/>
                    </w:rPr>
                  </w:pPr>
                </w:p>
              </w:txbxContent>
            </v:textbox>
            <w10:wrap anchorx="page" anchory="page"/>
          </v:shape>
        </w:pict>
      </w:r>
      <w:r w:rsidRPr="00400ADB">
        <w:rPr>
          <w:noProof/>
        </w:rPr>
        <w:pict>
          <v:shape id="polygon128" o:spid="_x0000_s2106" style="position:absolute;margin-left:0;margin-top:0;width:50pt;height:50pt;z-index:251670528;visibility:hidden" coordsize="2400,84" o:spt="100" adj="0,,0" path="m,42r,l2400,42e">
            <v:stroke joinstyle="miter"/>
            <v:formulas/>
            <v:path o:connecttype="segments"/>
            <o:lock v:ext="edit" selection="t"/>
          </v:shape>
        </w:pict>
      </w:r>
      <w:r w:rsidRPr="00400ADB">
        <w:rPr>
          <w:noProof/>
        </w:rPr>
        <w:pict>
          <v:shape id="polygon131" o:spid="_x0000_s2107" style="position:absolute;margin-left:0;margin-top:0;width:50pt;height:50pt;z-index:251671552;visibility:hidden" coordsize="2400,84" o:spt="100" adj="0,,0" path="m,42r,l2400,42e">
            <v:stroke joinstyle="miter"/>
            <v:formulas/>
            <v:path o:connecttype="segments"/>
            <o:lock v:ext="edit" selection="t"/>
          </v:shape>
        </w:pict>
      </w:r>
      <w:r w:rsidRPr="00400ADB">
        <w:rPr>
          <w:noProof/>
        </w:rPr>
        <w:pict>
          <v:shape id="polygon134" o:spid="_x0000_s2108" style="position:absolute;margin-left:0;margin-top:0;width:50pt;height:50pt;z-index:251672576;visibility:hidden" coordsize="2388,84" o:spt="100" adj="0,,0" path="m,42r,l2388,42e">
            <v:stroke joinstyle="miter"/>
            <v:formulas/>
            <v:path o:connecttype="segments"/>
            <o:lock v:ext="edit" selection="t"/>
          </v:shape>
        </w:pict>
      </w:r>
      <w:r w:rsidRPr="00400ADB">
        <w:rPr>
          <w:noProof/>
        </w:rPr>
        <w:pict>
          <v:shape id="polygon139" o:spid="_x0000_s2109" style="position:absolute;margin-left:0;margin-top:0;width:50pt;height:50pt;z-index:251673600;visibility:hidden" coordsize="11186,84" o:spt="100" adj="0,,0" path="m,42r,l11186,42e">
            <v:stroke joinstyle="miter"/>
            <v:formulas/>
            <v:path o:connecttype="segments"/>
            <o:lock v:ext="edit" selection="t"/>
          </v:shape>
        </w:pict>
      </w:r>
    </w:p>
    <w:tbl>
      <w:tblPr>
        <w:tblW w:w="0" w:type="auto"/>
        <w:jc w:val="center"/>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340"/>
        <w:gridCol w:w="3465"/>
        <w:gridCol w:w="1500"/>
        <w:gridCol w:w="2520"/>
      </w:tblGrid>
      <w:tr w:rsidR="00C66A85" w:rsidTr="00C66A85">
        <w:trPr>
          <w:trHeight w:val="510"/>
          <w:jc w:val="center"/>
        </w:trPr>
        <w:tc>
          <w:tcPr>
            <w:tcW w:w="2340" w:type="dxa"/>
          </w:tcPr>
          <w:p w:rsidR="00C66A85" w:rsidRDefault="00C66A85" w:rsidP="00C66A85">
            <w:pPr>
              <w:pStyle w:val="Default"/>
              <w:ind w:left="-7"/>
              <w:jc w:val="center"/>
              <w:rPr>
                <w:sz w:val="32"/>
                <w:szCs w:val="32"/>
                <w:lang w:eastAsia="zh-TW"/>
              </w:rPr>
            </w:pPr>
            <w:r>
              <w:rPr>
                <w:rFonts w:hint="eastAsia"/>
                <w:sz w:val="32"/>
                <w:szCs w:val="32"/>
                <w:lang w:eastAsia="zh-TW"/>
              </w:rPr>
              <w:t>申訴人姓名</w:t>
            </w:r>
          </w:p>
        </w:tc>
        <w:tc>
          <w:tcPr>
            <w:tcW w:w="7485" w:type="dxa"/>
            <w:gridSpan w:val="3"/>
          </w:tcPr>
          <w:p w:rsidR="00C66A85" w:rsidRDefault="00C66A85" w:rsidP="00C66A85">
            <w:pPr>
              <w:pStyle w:val="Default"/>
              <w:ind w:left="-7"/>
              <w:jc w:val="center"/>
              <w:rPr>
                <w:sz w:val="32"/>
                <w:szCs w:val="32"/>
                <w:lang w:eastAsia="zh-TW"/>
              </w:rPr>
            </w:pPr>
          </w:p>
        </w:tc>
      </w:tr>
      <w:tr w:rsidR="00C66A85" w:rsidTr="00C66A85">
        <w:trPr>
          <w:trHeight w:val="675"/>
          <w:jc w:val="center"/>
        </w:trPr>
        <w:tc>
          <w:tcPr>
            <w:tcW w:w="2340" w:type="dxa"/>
          </w:tcPr>
          <w:p w:rsidR="00C66A85" w:rsidRDefault="00C66A85" w:rsidP="00C66A85">
            <w:pPr>
              <w:pStyle w:val="Default"/>
              <w:ind w:left="-7"/>
              <w:jc w:val="center"/>
              <w:rPr>
                <w:sz w:val="32"/>
                <w:szCs w:val="32"/>
                <w:lang w:eastAsia="zh-TW"/>
              </w:rPr>
            </w:pPr>
            <w:r>
              <w:rPr>
                <w:rFonts w:hint="eastAsia"/>
                <w:sz w:val="32"/>
                <w:szCs w:val="32"/>
                <w:lang w:eastAsia="zh-TW"/>
              </w:rPr>
              <w:t>時間</w:t>
            </w:r>
          </w:p>
        </w:tc>
        <w:tc>
          <w:tcPr>
            <w:tcW w:w="3465" w:type="dxa"/>
          </w:tcPr>
          <w:p w:rsidR="00C66A85" w:rsidRDefault="00C66A85" w:rsidP="00C66A85">
            <w:pPr>
              <w:pStyle w:val="Default"/>
              <w:ind w:left="-7"/>
              <w:jc w:val="center"/>
              <w:rPr>
                <w:sz w:val="32"/>
                <w:szCs w:val="32"/>
                <w:lang w:eastAsia="zh-TW"/>
              </w:rPr>
            </w:pPr>
          </w:p>
        </w:tc>
        <w:tc>
          <w:tcPr>
            <w:tcW w:w="1500" w:type="dxa"/>
          </w:tcPr>
          <w:p w:rsidR="00C66A85" w:rsidRDefault="00C66A85" w:rsidP="00C66A85">
            <w:pPr>
              <w:pStyle w:val="Default"/>
              <w:ind w:left="-7"/>
              <w:jc w:val="center"/>
              <w:rPr>
                <w:sz w:val="32"/>
                <w:szCs w:val="32"/>
                <w:lang w:eastAsia="zh-TW"/>
              </w:rPr>
            </w:pPr>
            <w:r>
              <w:rPr>
                <w:rFonts w:hint="eastAsia"/>
                <w:sz w:val="32"/>
                <w:szCs w:val="32"/>
                <w:lang w:eastAsia="zh-TW"/>
              </w:rPr>
              <w:t>地點</w:t>
            </w:r>
          </w:p>
        </w:tc>
        <w:tc>
          <w:tcPr>
            <w:tcW w:w="2520" w:type="dxa"/>
          </w:tcPr>
          <w:p w:rsidR="00C66A85" w:rsidRDefault="00C66A85" w:rsidP="00C66A85">
            <w:pPr>
              <w:pStyle w:val="Default"/>
              <w:ind w:left="-7"/>
              <w:jc w:val="center"/>
              <w:rPr>
                <w:sz w:val="32"/>
                <w:szCs w:val="32"/>
                <w:lang w:eastAsia="zh-TW"/>
              </w:rPr>
            </w:pPr>
          </w:p>
        </w:tc>
      </w:tr>
      <w:tr w:rsidR="00C66A85" w:rsidTr="00C66A85">
        <w:trPr>
          <w:trHeight w:val="765"/>
          <w:jc w:val="center"/>
        </w:trPr>
        <w:tc>
          <w:tcPr>
            <w:tcW w:w="2340" w:type="dxa"/>
          </w:tcPr>
          <w:p w:rsidR="00C66A85" w:rsidRDefault="00C66A85" w:rsidP="00C66A85">
            <w:pPr>
              <w:pStyle w:val="Default"/>
              <w:ind w:left="-7"/>
              <w:jc w:val="center"/>
              <w:rPr>
                <w:sz w:val="32"/>
                <w:szCs w:val="32"/>
                <w:lang w:eastAsia="zh-TW"/>
              </w:rPr>
            </w:pPr>
            <w:r>
              <w:rPr>
                <w:rFonts w:hint="eastAsia"/>
                <w:sz w:val="32"/>
                <w:szCs w:val="32"/>
                <w:lang w:eastAsia="zh-TW"/>
              </w:rPr>
              <w:t>被申訴人(學校)</w:t>
            </w:r>
          </w:p>
        </w:tc>
        <w:tc>
          <w:tcPr>
            <w:tcW w:w="7485" w:type="dxa"/>
            <w:gridSpan w:val="3"/>
          </w:tcPr>
          <w:p w:rsidR="00C66A85" w:rsidRDefault="00C66A85" w:rsidP="00C66A85">
            <w:pPr>
              <w:pStyle w:val="Default"/>
              <w:ind w:left="-7"/>
              <w:jc w:val="center"/>
              <w:rPr>
                <w:sz w:val="32"/>
                <w:szCs w:val="32"/>
                <w:lang w:eastAsia="zh-TW"/>
              </w:rPr>
            </w:pPr>
          </w:p>
        </w:tc>
      </w:tr>
      <w:tr w:rsidR="00C66A85" w:rsidTr="00C66A85">
        <w:trPr>
          <w:trHeight w:val="495"/>
          <w:jc w:val="center"/>
        </w:trPr>
        <w:tc>
          <w:tcPr>
            <w:tcW w:w="9825" w:type="dxa"/>
            <w:gridSpan w:val="4"/>
          </w:tcPr>
          <w:p w:rsidR="00C66A85" w:rsidRDefault="00C66A85" w:rsidP="00C66A85">
            <w:pPr>
              <w:pStyle w:val="Default"/>
              <w:jc w:val="center"/>
              <w:rPr>
                <w:sz w:val="32"/>
                <w:szCs w:val="32"/>
                <w:lang w:eastAsia="zh-TW"/>
              </w:rPr>
            </w:pPr>
            <w:r>
              <w:rPr>
                <w:rFonts w:hint="eastAsia"/>
                <w:sz w:val="32"/>
                <w:szCs w:val="32"/>
              </w:rPr>
              <w:t>申訴事由</w:t>
            </w:r>
          </w:p>
        </w:tc>
      </w:tr>
      <w:tr w:rsidR="00C66A85" w:rsidTr="00C66A85">
        <w:trPr>
          <w:trHeight w:val="2197"/>
          <w:jc w:val="center"/>
        </w:trPr>
        <w:tc>
          <w:tcPr>
            <w:tcW w:w="9825" w:type="dxa"/>
            <w:gridSpan w:val="4"/>
          </w:tcPr>
          <w:p w:rsidR="00C66A85" w:rsidRDefault="00C66A85" w:rsidP="00C66A85">
            <w:pPr>
              <w:pStyle w:val="Default"/>
              <w:ind w:left="-7"/>
              <w:jc w:val="center"/>
              <w:rPr>
                <w:sz w:val="32"/>
                <w:szCs w:val="32"/>
                <w:lang w:eastAsia="zh-TW"/>
              </w:rPr>
            </w:pPr>
          </w:p>
          <w:p w:rsidR="00C66A85" w:rsidRDefault="00C66A85" w:rsidP="00C66A85">
            <w:pPr>
              <w:pStyle w:val="Default"/>
              <w:ind w:left="-7"/>
              <w:jc w:val="center"/>
              <w:rPr>
                <w:sz w:val="32"/>
                <w:szCs w:val="32"/>
                <w:lang w:eastAsia="zh-TW"/>
              </w:rPr>
            </w:pPr>
          </w:p>
          <w:p w:rsidR="00C66A85" w:rsidRDefault="00C66A85" w:rsidP="00C66A85">
            <w:pPr>
              <w:pStyle w:val="Default"/>
              <w:rPr>
                <w:sz w:val="32"/>
                <w:szCs w:val="32"/>
                <w:lang w:eastAsia="zh-TW"/>
              </w:rPr>
            </w:pPr>
          </w:p>
        </w:tc>
      </w:tr>
      <w:tr w:rsidR="00C66A85" w:rsidTr="00C66A85">
        <w:trPr>
          <w:trHeight w:val="600"/>
          <w:jc w:val="center"/>
        </w:trPr>
        <w:tc>
          <w:tcPr>
            <w:tcW w:w="9825" w:type="dxa"/>
            <w:gridSpan w:val="4"/>
          </w:tcPr>
          <w:p w:rsidR="00C66A85" w:rsidRDefault="00C66A85" w:rsidP="00C66A85">
            <w:pPr>
              <w:pStyle w:val="Default"/>
              <w:ind w:left="-7"/>
              <w:jc w:val="center"/>
              <w:rPr>
                <w:sz w:val="32"/>
                <w:szCs w:val="32"/>
                <w:lang w:eastAsia="zh-TW"/>
              </w:rPr>
            </w:pPr>
            <w:r>
              <w:rPr>
                <w:rFonts w:hint="eastAsia"/>
                <w:sz w:val="32"/>
                <w:szCs w:val="32"/>
                <w:lang w:eastAsia="zh-TW"/>
              </w:rPr>
              <w:t>原鑑定、安置、輔導結果</w:t>
            </w:r>
          </w:p>
        </w:tc>
      </w:tr>
      <w:tr w:rsidR="00C66A85" w:rsidTr="00C66A85">
        <w:trPr>
          <w:trHeight w:val="1740"/>
          <w:jc w:val="center"/>
        </w:trPr>
        <w:tc>
          <w:tcPr>
            <w:tcW w:w="9825" w:type="dxa"/>
            <w:gridSpan w:val="4"/>
          </w:tcPr>
          <w:p w:rsidR="00C66A85" w:rsidRDefault="00C66A85" w:rsidP="00C66A85">
            <w:pPr>
              <w:pStyle w:val="Default"/>
              <w:ind w:left="-7"/>
              <w:jc w:val="center"/>
              <w:rPr>
                <w:sz w:val="32"/>
                <w:szCs w:val="32"/>
                <w:lang w:eastAsia="zh-TW"/>
              </w:rPr>
            </w:pPr>
          </w:p>
          <w:p w:rsidR="00C66A85" w:rsidRDefault="00C66A85" w:rsidP="00C66A85">
            <w:pPr>
              <w:pStyle w:val="Default"/>
              <w:ind w:left="-7"/>
              <w:jc w:val="center"/>
              <w:rPr>
                <w:sz w:val="32"/>
                <w:szCs w:val="32"/>
                <w:lang w:eastAsia="zh-TW"/>
              </w:rPr>
            </w:pPr>
          </w:p>
          <w:p w:rsidR="00C66A85" w:rsidRDefault="00C66A85" w:rsidP="00C66A85">
            <w:pPr>
              <w:pStyle w:val="Default"/>
              <w:ind w:left="-7"/>
              <w:jc w:val="center"/>
              <w:rPr>
                <w:sz w:val="32"/>
                <w:szCs w:val="32"/>
                <w:lang w:eastAsia="zh-TW"/>
              </w:rPr>
            </w:pPr>
          </w:p>
        </w:tc>
      </w:tr>
      <w:tr w:rsidR="00C66A85" w:rsidTr="00C66A85">
        <w:trPr>
          <w:trHeight w:val="495"/>
          <w:jc w:val="center"/>
        </w:trPr>
        <w:tc>
          <w:tcPr>
            <w:tcW w:w="9825" w:type="dxa"/>
            <w:gridSpan w:val="4"/>
          </w:tcPr>
          <w:p w:rsidR="00C66A85" w:rsidRDefault="00C66A85" w:rsidP="00C66A85">
            <w:pPr>
              <w:pStyle w:val="Default"/>
              <w:ind w:left="-7"/>
              <w:jc w:val="center"/>
              <w:rPr>
                <w:sz w:val="32"/>
                <w:szCs w:val="32"/>
                <w:lang w:eastAsia="zh-TW"/>
              </w:rPr>
            </w:pPr>
            <w:r>
              <w:rPr>
                <w:rFonts w:hint="eastAsia"/>
                <w:sz w:val="32"/>
                <w:szCs w:val="32"/>
                <w:lang w:eastAsia="zh-TW"/>
              </w:rPr>
              <w:t>評議決定</w:t>
            </w:r>
          </w:p>
        </w:tc>
      </w:tr>
      <w:tr w:rsidR="00C66A85" w:rsidTr="00C66A85">
        <w:trPr>
          <w:trHeight w:val="1485"/>
          <w:jc w:val="center"/>
        </w:trPr>
        <w:tc>
          <w:tcPr>
            <w:tcW w:w="9825" w:type="dxa"/>
            <w:gridSpan w:val="4"/>
          </w:tcPr>
          <w:p w:rsidR="00C66A85" w:rsidRDefault="00C66A85" w:rsidP="00C66A85">
            <w:pPr>
              <w:pStyle w:val="Default"/>
              <w:ind w:left="-7"/>
              <w:jc w:val="center"/>
              <w:rPr>
                <w:sz w:val="32"/>
                <w:szCs w:val="32"/>
                <w:lang w:eastAsia="zh-TW"/>
              </w:rPr>
            </w:pPr>
          </w:p>
          <w:p w:rsidR="00C66A85" w:rsidRDefault="00C66A85" w:rsidP="00C66A85">
            <w:pPr>
              <w:pStyle w:val="Default"/>
              <w:rPr>
                <w:sz w:val="32"/>
                <w:szCs w:val="32"/>
                <w:lang w:eastAsia="zh-TW"/>
              </w:rPr>
            </w:pPr>
          </w:p>
        </w:tc>
      </w:tr>
      <w:tr w:rsidR="00C66A85" w:rsidTr="00C66A85">
        <w:trPr>
          <w:trHeight w:val="525"/>
          <w:jc w:val="center"/>
        </w:trPr>
        <w:tc>
          <w:tcPr>
            <w:tcW w:w="9825" w:type="dxa"/>
            <w:gridSpan w:val="4"/>
          </w:tcPr>
          <w:p w:rsidR="00C66A85" w:rsidRDefault="00C66A85" w:rsidP="00C66A85">
            <w:pPr>
              <w:pStyle w:val="Default"/>
              <w:ind w:left="-7"/>
              <w:jc w:val="center"/>
              <w:rPr>
                <w:sz w:val="32"/>
                <w:szCs w:val="32"/>
                <w:lang w:eastAsia="zh-TW"/>
              </w:rPr>
            </w:pPr>
            <w:r>
              <w:rPr>
                <w:rFonts w:hint="eastAsia"/>
                <w:sz w:val="32"/>
                <w:szCs w:val="32"/>
                <w:lang w:eastAsia="zh-TW"/>
              </w:rPr>
              <w:t>備註</w:t>
            </w:r>
          </w:p>
        </w:tc>
      </w:tr>
      <w:tr w:rsidR="00C66A85" w:rsidTr="00C66A85">
        <w:trPr>
          <w:trHeight w:val="1425"/>
          <w:jc w:val="center"/>
        </w:trPr>
        <w:tc>
          <w:tcPr>
            <w:tcW w:w="9825" w:type="dxa"/>
            <w:gridSpan w:val="4"/>
          </w:tcPr>
          <w:p w:rsidR="00C66A85" w:rsidRDefault="00C66A85" w:rsidP="00C66A85">
            <w:pPr>
              <w:pStyle w:val="Default"/>
              <w:ind w:left="-7"/>
              <w:jc w:val="center"/>
              <w:rPr>
                <w:sz w:val="32"/>
                <w:szCs w:val="32"/>
                <w:lang w:eastAsia="zh-TW"/>
              </w:rPr>
            </w:pPr>
          </w:p>
        </w:tc>
      </w:tr>
    </w:tbl>
    <w:p w:rsidR="00C66A85" w:rsidRDefault="00C66A85" w:rsidP="00C66A85">
      <w:pPr>
        <w:pStyle w:val="Default"/>
        <w:rPr>
          <w:sz w:val="32"/>
          <w:szCs w:val="32"/>
        </w:rPr>
      </w:pPr>
      <w:r>
        <w:rPr>
          <w:rFonts w:hint="eastAsia"/>
          <w:sz w:val="32"/>
          <w:szCs w:val="32"/>
        </w:rPr>
        <w:t>中華民國</w:t>
      </w:r>
      <w:r w:rsidR="00830097">
        <w:rPr>
          <w:rFonts w:hint="eastAsia"/>
          <w:sz w:val="32"/>
          <w:szCs w:val="32"/>
          <w:lang w:eastAsia="zh-TW"/>
        </w:rPr>
        <w:t xml:space="preserve">    </w:t>
      </w:r>
      <w:r>
        <w:rPr>
          <w:rFonts w:hint="eastAsia"/>
          <w:sz w:val="32"/>
          <w:szCs w:val="32"/>
        </w:rPr>
        <w:t>年</w:t>
      </w:r>
      <w:r>
        <w:rPr>
          <w:sz w:val="32"/>
          <w:szCs w:val="32"/>
        </w:rPr>
        <w:t xml:space="preserve"> </w:t>
      </w:r>
      <w:r w:rsidR="00830097">
        <w:rPr>
          <w:rFonts w:hint="eastAsia"/>
          <w:sz w:val="32"/>
          <w:szCs w:val="32"/>
          <w:lang w:eastAsia="zh-TW"/>
        </w:rPr>
        <w:t xml:space="preserve">   </w:t>
      </w:r>
      <w:r>
        <w:rPr>
          <w:rFonts w:hint="eastAsia"/>
          <w:sz w:val="32"/>
          <w:szCs w:val="32"/>
        </w:rPr>
        <w:t>月</w:t>
      </w:r>
      <w:r>
        <w:rPr>
          <w:sz w:val="32"/>
          <w:szCs w:val="32"/>
        </w:rPr>
        <w:t xml:space="preserve"> </w:t>
      </w:r>
      <w:r w:rsidR="00830097">
        <w:rPr>
          <w:rFonts w:hint="eastAsia"/>
          <w:sz w:val="32"/>
          <w:szCs w:val="32"/>
          <w:lang w:eastAsia="zh-TW"/>
        </w:rPr>
        <w:t xml:space="preserve">   </w:t>
      </w:r>
      <w:r>
        <w:rPr>
          <w:rFonts w:hint="eastAsia"/>
          <w:sz w:val="32"/>
          <w:szCs w:val="32"/>
        </w:rPr>
        <w:t>日</w:t>
      </w:r>
      <w:r>
        <w:rPr>
          <w:sz w:val="32"/>
          <w:szCs w:val="32"/>
        </w:rPr>
        <w:t xml:space="preserve"> </w:t>
      </w:r>
      <w:r w:rsidR="00830097">
        <w:rPr>
          <w:rFonts w:hint="eastAsia"/>
          <w:sz w:val="32"/>
          <w:szCs w:val="32"/>
          <w:lang w:eastAsia="zh-TW"/>
        </w:rPr>
        <w:t xml:space="preserve">     </w:t>
      </w:r>
      <w:r>
        <w:rPr>
          <w:rFonts w:hint="eastAsia"/>
          <w:sz w:val="32"/>
          <w:szCs w:val="32"/>
        </w:rPr>
        <w:t>家長簽名：</w:t>
      </w:r>
      <w:r>
        <w:rPr>
          <w:sz w:val="32"/>
          <w:szCs w:val="32"/>
        </w:rPr>
        <w:t xml:space="preserve"> </w:t>
      </w:r>
    </w:p>
    <w:p w:rsidR="00C66A85" w:rsidRDefault="00C66A85" w:rsidP="00C66A85">
      <w:pPr>
        <w:pStyle w:val="Default"/>
        <w:rPr>
          <w:sz w:val="32"/>
          <w:szCs w:val="32"/>
          <w:lang w:eastAsia="zh-TW"/>
        </w:rPr>
      </w:pPr>
      <w:r>
        <w:rPr>
          <w:rFonts w:hint="eastAsia"/>
          <w:sz w:val="32"/>
          <w:szCs w:val="32"/>
        </w:rPr>
        <w:t>附註：學生申訴案件申請表，應於知悉學校處分措施之日起十日內，</w:t>
      </w:r>
      <w:r>
        <w:rPr>
          <w:sz w:val="32"/>
          <w:szCs w:val="32"/>
        </w:rPr>
        <w:t xml:space="preserve"> </w:t>
      </w:r>
    </w:p>
    <w:p w:rsidR="00C66A85" w:rsidRDefault="00C66A85" w:rsidP="00C66A85">
      <w:pPr>
        <w:pStyle w:val="Default"/>
        <w:rPr>
          <w:sz w:val="32"/>
          <w:szCs w:val="32"/>
          <w:lang w:eastAsia="zh-TW"/>
        </w:rPr>
      </w:pPr>
      <w:r>
        <w:rPr>
          <w:rFonts w:hint="eastAsia"/>
          <w:sz w:val="32"/>
          <w:szCs w:val="32"/>
        </w:rPr>
        <w:t>向學生申訴評議委員會提出，得檢附相關資料。</w:t>
      </w:r>
    </w:p>
    <w:sectPr w:rsidR="00C66A85" w:rsidSect="005A76FB">
      <w:type w:val="continuous"/>
      <w:pgSz w:w="11906" w:h="16839"/>
      <w:pgMar w:top="1215" w:right="713" w:bottom="975" w:left="1073" w:header="0" w:footer="0" w:gutter="0"/>
      <w:cols w:space="720" w:equalWidth="0">
        <w:col w:w="10121" w:space="0"/>
      </w:cols>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6E0" w:rsidRDefault="003826E0" w:rsidP="00463E7E">
      <w:pPr>
        <w:spacing w:after="0" w:line="240" w:lineRule="auto"/>
      </w:pPr>
      <w:r>
        <w:separator/>
      </w:r>
    </w:p>
  </w:endnote>
  <w:endnote w:type="continuationSeparator" w:id="0">
    <w:p w:rsidR="003826E0" w:rsidRDefault="003826E0" w:rsidP="00463E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6E0" w:rsidRDefault="003826E0" w:rsidP="00463E7E">
      <w:pPr>
        <w:spacing w:after="0" w:line="240" w:lineRule="auto"/>
      </w:pPr>
      <w:r>
        <w:separator/>
      </w:r>
    </w:p>
  </w:footnote>
  <w:footnote w:type="continuationSeparator" w:id="0">
    <w:p w:rsidR="003826E0" w:rsidRDefault="003826E0" w:rsidP="00463E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237B"/>
    <w:multiLevelType w:val="hybridMultilevel"/>
    <w:tmpl w:val="239A3A3A"/>
    <w:lvl w:ilvl="0" w:tplc="D70C6BA2">
      <w:start w:val="1"/>
      <w:numFmt w:val="decimal"/>
      <w:lvlText w:val="%1."/>
      <w:lvlJc w:val="left"/>
      <w:pPr>
        <w:ind w:left="1086" w:hanging="360"/>
      </w:pPr>
      <w:rPr>
        <w:rFonts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1">
    <w:nsid w:val="0330010D"/>
    <w:multiLevelType w:val="hybridMultilevel"/>
    <w:tmpl w:val="813A11CA"/>
    <w:lvl w:ilvl="0" w:tplc="AF442F42">
      <w:start w:val="1"/>
      <w:numFmt w:val="decimal"/>
      <w:lvlText w:val="%1."/>
      <w:lvlJc w:val="left"/>
      <w:pPr>
        <w:ind w:left="1086" w:hanging="360"/>
      </w:pPr>
      <w:rPr>
        <w:rFonts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2">
    <w:nsid w:val="0B642724"/>
    <w:multiLevelType w:val="hybridMultilevel"/>
    <w:tmpl w:val="93B03C9A"/>
    <w:lvl w:ilvl="0" w:tplc="701EC5F2">
      <w:start w:val="1"/>
      <w:numFmt w:val="decimal"/>
      <w:lvlText w:val="(%1)"/>
      <w:lvlJc w:val="left"/>
      <w:pPr>
        <w:ind w:left="1671" w:hanging="540"/>
      </w:pPr>
      <w:rPr>
        <w:rFonts w:hint="default"/>
        <w:sz w:val="28"/>
      </w:rPr>
    </w:lvl>
    <w:lvl w:ilvl="1" w:tplc="04090019" w:tentative="1">
      <w:start w:val="1"/>
      <w:numFmt w:val="ideographTraditional"/>
      <w:lvlText w:val="%2、"/>
      <w:lvlJc w:val="left"/>
      <w:pPr>
        <w:ind w:left="2091" w:hanging="480"/>
      </w:pPr>
    </w:lvl>
    <w:lvl w:ilvl="2" w:tplc="0409001B" w:tentative="1">
      <w:start w:val="1"/>
      <w:numFmt w:val="lowerRoman"/>
      <w:lvlText w:val="%3."/>
      <w:lvlJc w:val="right"/>
      <w:pPr>
        <w:ind w:left="2571" w:hanging="480"/>
      </w:pPr>
    </w:lvl>
    <w:lvl w:ilvl="3" w:tplc="0409000F" w:tentative="1">
      <w:start w:val="1"/>
      <w:numFmt w:val="decimal"/>
      <w:lvlText w:val="%4."/>
      <w:lvlJc w:val="left"/>
      <w:pPr>
        <w:ind w:left="3051" w:hanging="480"/>
      </w:pPr>
    </w:lvl>
    <w:lvl w:ilvl="4" w:tplc="04090019" w:tentative="1">
      <w:start w:val="1"/>
      <w:numFmt w:val="ideographTraditional"/>
      <w:lvlText w:val="%5、"/>
      <w:lvlJc w:val="left"/>
      <w:pPr>
        <w:ind w:left="3531" w:hanging="480"/>
      </w:pPr>
    </w:lvl>
    <w:lvl w:ilvl="5" w:tplc="0409001B" w:tentative="1">
      <w:start w:val="1"/>
      <w:numFmt w:val="lowerRoman"/>
      <w:lvlText w:val="%6."/>
      <w:lvlJc w:val="right"/>
      <w:pPr>
        <w:ind w:left="4011" w:hanging="480"/>
      </w:pPr>
    </w:lvl>
    <w:lvl w:ilvl="6" w:tplc="0409000F" w:tentative="1">
      <w:start w:val="1"/>
      <w:numFmt w:val="decimal"/>
      <w:lvlText w:val="%7."/>
      <w:lvlJc w:val="left"/>
      <w:pPr>
        <w:ind w:left="4491" w:hanging="480"/>
      </w:pPr>
    </w:lvl>
    <w:lvl w:ilvl="7" w:tplc="04090019" w:tentative="1">
      <w:start w:val="1"/>
      <w:numFmt w:val="ideographTraditional"/>
      <w:lvlText w:val="%8、"/>
      <w:lvlJc w:val="left"/>
      <w:pPr>
        <w:ind w:left="4971" w:hanging="480"/>
      </w:pPr>
    </w:lvl>
    <w:lvl w:ilvl="8" w:tplc="0409001B" w:tentative="1">
      <w:start w:val="1"/>
      <w:numFmt w:val="lowerRoman"/>
      <w:lvlText w:val="%9."/>
      <w:lvlJc w:val="right"/>
      <w:pPr>
        <w:ind w:left="5451" w:hanging="480"/>
      </w:pPr>
    </w:lvl>
  </w:abstractNum>
  <w:abstractNum w:abstractNumId="3">
    <w:nsid w:val="21B26886"/>
    <w:multiLevelType w:val="hybridMultilevel"/>
    <w:tmpl w:val="6668396E"/>
    <w:lvl w:ilvl="0" w:tplc="BFDE5C4E">
      <w:start w:val="1"/>
      <w:numFmt w:val="decimal"/>
      <w:lvlText w:val="%1."/>
      <w:lvlJc w:val="left"/>
      <w:pPr>
        <w:ind w:left="1086" w:hanging="360"/>
      </w:pPr>
      <w:rPr>
        <w:rFonts w:cs="標楷體"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4">
    <w:nsid w:val="320068C8"/>
    <w:multiLevelType w:val="hybridMultilevel"/>
    <w:tmpl w:val="F9000D90"/>
    <w:lvl w:ilvl="0" w:tplc="8EF01342">
      <w:start w:val="1"/>
      <w:numFmt w:val="decimal"/>
      <w:lvlText w:val="%1."/>
      <w:lvlJc w:val="left"/>
      <w:pPr>
        <w:ind w:left="1131" w:hanging="405"/>
      </w:pPr>
      <w:rPr>
        <w:rFonts w:hint="default"/>
        <w:sz w:val="28"/>
      </w:rPr>
    </w:lvl>
    <w:lvl w:ilvl="1" w:tplc="04090019" w:tentative="1">
      <w:start w:val="1"/>
      <w:numFmt w:val="ideographTraditional"/>
      <w:lvlText w:val="%2、"/>
      <w:lvlJc w:val="left"/>
      <w:pPr>
        <w:ind w:left="1686" w:hanging="480"/>
      </w:pPr>
    </w:lvl>
    <w:lvl w:ilvl="2" w:tplc="0409001B" w:tentative="1">
      <w:start w:val="1"/>
      <w:numFmt w:val="lowerRoman"/>
      <w:lvlText w:val="%3."/>
      <w:lvlJc w:val="right"/>
      <w:pPr>
        <w:ind w:left="2166" w:hanging="480"/>
      </w:pPr>
    </w:lvl>
    <w:lvl w:ilvl="3" w:tplc="0409000F" w:tentative="1">
      <w:start w:val="1"/>
      <w:numFmt w:val="decimal"/>
      <w:lvlText w:val="%4."/>
      <w:lvlJc w:val="left"/>
      <w:pPr>
        <w:ind w:left="2646" w:hanging="480"/>
      </w:pPr>
    </w:lvl>
    <w:lvl w:ilvl="4" w:tplc="04090019" w:tentative="1">
      <w:start w:val="1"/>
      <w:numFmt w:val="ideographTraditional"/>
      <w:lvlText w:val="%5、"/>
      <w:lvlJc w:val="left"/>
      <w:pPr>
        <w:ind w:left="3126" w:hanging="480"/>
      </w:pPr>
    </w:lvl>
    <w:lvl w:ilvl="5" w:tplc="0409001B" w:tentative="1">
      <w:start w:val="1"/>
      <w:numFmt w:val="lowerRoman"/>
      <w:lvlText w:val="%6."/>
      <w:lvlJc w:val="right"/>
      <w:pPr>
        <w:ind w:left="3606" w:hanging="480"/>
      </w:pPr>
    </w:lvl>
    <w:lvl w:ilvl="6" w:tplc="0409000F" w:tentative="1">
      <w:start w:val="1"/>
      <w:numFmt w:val="decimal"/>
      <w:lvlText w:val="%7."/>
      <w:lvlJc w:val="left"/>
      <w:pPr>
        <w:ind w:left="4086" w:hanging="480"/>
      </w:pPr>
    </w:lvl>
    <w:lvl w:ilvl="7" w:tplc="04090019" w:tentative="1">
      <w:start w:val="1"/>
      <w:numFmt w:val="ideographTraditional"/>
      <w:lvlText w:val="%8、"/>
      <w:lvlJc w:val="left"/>
      <w:pPr>
        <w:ind w:left="4566" w:hanging="480"/>
      </w:pPr>
    </w:lvl>
    <w:lvl w:ilvl="8" w:tplc="0409001B" w:tentative="1">
      <w:start w:val="1"/>
      <w:numFmt w:val="lowerRoman"/>
      <w:lvlText w:val="%9."/>
      <w:lvlJc w:val="right"/>
      <w:pPr>
        <w:ind w:left="5046" w:hanging="480"/>
      </w:pPr>
    </w:lvl>
  </w:abstractNum>
  <w:abstractNum w:abstractNumId="5">
    <w:nsid w:val="37480435"/>
    <w:multiLevelType w:val="hybridMultilevel"/>
    <w:tmpl w:val="079C42F4"/>
    <w:lvl w:ilvl="0" w:tplc="0409000F">
      <w:start w:val="1"/>
      <w:numFmt w:val="decimal"/>
      <w:lvlText w:val="%1."/>
      <w:lvlJc w:val="left"/>
      <w:pPr>
        <w:ind w:left="606" w:hanging="480"/>
      </w:p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6">
    <w:nsid w:val="4A6E1115"/>
    <w:multiLevelType w:val="hybridMultilevel"/>
    <w:tmpl w:val="507C3FCC"/>
    <w:lvl w:ilvl="0" w:tplc="564E7216">
      <w:start w:val="1"/>
      <w:numFmt w:val="decimal"/>
      <w:lvlText w:val="%1."/>
      <w:lvlJc w:val="left"/>
      <w:pPr>
        <w:ind w:left="486" w:hanging="360"/>
      </w:pPr>
      <w:rPr>
        <w:rFonts w:hint="default"/>
      </w:r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abstractNum w:abstractNumId="7">
    <w:nsid w:val="647816A2"/>
    <w:multiLevelType w:val="hybridMultilevel"/>
    <w:tmpl w:val="D5F6EBD8"/>
    <w:lvl w:ilvl="0" w:tplc="AF442F42">
      <w:start w:val="1"/>
      <w:numFmt w:val="decimal"/>
      <w:lvlText w:val="%1."/>
      <w:lvlJc w:val="left"/>
      <w:pPr>
        <w:ind w:left="1205" w:hanging="360"/>
      </w:pPr>
      <w:rPr>
        <w:rFonts w:hint="default"/>
        <w:sz w:val="28"/>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8">
    <w:nsid w:val="7D1F6382"/>
    <w:multiLevelType w:val="hybridMultilevel"/>
    <w:tmpl w:val="3622286C"/>
    <w:lvl w:ilvl="0" w:tplc="FA8C6C02">
      <w:start w:val="1"/>
      <w:numFmt w:val="taiwaneseCountingThousand"/>
      <w:lvlText w:val="%1、"/>
      <w:lvlJc w:val="left"/>
      <w:pPr>
        <w:ind w:left="726" w:hanging="600"/>
      </w:pPr>
      <w:rPr>
        <w:rFonts w:cs="標楷體" w:hint="default"/>
        <w:color w:val="000000"/>
        <w:sz w:val="28"/>
      </w:rPr>
    </w:lvl>
    <w:lvl w:ilvl="1" w:tplc="04090019" w:tentative="1">
      <w:start w:val="1"/>
      <w:numFmt w:val="ideographTraditional"/>
      <w:lvlText w:val="%2、"/>
      <w:lvlJc w:val="left"/>
      <w:pPr>
        <w:ind w:left="1086" w:hanging="480"/>
      </w:pPr>
    </w:lvl>
    <w:lvl w:ilvl="2" w:tplc="0409001B" w:tentative="1">
      <w:start w:val="1"/>
      <w:numFmt w:val="lowerRoman"/>
      <w:lvlText w:val="%3."/>
      <w:lvlJc w:val="right"/>
      <w:pPr>
        <w:ind w:left="1566" w:hanging="480"/>
      </w:pPr>
    </w:lvl>
    <w:lvl w:ilvl="3" w:tplc="0409000F" w:tentative="1">
      <w:start w:val="1"/>
      <w:numFmt w:val="decimal"/>
      <w:lvlText w:val="%4."/>
      <w:lvlJc w:val="left"/>
      <w:pPr>
        <w:ind w:left="2046" w:hanging="480"/>
      </w:pPr>
    </w:lvl>
    <w:lvl w:ilvl="4" w:tplc="04090019" w:tentative="1">
      <w:start w:val="1"/>
      <w:numFmt w:val="ideographTraditional"/>
      <w:lvlText w:val="%5、"/>
      <w:lvlJc w:val="left"/>
      <w:pPr>
        <w:ind w:left="2526" w:hanging="480"/>
      </w:pPr>
    </w:lvl>
    <w:lvl w:ilvl="5" w:tplc="0409001B" w:tentative="1">
      <w:start w:val="1"/>
      <w:numFmt w:val="lowerRoman"/>
      <w:lvlText w:val="%6."/>
      <w:lvlJc w:val="right"/>
      <w:pPr>
        <w:ind w:left="3006" w:hanging="480"/>
      </w:pPr>
    </w:lvl>
    <w:lvl w:ilvl="6" w:tplc="0409000F" w:tentative="1">
      <w:start w:val="1"/>
      <w:numFmt w:val="decimal"/>
      <w:lvlText w:val="%7."/>
      <w:lvlJc w:val="left"/>
      <w:pPr>
        <w:ind w:left="3486" w:hanging="480"/>
      </w:pPr>
    </w:lvl>
    <w:lvl w:ilvl="7" w:tplc="04090019" w:tentative="1">
      <w:start w:val="1"/>
      <w:numFmt w:val="ideographTraditional"/>
      <w:lvlText w:val="%8、"/>
      <w:lvlJc w:val="left"/>
      <w:pPr>
        <w:ind w:left="3966" w:hanging="480"/>
      </w:pPr>
    </w:lvl>
    <w:lvl w:ilvl="8" w:tplc="0409001B" w:tentative="1">
      <w:start w:val="1"/>
      <w:numFmt w:val="lowerRoman"/>
      <w:lvlText w:val="%9."/>
      <w:lvlJc w:val="right"/>
      <w:pPr>
        <w:ind w:left="4446" w:hanging="480"/>
      </w:pPr>
    </w:lvl>
  </w:abstractNum>
  <w:num w:numId="1">
    <w:abstractNumId w:val="6"/>
  </w:num>
  <w:num w:numId="2">
    <w:abstractNumId w:val="5"/>
  </w:num>
  <w:num w:numId="3">
    <w:abstractNumId w:val="8"/>
  </w:num>
  <w:num w:numId="4">
    <w:abstractNumId w:val="0"/>
  </w:num>
  <w:num w:numId="5">
    <w:abstractNumId w:val="3"/>
  </w:num>
  <w:num w:numId="6">
    <w:abstractNumId w:val="1"/>
  </w:num>
  <w:num w:numId="7">
    <w:abstractNumId w:val="7"/>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5E2F"/>
    <w:rsid w:val="00062360"/>
    <w:rsid w:val="00067AF5"/>
    <w:rsid w:val="000C0F0A"/>
    <w:rsid w:val="001223DE"/>
    <w:rsid w:val="001A2EFA"/>
    <w:rsid w:val="001C75A2"/>
    <w:rsid w:val="00227E65"/>
    <w:rsid w:val="0028679E"/>
    <w:rsid w:val="00311A23"/>
    <w:rsid w:val="00325E2F"/>
    <w:rsid w:val="003466CD"/>
    <w:rsid w:val="003826E0"/>
    <w:rsid w:val="003C6057"/>
    <w:rsid w:val="00400ADB"/>
    <w:rsid w:val="0042014A"/>
    <w:rsid w:val="0043150D"/>
    <w:rsid w:val="00463E7E"/>
    <w:rsid w:val="004A46FF"/>
    <w:rsid w:val="005123A6"/>
    <w:rsid w:val="00527FF2"/>
    <w:rsid w:val="005703D8"/>
    <w:rsid w:val="005726C7"/>
    <w:rsid w:val="005961D9"/>
    <w:rsid w:val="006419EC"/>
    <w:rsid w:val="007472D1"/>
    <w:rsid w:val="00754505"/>
    <w:rsid w:val="00757F5B"/>
    <w:rsid w:val="007B715D"/>
    <w:rsid w:val="007F1C1F"/>
    <w:rsid w:val="00830097"/>
    <w:rsid w:val="009058E2"/>
    <w:rsid w:val="00A1522E"/>
    <w:rsid w:val="00A517D6"/>
    <w:rsid w:val="00A75150"/>
    <w:rsid w:val="00A832C4"/>
    <w:rsid w:val="00B76D4E"/>
    <w:rsid w:val="00C130CB"/>
    <w:rsid w:val="00C66A85"/>
    <w:rsid w:val="00D7665F"/>
    <w:rsid w:val="00DB5FCA"/>
    <w:rsid w:val="00E60DFD"/>
    <w:rsid w:val="00F52EAB"/>
    <w:rsid w:val="00FD406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63E7E"/>
    <w:rPr>
      <w:color w:val="0000FF" w:themeColor="hyperlink"/>
      <w:u w:val="single"/>
    </w:rPr>
  </w:style>
  <w:style w:type="paragraph" w:styleId="a4">
    <w:name w:val="header"/>
    <w:basedOn w:val="a"/>
    <w:link w:val="a5"/>
    <w:uiPriority w:val="99"/>
    <w:semiHidden/>
    <w:unhideWhenUsed/>
    <w:rsid w:val="0028679E"/>
    <w:pPr>
      <w:tabs>
        <w:tab w:val="center" w:pos="4153"/>
        <w:tab w:val="right" w:pos="8306"/>
      </w:tabs>
      <w:snapToGrid w:val="0"/>
    </w:pPr>
    <w:rPr>
      <w:sz w:val="20"/>
      <w:szCs w:val="20"/>
    </w:rPr>
  </w:style>
  <w:style w:type="character" w:customStyle="1" w:styleId="a5">
    <w:name w:val="頁首 字元"/>
    <w:basedOn w:val="a0"/>
    <w:link w:val="a4"/>
    <w:uiPriority w:val="99"/>
    <w:semiHidden/>
    <w:rsid w:val="0028679E"/>
    <w:rPr>
      <w:sz w:val="20"/>
      <w:szCs w:val="20"/>
    </w:rPr>
  </w:style>
  <w:style w:type="paragraph" w:styleId="a6">
    <w:name w:val="footer"/>
    <w:basedOn w:val="a"/>
    <w:link w:val="a7"/>
    <w:uiPriority w:val="99"/>
    <w:semiHidden/>
    <w:unhideWhenUsed/>
    <w:rsid w:val="0028679E"/>
    <w:pPr>
      <w:tabs>
        <w:tab w:val="center" w:pos="4153"/>
        <w:tab w:val="right" w:pos="8306"/>
      </w:tabs>
      <w:snapToGrid w:val="0"/>
    </w:pPr>
    <w:rPr>
      <w:sz w:val="20"/>
      <w:szCs w:val="20"/>
    </w:rPr>
  </w:style>
  <w:style w:type="character" w:customStyle="1" w:styleId="a7">
    <w:name w:val="頁尾 字元"/>
    <w:basedOn w:val="a0"/>
    <w:link w:val="a6"/>
    <w:uiPriority w:val="99"/>
    <w:semiHidden/>
    <w:rsid w:val="0028679E"/>
    <w:rPr>
      <w:sz w:val="20"/>
      <w:szCs w:val="20"/>
    </w:rPr>
  </w:style>
  <w:style w:type="paragraph" w:customStyle="1" w:styleId="Default">
    <w:name w:val="Default"/>
    <w:rsid w:val="00C66A85"/>
    <w:pPr>
      <w:autoSpaceDE w:val="0"/>
      <w:autoSpaceDN w:val="0"/>
      <w:adjustRightInd w:val="0"/>
      <w:spacing w:after="0" w:line="240" w:lineRule="auto"/>
    </w:pPr>
    <w:rPr>
      <w:rFonts w:ascii="標楷體" w:eastAsia="標楷體" w:cs="標楷體"/>
      <w:color w:val="000000"/>
      <w:kern w:val="0"/>
      <w:sz w:val="24"/>
      <w:szCs w:val="24"/>
    </w:rPr>
  </w:style>
  <w:style w:type="paragraph" w:styleId="a8">
    <w:name w:val="List Paragraph"/>
    <w:basedOn w:val="a"/>
    <w:uiPriority w:val="34"/>
    <w:qFormat/>
    <w:rsid w:val="00E60DFD"/>
    <w:pPr>
      <w:ind w:leftChars="200" w:left="480"/>
    </w:pPr>
  </w:style>
  <w:style w:type="table" w:styleId="a9">
    <w:name w:val="Table Grid"/>
    <w:basedOn w:val="a1"/>
    <w:uiPriority w:val="59"/>
    <w:rsid w:val="00830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2019-08-28T02:04:00Z</cp:lastPrinted>
  <dcterms:created xsi:type="dcterms:W3CDTF">2019-08-28T02:54:00Z</dcterms:created>
  <dcterms:modified xsi:type="dcterms:W3CDTF">2019-08-28T02:54:00Z</dcterms:modified>
</cp:coreProperties>
</file>