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7E" w:rsidRDefault="006D657E" w:rsidP="006D657E">
      <w:pPr>
        <w:jc w:val="center"/>
      </w:pPr>
      <w:r w:rsidRPr="006D657E">
        <w:rPr>
          <w:rFonts w:ascii="標楷體" w:eastAsia="標楷體" w:hAnsi="標楷體" w:hint="eastAsia"/>
          <w:sz w:val="40"/>
          <w:szCs w:val="40"/>
        </w:rPr>
        <w:t>班級經營計畫</w:t>
      </w:r>
    </w:p>
    <w:p w:rsidR="006D657E" w:rsidRDefault="006D657E" w:rsidP="006D657E">
      <w:pPr>
        <w:pStyle w:val="a7"/>
        <w:numPr>
          <w:ilvl w:val="0"/>
          <w:numId w:val="1"/>
        </w:numPr>
        <w:ind w:leftChars="0"/>
      </w:pPr>
      <w:bookmarkStart w:id="0" w:name="_GoBack"/>
      <w:bookmarkEnd w:id="0"/>
      <w:r>
        <w:rPr>
          <w:rFonts w:hint="eastAsia"/>
        </w:rPr>
        <w:t>經營理念</w:t>
      </w:r>
    </w:p>
    <w:p w:rsidR="00496068" w:rsidRDefault="00496068" w:rsidP="00496068">
      <w:pPr>
        <w:pStyle w:val="a7"/>
        <w:numPr>
          <w:ilvl w:val="0"/>
          <w:numId w:val="2"/>
        </w:numPr>
        <w:ind w:leftChars="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強化</w:t>
      </w:r>
      <w:r w:rsidRPr="007E2384">
        <w:rPr>
          <w:rFonts w:ascii="新細明體" w:hAnsi="新細明體" w:hint="eastAsia"/>
          <w:color w:val="000000"/>
        </w:rPr>
        <w:t>品德與生活教育,</w:t>
      </w:r>
      <w:r>
        <w:rPr>
          <w:rFonts w:ascii="新細明體" w:hAnsi="新細明體" w:hint="eastAsia"/>
          <w:color w:val="000000"/>
        </w:rPr>
        <w:t>讓孩子能夠</w:t>
      </w:r>
      <w:r w:rsidRPr="007E2384">
        <w:rPr>
          <w:rFonts w:ascii="新細明體" w:hAnsi="新細明體" w:hint="eastAsia"/>
          <w:color w:val="000000"/>
        </w:rPr>
        <w:t>養成</w:t>
      </w:r>
      <w:r>
        <w:rPr>
          <w:rFonts w:ascii="新細明體" w:hAnsi="新細明體" w:hint="eastAsia"/>
          <w:color w:val="000000"/>
        </w:rPr>
        <w:t>尊重自己及</w:t>
      </w:r>
      <w:r w:rsidRPr="007E2384">
        <w:rPr>
          <w:rFonts w:ascii="新細明體" w:hAnsi="新細明體" w:hint="eastAsia"/>
          <w:color w:val="000000"/>
        </w:rPr>
        <w:t>他人態度</w:t>
      </w:r>
      <w:r w:rsidRPr="007E2384">
        <w:rPr>
          <w:rFonts w:ascii="新細明體" w:hAnsi="新細明體"/>
          <w:color w:val="000000"/>
        </w:rPr>
        <w:t>。</w:t>
      </w:r>
    </w:p>
    <w:p w:rsidR="00496068" w:rsidRPr="007D1B92" w:rsidRDefault="00496068" w:rsidP="00496068">
      <w:pPr>
        <w:pStyle w:val="a7"/>
        <w:numPr>
          <w:ilvl w:val="0"/>
          <w:numId w:val="2"/>
        </w:numPr>
        <w:ind w:leftChars="0"/>
      </w:pPr>
      <w:r w:rsidRPr="007E2384">
        <w:rPr>
          <w:rFonts w:ascii="新細明體" w:hAnsi="新細明體" w:hint="eastAsia"/>
          <w:color w:val="000000"/>
        </w:rPr>
        <w:t>培養學生遵守團體紀律</w:t>
      </w:r>
      <w:r>
        <w:rPr>
          <w:rFonts w:ascii="新細明體" w:hAnsi="新細明體" w:hint="eastAsia"/>
          <w:color w:val="000000"/>
        </w:rPr>
        <w:t>的觀念</w:t>
      </w:r>
      <w:r>
        <w:rPr>
          <w:rFonts w:asciiTheme="minorEastAsia" w:hAnsiTheme="minorEastAsia" w:hint="eastAsia"/>
          <w:color w:val="000000"/>
        </w:rPr>
        <w:t>，</w:t>
      </w:r>
      <w:r>
        <w:rPr>
          <w:rFonts w:ascii="新細明體" w:hAnsi="新細明體" w:hint="eastAsia"/>
          <w:color w:val="000000"/>
        </w:rPr>
        <w:t>並</w:t>
      </w:r>
      <w:r w:rsidRPr="007E2384">
        <w:rPr>
          <w:rFonts w:ascii="新細明體" w:hAnsi="新細明體" w:hint="eastAsia"/>
          <w:color w:val="000000"/>
        </w:rPr>
        <w:t>建立良好的人際</w:t>
      </w:r>
      <w:r w:rsidR="007D1B92">
        <w:rPr>
          <w:rFonts w:ascii="新細明體" w:hAnsi="新細明體" w:hint="eastAsia"/>
          <w:color w:val="000000"/>
        </w:rPr>
        <w:t>互動</w:t>
      </w:r>
      <w:r w:rsidRPr="007E2384">
        <w:rPr>
          <w:rFonts w:ascii="新細明體" w:hAnsi="新細明體"/>
          <w:color w:val="000000"/>
        </w:rPr>
        <w:t>。</w:t>
      </w:r>
    </w:p>
    <w:p w:rsidR="007D1B92" w:rsidRPr="003D601D" w:rsidRDefault="0097336F" w:rsidP="00496068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cs="標楷體" w:hint="eastAsia"/>
          <w:kern w:val="0"/>
        </w:rPr>
        <w:t>營造良好的</w:t>
      </w:r>
      <w:r w:rsidRPr="0097336F">
        <w:rPr>
          <w:rFonts w:asciiTheme="minorEastAsia" w:hAnsiTheme="minorEastAsia" w:cs="標楷體" w:hint="eastAsia"/>
          <w:kern w:val="0"/>
        </w:rPr>
        <w:t>親師生</w:t>
      </w:r>
      <w:r>
        <w:rPr>
          <w:rFonts w:asciiTheme="minorEastAsia" w:hAnsiTheme="minorEastAsia" w:cs="標楷體" w:hint="eastAsia"/>
          <w:kern w:val="0"/>
        </w:rPr>
        <w:t>互動</w:t>
      </w:r>
      <w:r w:rsidRPr="0097336F">
        <w:rPr>
          <w:rFonts w:asciiTheme="minorEastAsia" w:hAnsiTheme="minorEastAsia" w:cs="標楷體" w:hint="eastAsia"/>
          <w:kern w:val="0"/>
        </w:rPr>
        <w:t>，</w:t>
      </w:r>
      <w:r>
        <w:rPr>
          <w:rFonts w:asciiTheme="minorEastAsia" w:hAnsiTheme="minorEastAsia" w:cs="標楷體" w:hint="eastAsia"/>
          <w:kern w:val="0"/>
        </w:rPr>
        <w:t>讓班級</w:t>
      </w:r>
      <w:r w:rsidRPr="0097336F">
        <w:rPr>
          <w:rFonts w:asciiTheme="minorEastAsia" w:hAnsiTheme="minorEastAsia" w:cs="標楷體" w:hint="eastAsia"/>
          <w:kern w:val="0"/>
        </w:rPr>
        <w:t>共同成長</w:t>
      </w:r>
      <w:r>
        <w:rPr>
          <w:rFonts w:asciiTheme="minorEastAsia" w:hAnsiTheme="minorEastAsia" w:cs="標楷體" w:hint="eastAsia"/>
          <w:kern w:val="0"/>
        </w:rPr>
        <w:t>茁壯</w:t>
      </w:r>
      <w:r w:rsidRPr="0097336F">
        <w:rPr>
          <w:rFonts w:asciiTheme="minorEastAsia" w:hAnsiTheme="minorEastAsia" w:cs="標楷體" w:hint="eastAsia"/>
          <w:kern w:val="0"/>
        </w:rPr>
        <w:t>。</w:t>
      </w:r>
    </w:p>
    <w:p w:rsidR="003D601D" w:rsidRPr="002C2BDE" w:rsidRDefault="003D601D" w:rsidP="00496068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3D601D">
        <w:rPr>
          <w:rFonts w:asciiTheme="minorEastAsia" w:hAnsiTheme="minorEastAsia" w:cs="標楷體"/>
          <w:kern w:val="0"/>
        </w:rPr>
        <w:t>培養學生</w:t>
      </w:r>
      <w:r>
        <w:rPr>
          <w:rFonts w:asciiTheme="minorEastAsia" w:hAnsiTheme="minorEastAsia" w:cs="標楷體" w:hint="eastAsia"/>
          <w:kern w:val="0"/>
        </w:rPr>
        <w:t>主動求知</w:t>
      </w:r>
      <w:r w:rsidRPr="003D601D">
        <w:rPr>
          <w:rFonts w:asciiTheme="minorEastAsia" w:hAnsiTheme="minorEastAsia" w:cs="標楷體"/>
          <w:kern w:val="0"/>
        </w:rPr>
        <w:t>、</w:t>
      </w:r>
      <w:r>
        <w:rPr>
          <w:rFonts w:asciiTheme="minorEastAsia" w:hAnsiTheme="minorEastAsia" w:cs="標楷體" w:hint="eastAsia"/>
          <w:kern w:val="0"/>
        </w:rPr>
        <w:t>積極</w:t>
      </w:r>
      <w:r w:rsidRPr="003D601D">
        <w:rPr>
          <w:rFonts w:asciiTheme="minorEastAsia" w:hAnsiTheme="minorEastAsia" w:cs="標楷體"/>
          <w:kern w:val="0"/>
        </w:rPr>
        <w:t>進取的學習態度。</w:t>
      </w:r>
    </w:p>
    <w:p w:rsidR="006D657E" w:rsidRPr="002C2BDE" w:rsidRDefault="002C2BDE" w:rsidP="002C2BDE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營造舒適、清爽、愉悅的教學環境。</w:t>
      </w:r>
    </w:p>
    <w:p w:rsidR="00496068" w:rsidRDefault="002C2BDE" w:rsidP="006D657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課程規劃</w:t>
      </w:r>
      <w:r w:rsidR="00496068">
        <w:rPr>
          <w:rFonts w:hint="eastAsia"/>
        </w:rPr>
        <w:t>評量方式</w:t>
      </w:r>
    </w:p>
    <w:p w:rsidR="00AE75DF" w:rsidRDefault="002C2BDE" w:rsidP="002C2BDE">
      <w:pPr>
        <w:pStyle w:val="a7"/>
        <w:numPr>
          <w:ilvl w:val="0"/>
          <w:numId w:val="3"/>
        </w:numPr>
        <w:ind w:leftChars="0"/>
        <w:rPr>
          <w:rFonts w:asciiTheme="majorEastAsia" w:eastAsiaTheme="majorEastAsia" w:hAnsiTheme="majorEastAsia" w:cs="Arial"/>
          <w:szCs w:val="24"/>
        </w:rPr>
      </w:pPr>
      <w:r w:rsidRPr="002C2BDE">
        <w:rPr>
          <w:rFonts w:asciiTheme="majorEastAsia" w:eastAsiaTheme="majorEastAsia" w:hAnsiTheme="majorEastAsia" w:cs="Arial" w:hint="eastAsia"/>
          <w:szCs w:val="24"/>
        </w:rPr>
        <w:t>國語</w:t>
      </w:r>
    </w:p>
    <w:p w:rsidR="002C2BDE" w:rsidRDefault="002C2BDE" w:rsidP="00AE75DF">
      <w:pPr>
        <w:pStyle w:val="a7"/>
        <w:ind w:leftChars="0" w:left="840"/>
        <w:rPr>
          <w:rFonts w:asciiTheme="majorEastAsia" w:eastAsiaTheme="majorEastAsia" w:hAnsiTheme="majorEastAsia" w:cs="Arial"/>
          <w:szCs w:val="24"/>
        </w:rPr>
      </w:pPr>
      <w:r>
        <w:rPr>
          <w:rFonts w:asciiTheme="majorEastAsia" w:eastAsiaTheme="majorEastAsia" w:hAnsiTheme="majorEastAsia" w:cs="Arial" w:hint="eastAsia"/>
          <w:szCs w:val="24"/>
        </w:rPr>
        <w:t>前十</w:t>
      </w:r>
      <w:proofErr w:type="gramStart"/>
      <w:r>
        <w:rPr>
          <w:rFonts w:asciiTheme="majorEastAsia" w:eastAsiaTheme="majorEastAsia" w:hAnsiTheme="majorEastAsia" w:cs="Arial" w:hint="eastAsia"/>
          <w:szCs w:val="24"/>
        </w:rPr>
        <w:t>週</w:t>
      </w:r>
      <w:proofErr w:type="gramEnd"/>
      <w:r>
        <w:rPr>
          <w:rFonts w:asciiTheme="majorEastAsia" w:eastAsiaTheme="majorEastAsia" w:hAnsiTheme="majorEastAsia" w:cs="Arial" w:hint="eastAsia"/>
          <w:szCs w:val="24"/>
        </w:rPr>
        <w:t>注音教學，</w:t>
      </w:r>
      <w:r w:rsidRPr="002C2BDE">
        <w:rPr>
          <w:rFonts w:asciiTheme="majorEastAsia" w:eastAsiaTheme="majorEastAsia" w:hAnsiTheme="majorEastAsia" w:cs="Arial" w:hint="eastAsia"/>
          <w:szCs w:val="24"/>
        </w:rPr>
        <w:t>後十</w:t>
      </w:r>
      <w:proofErr w:type="gramStart"/>
      <w:r w:rsidRPr="002C2BDE">
        <w:rPr>
          <w:rFonts w:asciiTheme="majorEastAsia" w:eastAsiaTheme="majorEastAsia" w:hAnsiTheme="majorEastAsia" w:cs="Arial" w:hint="eastAsia"/>
          <w:szCs w:val="24"/>
        </w:rPr>
        <w:t>週</w:t>
      </w:r>
      <w:proofErr w:type="gramEnd"/>
      <w:r w:rsidRPr="002C2BDE">
        <w:rPr>
          <w:rFonts w:asciiTheme="majorEastAsia" w:eastAsiaTheme="majorEastAsia" w:hAnsiTheme="majorEastAsia" w:cs="Arial" w:hint="eastAsia"/>
          <w:szCs w:val="24"/>
        </w:rPr>
        <w:t>上國語第一冊。</w:t>
      </w:r>
      <w:r>
        <w:rPr>
          <w:rFonts w:asciiTheme="majorEastAsia" w:eastAsiaTheme="majorEastAsia" w:hAnsiTheme="majorEastAsia" w:cs="Arial" w:hint="eastAsia"/>
          <w:szCs w:val="24"/>
        </w:rPr>
        <w:t>以說故事、唱歌、討論課文內容及遊戲等多元方式教學進行。</w:t>
      </w:r>
    </w:p>
    <w:p w:rsidR="00AE75DF" w:rsidRPr="00AE75DF" w:rsidRDefault="002C2BDE" w:rsidP="002C2BDE">
      <w:pPr>
        <w:pStyle w:val="a7"/>
        <w:numPr>
          <w:ilvl w:val="0"/>
          <w:numId w:val="3"/>
        </w:numPr>
        <w:ind w:leftChars="0"/>
        <w:rPr>
          <w:rFonts w:asciiTheme="majorEastAsia" w:eastAsiaTheme="majorEastAsia" w:hAnsiTheme="majorEastAsia" w:cs="Arial"/>
          <w:szCs w:val="24"/>
        </w:rPr>
      </w:pPr>
      <w:r>
        <w:rPr>
          <w:rFonts w:hint="eastAsia"/>
        </w:rPr>
        <w:t>數學</w:t>
      </w:r>
    </w:p>
    <w:p w:rsidR="002C2BDE" w:rsidRDefault="002C2BDE" w:rsidP="00AE75DF">
      <w:pPr>
        <w:pStyle w:val="a7"/>
        <w:ind w:leftChars="0" w:left="840"/>
        <w:rPr>
          <w:rFonts w:asciiTheme="majorEastAsia" w:eastAsiaTheme="majorEastAsia" w:hAnsiTheme="majorEastAsia" w:cs="Arial"/>
          <w:szCs w:val="24"/>
        </w:rPr>
      </w:pPr>
      <w:r>
        <w:rPr>
          <w:rFonts w:hint="eastAsia"/>
        </w:rPr>
        <w:t>以生活化、具體操作的方式，讓孩子掌握數、量、形的概念。</w:t>
      </w:r>
    </w:p>
    <w:p w:rsidR="00AE75DF" w:rsidRPr="00AE75DF" w:rsidRDefault="005667D5" w:rsidP="002C2BDE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生活</w:t>
      </w:r>
    </w:p>
    <w:p w:rsidR="002C2BDE" w:rsidRDefault="00AE75DF" w:rsidP="00AE75DF">
      <w:pPr>
        <w:pStyle w:val="a7"/>
        <w:ind w:leftChars="0" w:left="840"/>
        <w:rPr>
          <w:rFonts w:asciiTheme="minorEastAsia" w:hAnsiTheme="minorEastAsia"/>
          <w:szCs w:val="24"/>
        </w:rPr>
      </w:pPr>
      <w:r w:rsidRPr="00AE75DF">
        <w:rPr>
          <w:rFonts w:asciiTheme="minorEastAsia" w:hAnsiTheme="minorEastAsia" w:hint="eastAsia"/>
          <w:szCs w:val="24"/>
        </w:rPr>
        <w:t>以學童為主體，生活為中心，</w:t>
      </w:r>
      <w:r>
        <w:rPr>
          <w:rFonts w:asciiTheme="minorEastAsia" w:hAnsiTheme="minorEastAsia" w:hint="eastAsia"/>
          <w:szCs w:val="24"/>
        </w:rPr>
        <w:t>帶領孩子認識並適應小</w:t>
      </w:r>
      <w:proofErr w:type="gramStart"/>
      <w:r>
        <w:rPr>
          <w:rFonts w:asciiTheme="minorEastAsia" w:hAnsiTheme="minorEastAsia" w:hint="eastAsia"/>
          <w:szCs w:val="24"/>
        </w:rPr>
        <w:t>一</w:t>
      </w:r>
      <w:proofErr w:type="gramEnd"/>
      <w:r>
        <w:rPr>
          <w:rFonts w:asciiTheme="minorEastAsia" w:hAnsiTheme="minorEastAsia" w:hint="eastAsia"/>
          <w:szCs w:val="24"/>
        </w:rPr>
        <w:t>的生活，並探索周遭的世界。</w:t>
      </w:r>
    </w:p>
    <w:p w:rsidR="00AE75DF" w:rsidRDefault="00AE75DF" w:rsidP="002C2BDE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綜合</w:t>
      </w:r>
    </w:p>
    <w:p w:rsidR="00AE75DF" w:rsidRDefault="00721373" w:rsidP="00AE75DF">
      <w:pPr>
        <w:pStyle w:val="a7"/>
        <w:ind w:leftChars="0" w:left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幫助孩子認識老師及同學，並學習愛惜自己、尊重他人，培養感恩的情懷。</w:t>
      </w:r>
    </w:p>
    <w:tbl>
      <w:tblPr>
        <w:tblStyle w:val="a8"/>
        <w:tblpPr w:leftFromText="180" w:rightFromText="180" w:vertAnchor="text" w:horzAnchor="margin" w:tblpY="511"/>
        <w:tblW w:w="0" w:type="auto"/>
        <w:tblLook w:val="01E0" w:firstRow="1" w:lastRow="1" w:firstColumn="1" w:lastColumn="1" w:noHBand="0" w:noVBand="0"/>
      </w:tblPr>
      <w:tblGrid>
        <w:gridCol w:w="1489"/>
        <w:gridCol w:w="7033"/>
      </w:tblGrid>
      <w:tr w:rsidR="00C81817" w:rsidRPr="006613DD" w:rsidTr="00C81817">
        <w:tc>
          <w:tcPr>
            <w:tcW w:w="1489" w:type="dxa"/>
          </w:tcPr>
          <w:p w:rsidR="00C81817" w:rsidRPr="006613DD" w:rsidRDefault="00C81817" w:rsidP="00C81817">
            <w:pPr>
              <w:widowControl/>
              <w:spacing w:before="100" w:beforeAutospacing="1" w:after="100" w:afterAutospacing="1" w:line="400" w:lineRule="exact"/>
              <w:rPr>
                <w:rFonts w:asciiTheme="minorEastAsia" w:eastAsiaTheme="minorEastAsia" w:hAnsiTheme="minorEastAsia" w:cs="新細明體"/>
                <w:bCs/>
                <w:iCs/>
                <w:color w:val="000000"/>
                <w:sz w:val="24"/>
                <w:szCs w:val="24"/>
              </w:rPr>
            </w:pPr>
            <w:r w:rsidRPr="006613DD">
              <w:rPr>
                <w:rFonts w:asciiTheme="minorEastAsia" w:eastAsiaTheme="minorEastAsia" w:hAnsiTheme="minorEastAsia" w:cs="新細明體" w:hint="eastAsia"/>
                <w:bCs/>
                <w:iCs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7033" w:type="dxa"/>
          </w:tcPr>
          <w:p w:rsidR="00C81817" w:rsidRPr="006613DD" w:rsidRDefault="00C81817" w:rsidP="00C81817">
            <w:pPr>
              <w:widowControl/>
              <w:spacing w:before="100" w:beforeAutospacing="1" w:after="100" w:afterAutospacing="1" w:line="400" w:lineRule="exact"/>
              <w:rPr>
                <w:rFonts w:asciiTheme="minorEastAsia" w:eastAsiaTheme="minorEastAsia" w:hAnsiTheme="minorEastAsia" w:cs="新細明體"/>
                <w:bCs/>
                <w:iCs/>
                <w:color w:val="000000"/>
                <w:sz w:val="24"/>
                <w:szCs w:val="24"/>
              </w:rPr>
            </w:pPr>
            <w:r w:rsidRPr="006613DD">
              <w:rPr>
                <w:rFonts w:asciiTheme="minorEastAsia" w:eastAsiaTheme="minorEastAsia" w:hAnsiTheme="minorEastAsia" w:cs="新細明體" w:hint="eastAsia"/>
                <w:bCs/>
                <w:iCs/>
                <w:color w:val="000000"/>
                <w:sz w:val="24"/>
                <w:szCs w:val="24"/>
              </w:rPr>
              <w:t>定期評量50％、平時成績50％（平時卷、聽寫、作業、學習單</w:t>
            </w:r>
            <w:r>
              <w:rPr>
                <w:rFonts w:asciiTheme="minorEastAsia" w:eastAsiaTheme="minorEastAsia" w:hAnsiTheme="minorEastAsia" w:cs="新細明體" w:hint="eastAsia"/>
                <w:bCs/>
                <w:iCs/>
                <w:color w:val="000000"/>
                <w:sz w:val="24"/>
                <w:szCs w:val="24"/>
              </w:rPr>
              <w:t>、上課表現</w:t>
            </w:r>
            <w:r w:rsidRPr="006613DD">
              <w:rPr>
                <w:rFonts w:asciiTheme="minorEastAsia" w:eastAsiaTheme="minorEastAsia" w:hAnsiTheme="minorEastAsia" w:cs="新細明體" w:hint="eastAsia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C81817" w:rsidRPr="006613DD" w:rsidTr="00C81817">
        <w:tc>
          <w:tcPr>
            <w:tcW w:w="1489" w:type="dxa"/>
          </w:tcPr>
          <w:p w:rsidR="00C81817" w:rsidRPr="006613DD" w:rsidRDefault="00C81817" w:rsidP="00C81817">
            <w:pPr>
              <w:widowControl/>
              <w:spacing w:before="100" w:beforeAutospacing="1" w:after="100" w:afterAutospacing="1" w:line="400" w:lineRule="exact"/>
              <w:rPr>
                <w:rFonts w:asciiTheme="minorEastAsia" w:eastAsiaTheme="minorEastAsia" w:hAnsiTheme="minorEastAsia" w:cs="新細明體"/>
                <w:bCs/>
                <w:iCs/>
                <w:color w:val="000000"/>
                <w:sz w:val="24"/>
                <w:szCs w:val="24"/>
              </w:rPr>
            </w:pPr>
            <w:r w:rsidRPr="006613DD">
              <w:rPr>
                <w:rFonts w:asciiTheme="minorEastAsia" w:eastAsiaTheme="minorEastAsia" w:hAnsiTheme="minorEastAsia" w:cs="新細明體" w:hint="eastAsia"/>
                <w:bCs/>
                <w:iCs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7033" w:type="dxa"/>
          </w:tcPr>
          <w:p w:rsidR="00C81817" w:rsidRPr="006613DD" w:rsidRDefault="00C81817" w:rsidP="00C81817">
            <w:pPr>
              <w:widowControl/>
              <w:spacing w:before="100" w:beforeAutospacing="1" w:after="100" w:afterAutospacing="1" w:line="400" w:lineRule="exact"/>
              <w:rPr>
                <w:rFonts w:asciiTheme="minorEastAsia" w:eastAsiaTheme="minorEastAsia" w:hAnsiTheme="minorEastAsia" w:cs="新細明體"/>
                <w:bCs/>
                <w:iCs/>
                <w:color w:val="000000"/>
                <w:sz w:val="24"/>
                <w:szCs w:val="24"/>
              </w:rPr>
            </w:pPr>
            <w:r w:rsidRPr="006613DD">
              <w:rPr>
                <w:rFonts w:asciiTheme="minorEastAsia" w:eastAsiaTheme="minorEastAsia" w:hAnsiTheme="minorEastAsia" w:cs="新細明體" w:hint="eastAsia"/>
                <w:bCs/>
                <w:iCs/>
                <w:color w:val="000000"/>
                <w:sz w:val="24"/>
                <w:szCs w:val="24"/>
              </w:rPr>
              <w:t>定期評量50％、平時成績50％（作業、平時卷、學習單</w:t>
            </w:r>
            <w:r>
              <w:rPr>
                <w:rFonts w:asciiTheme="minorEastAsia" w:eastAsiaTheme="minorEastAsia" w:hAnsiTheme="minorEastAsia" w:cs="新細明體" w:hint="eastAsia"/>
                <w:bCs/>
                <w:iCs/>
                <w:color w:val="000000"/>
                <w:sz w:val="24"/>
                <w:szCs w:val="24"/>
              </w:rPr>
              <w:t>、上課表現</w:t>
            </w:r>
            <w:r w:rsidRPr="006613DD">
              <w:rPr>
                <w:rFonts w:asciiTheme="minorEastAsia" w:eastAsiaTheme="minorEastAsia" w:hAnsiTheme="minorEastAsia" w:cs="新細明體" w:hint="eastAsia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C81817" w:rsidRPr="006613DD" w:rsidTr="00C81817">
        <w:tc>
          <w:tcPr>
            <w:tcW w:w="1489" w:type="dxa"/>
          </w:tcPr>
          <w:p w:rsidR="00C81817" w:rsidRPr="006613DD" w:rsidRDefault="00C81817" w:rsidP="00C81817">
            <w:pPr>
              <w:widowControl/>
              <w:spacing w:before="100" w:beforeAutospacing="1" w:after="100" w:afterAutospacing="1" w:line="400" w:lineRule="exact"/>
              <w:rPr>
                <w:rFonts w:asciiTheme="minorEastAsia" w:eastAsiaTheme="minorEastAsia" w:hAnsiTheme="minorEastAsia" w:cs="新細明體"/>
                <w:bCs/>
                <w:iCs/>
                <w:color w:val="000000"/>
                <w:sz w:val="24"/>
                <w:szCs w:val="24"/>
              </w:rPr>
            </w:pPr>
            <w:r w:rsidRPr="006613DD">
              <w:rPr>
                <w:rFonts w:asciiTheme="minorEastAsia" w:eastAsiaTheme="minorEastAsia" w:hAnsiTheme="minorEastAsia" w:cs="新細明體" w:hint="eastAsia"/>
                <w:bCs/>
                <w:iCs/>
                <w:color w:val="000000"/>
                <w:sz w:val="24"/>
                <w:szCs w:val="24"/>
              </w:rPr>
              <w:t>生活</w:t>
            </w:r>
          </w:p>
        </w:tc>
        <w:tc>
          <w:tcPr>
            <w:tcW w:w="7033" w:type="dxa"/>
          </w:tcPr>
          <w:p w:rsidR="00C81817" w:rsidRPr="006613DD" w:rsidRDefault="00C81817" w:rsidP="00F47B88">
            <w:pPr>
              <w:widowControl/>
              <w:spacing w:before="100" w:beforeAutospacing="1" w:after="100" w:afterAutospacing="1" w:line="400" w:lineRule="exact"/>
              <w:rPr>
                <w:rFonts w:asciiTheme="minorEastAsia" w:eastAsiaTheme="minorEastAsia" w:hAnsiTheme="minorEastAsia" w:cs="新細明體"/>
                <w:bCs/>
                <w:iCs/>
                <w:color w:val="000000"/>
                <w:sz w:val="24"/>
                <w:szCs w:val="24"/>
              </w:rPr>
            </w:pPr>
            <w:r w:rsidRPr="006613DD">
              <w:rPr>
                <w:rFonts w:asciiTheme="minorEastAsia" w:eastAsiaTheme="minorEastAsia" w:hAnsiTheme="minorEastAsia" w:cs="新細明體" w:hint="eastAsia"/>
                <w:bCs/>
                <w:iCs/>
                <w:color w:val="000000"/>
                <w:sz w:val="24"/>
                <w:szCs w:val="24"/>
              </w:rPr>
              <w:t>習作、學習單、唱遊、上課態度、美勞</w:t>
            </w:r>
            <w:r w:rsidR="00F47B88" w:rsidRPr="00F47B88">
              <w:rPr>
                <w:rFonts w:ascii="新細明體" w:hAnsi="新細明體" w:cs="新細明體" w:hint="eastAsia"/>
                <w:bCs/>
                <w:color w:val="000000"/>
                <w:sz w:val="24"/>
                <w:szCs w:val="24"/>
              </w:rPr>
              <w:t>、表演</w:t>
            </w:r>
            <w:r w:rsidR="00F47B88">
              <w:rPr>
                <w:rFonts w:ascii="新細明體" w:hAnsi="新細明體" w:cs="新細明體" w:hint="eastAsia"/>
                <w:bCs/>
                <w:color w:val="000000"/>
                <w:sz w:val="24"/>
                <w:szCs w:val="24"/>
              </w:rPr>
              <w:t>等</w:t>
            </w:r>
          </w:p>
        </w:tc>
      </w:tr>
      <w:tr w:rsidR="00C81817" w:rsidRPr="006613DD" w:rsidTr="00C81817">
        <w:tc>
          <w:tcPr>
            <w:tcW w:w="1489" w:type="dxa"/>
          </w:tcPr>
          <w:p w:rsidR="00C81817" w:rsidRPr="006613DD" w:rsidRDefault="00C81817" w:rsidP="00C81817">
            <w:pPr>
              <w:widowControl/>
              <w:spacing w:before="100" w:beforeAutospacing="1" w:after="100" w:afterAutospacing="1" w:line="400" w:lineRule="exact"/>
              <w:rPr>
                <w:rFonts w:asciiTheme="minorEastAsia" w:eastAsiaTheme="minorEastAsia" w:hAnsiTheme="minorEastAsia" w:cs="新細明體"/>
                <w:bCs/>
                <w:iCs/>
                <w:color w:val="000000"/>
                <w:sz w:val="24"/>
                <w:szCs w:val="24"/>
              </w:rPr>
            </w:pPr>
            <w:r w:rsidRPr="006613DD">
              <w:rPr>
                <w:rFonts w:asciiTheme="minorEastAsia" w:eastAsiaTheme="minorEastAsia" w:hAnsiTheme="minorEastAsia" w:cs="新細明體" w:hint="eastAsia"/>
                <w:bCs/>
                <w:iCs/>
                <w:color w:val="000000"/>
                <w:sz w:val="24"/>
                <w:szCs w:val="24"/>
              </w:rPr>
              <w:t>綜合</w:t>
            </w:r>
          </w:p>
        </w:tc>
        <w:tc>
          <w:tcPr>
            <w:tcW w:w="7033" w:type="dxa"/>
          </w:tcPr>
          <w:p w:rsidR="00C81817" w:rsidRPr="006613DD" w:rsidRDefault="00C81817" w:rsidP="00C81817">
            <w:pPr>
              <w:widowControl/>
              <w:spacing w:before="100" w:beforeAutospacing="1" w:after="100" w:afterAutospacing="1" w:line="400" w:lineRule="exact"/>
              <w:rPr>
                <w:rFonts w:asciiTheme="minorEastAsia" w:eastAsiaTheme="minorEastAsia" w:hAnsiTheme="minorEastAsia" w:cs="新細明體"/>
                <w:bCs/>
                <w:iCs/>
                <w:color w:val="000000"/>
                <w:sz w:val="24"/>
                <w:szCs w:val="24"/>
              </w:rPr>
            </w:pPr>
            <w:r w:rsidRPr="006613DD">
              <w:rPr>
                <w:rFonts w:asciiTheme="minorEastAsia" w:eastAsiaTheme="minorEastAsia" w:hAnsiTheme="minorEastAsia" w:cs="新細明體" w:hint="eastAsia"/>
                <w:bCs/>
                <w:iCs/>
                <w:color w:val="000000"/>
                <w:sz w:val="24"/>
                <w:szCs w:val="24"/>
              </w:rPr>
              <w:t>上課態度、學習單</w:t>
            </w:r>
            <w:r w:rsidRPr="000E3336">
              <w:rPr>
                <w:rFonts w:asciiTheme="minorEastAsia" w:eastAsiaTheme="minorEastAsia" w:hAnsiTheme="minorEastAsia" w:cs="標楷體" w:hint="eastAsia"/>
                <w:color w:val="000000"/>
                <w:sz w:val="24"/>
                <w:szCs w:val="24"/>
              </w:rPr>
              <w:t>、報告</w:t>
            </w:r>
            <w:r w:rsidR="00F47B88" w:rsidRPr="00F47B88">
              <w:rPr>
                <w:rFonts w:ascii="新細明體" w:hAnsi="新細明體" w:cs="新細明體" w:hint="eastAsia"/>
                <w:bCs/>
                <w:color w:val="000000"/>
                <w:sz w:val="24"/>
                <w:szCs w:val="24"/>
              </w:rPr>
              <w:t>、表演</w:t>
            </w:r>
            <w:r w:rsidR="00F47B88">
              <w:rPr>
                <w:rFonts w:ascii="新細明體" w:hAnsi="新細明體" w:cs="新細明體" w:hint="eastAsia"/>
                <w:bCs/>
                <w:color w:val="000000"/>
                <w:sz w:val="24"/>
                <w:szCs w:val="24"/>
              </w:rPr>
              <w:t>等</w:t>
            </w:r>
          </w:p>
        </w:tc>
      </w:tr>
    </w:tbl>
    <w:p w:rsidR="00AF633C" w:rsidRDefault="00AF633C" w:rsidP="00AE75DF">
      <w:pPr>
        <w:pStyle w:val="a7"/>
        <w:ind w:leftChars="0" w:left="840"/>
        <w:rPr>
          <w:rFonts w:asciiTheme="minorEastAsia" w:hAnsiTheme="minorEastAsia"/>
          <w:szCs w:val="24"/>
        </w:rPr>
      </w:pPr>
    </w:p>
    <w:p w:rsidR="00C81817" w:rsidRDefault="00C81817" w:rsidP="00AE75DF">
      <w:pPr>
        <w:pStyle w:val="a7"/>
        <w:ind w:leftChars="0" w:left="840"/>
        <w:rPr>
          <w:rFonts w:asciiTheme="minorEastAsia" w:hAnsiTheme="minorEastAsia"/>
          <w:szCs w:val="24"/>
        </w:rPr>
      </w:pPr>
    </w:p>
    <w:p w:rsidR="00C81817" w:rsidRDefault="00C81817" w:rsidP="00C8181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閱讀教育</w:t>
      </w:r>
    </w:p>
    <w:p w:rsidR="00C81817" w:rsidRDefault="00C81817" w:rsidP="00C81817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每週一節至學校圖書館閱讀。</w:t>
      </w:r>
    </w:p>
    <w:p w:rsidR="00C81817" w:rsidRDefault="00C81817" w:rsidP="00C81817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每週末借閱一本圖書回家閱讀。</w:t>
      </w:r>
    </w:p>
    <w:p w:rsidR="00721373" w:rsidRPr="00931287" w:rsidRDefault="00C81817" w:rsidP="00C81817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4"/>
        </w:rPr>
      </w:pPr>
      <w:r>
        <w:rPr>
          <w:rFonts w:hint="eastAsia"/>
        </w:rPr>
        <w:t>班級短篇閱讀測驗</w:t>
      </w:r>
      <w:r w:rsidRPr="00C81817">
        <w:rPr>
          <w:rFonts w:asciiTheme="minorEastAsia" w:hAnsiTheme="minorEastAsia" w:hint="eastAsia"/>
        </w:rPr>
        <w:t>、班級</w:t>
      </w:r>
      <w:proofErr w:type="gramStart"/>
      <w:r w:rsidRPr="00C81817">
        <w:rPr>
          <w:rFonts w:asciiTheme="minorEastAsia" w:hAnsiTheme="minorEastAsia" w:hint="eastAsia"/>
        </w:rPr>
        <w:t>圖書輪讀</w:t>
      </w:r>
      <w:proofErr w:type="gramEnd"/>
      <w:r w:rsidRPr="00C81817">
        <w:rPr>
          <w:rFonts w:asciiTheme="minorEastAsia" w:hAnsiTheme="minorEastAsia" w:hint="eastAsia"/>
        </w:rPr>
        <w:t>。</w:t>
      </w:r>
    </w:p>
    <w:p w:rsidR="00931287" w:rsidRPr="00C81817" w:rsidRDefault="00931287" w:rsidP="00931287">
      <w:pPr>
        <w:pStyle w:val="a7"/>
        <w:ind w:leftChars="0" w:left="840"/>
        <w:rPr>
          <w:rFonts w:asciiTheme="minorEastAsia" w:hAnsiTheme="minorEastAsia"/>
          <w:szCs w:val="24"/>
        </w:rPr>
      </w:pPr>
    </w:p>
    <w:p w:rsidR="00496068" w:rsidRDefault="00496068" w:rsidP="006D657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班級</w:t>
      </w:r>
      <w:proofErr w:type="gramStart"/>
      <w:r>
        <w:rPr>
          <w:rFonts w:hint="eastAsia"/>
        </w:rPr>
        <w:t>級務</w:t>
      </w:r>
      <w:proofErr w:type="gramEnd"/>
      <w:r>
        <w:rPr>
          <w:rFonts w:hint="eastAsia"/>
        </w:rPr>
        <w:t>安排</w:t>
      </w:r>
    </w:p>
    <w:p w:rsidR="0042046A" w:rsidRDefault="0042046A" w:rsidP="0042046A">
      <w:r>
        <w:rPr>
          <w:rFonts w:hint="eastAsia"/>
        </w:rPr>
        <w:t xml:space="preserve">    1.</w:t>
      </w:r>
      <w:r w:rsidRPr="0042046A">
        <w:rPr>
          <w:rFonts w:hint="eastAsia"/>
        </w:rPr>
        <w:t xml:space="preserve"> </w:t>
      </w:r>
      <w:r>
        <w:rPr>
          <w:rFonts w:hint="eastAsia"/>
        </w:rPr>
        <w:t>座位安排以身高為主，若有視力或學習需求等個別狀況，會另行調整，</w:t>
      </w:r>
      <w:r>
        <w:rPr>
          <w:rFonts w:hint="eastAsia"/>
        </w:rPr>
        <w:t xml:space="preserve"> </w:t>
      </w:r>
    </w:p>
    <w:p w:rsidR="0042046A" w:rsidRDefault="0042046A" w:rsidP="0042046A">
      <w:r>
        <w:rPr>
          <w:rFonts w:hint="eastAsia"/>
        </w:rPr>
        <w:t xml:space="preserve">      </w:t>
      </w:r>
      <w:r>
        <w:rPr>
          <w:rFonts w:hint="eastAsia"/>
        </w:rPr>
        <w:t>月考結束後會重新安排座位。</w:t>
      </w:r>
    </w:p>
    <w:p w:rsidR="00DE053E" w:rsidRDefault="0042046A" w:rsidP="00DE053E">
      <w:pPr>
        <w:pStyle w:val="a7"/>
        <w:ind w:leftChars="0"/>
        <w:rPr>
          <w:rFonts w:asciiTheme="minorEastAsia" w:hAnsiTheme="minorEastAsia"/>
          <w:color w:val="000000"/>
        </w:rPr>
      </w:pPr>
      <w:r>
        <w:rPr>
          <w:rFonts w:hint="eastAsia"/>
        </w:rPr>
        <w:t>2.</w:t>
      </w:r>
      <w:r w:rsidRPr="0042046A">
        <w:rPr>
          <w:rFonts w:hint="eastAsia"/>
        </w:rPr>
        <w:t xml:space="preserve"> </w:t>
      </w:r>
      <w:r w:rsidR="00DE053E">
        <w:rPr>
          <w:rFonts w:hint="eastAsia"/>
        </w:rPr>
        <w:t>榮譽制度</w:t>
      </w:r>
      <w:r w:rsidR="00DE053E" w:rsidRPr="007E2384">
        <w:rPr>
          <w:rFonts w:ascii="新細明體" w:hAnsi="新細明體"/>
          <w:color w:val="000000"/>
        </w:rPr>
        <w:t>配合學校的獎勵制度</w:t>
      </w:r>
      <w:r w:rsidR="00DE053E">
        <w:rPr>
          <w:rFonts w:asciiTheme="minorEastAsia" w:hAnsiTheme="minorEastAsia" w:hint="eastAsia"/>
          <w:color w:val="000000"/>
        </w:rPr>
        <w:t>，作業準時完成並書寫正確者會蓋獎勵</w:t>
      </w:r>
    </w:p>
    <w:p w:rsidR="00DE053E" w:rsidRDefault="00DE053E" w:rsidP="00DE053E">
      <w:pPr>
        <w:pStyle w:val="a7"/>
        <w:ind w:leftChars="0"/>
      </w:pPr>
      <w:r>
        <w:rPr>
          <w:rFonts w:asciiTheme="minorEastAsia" w:hAnsiTheme="minorEastAsia" w:hint="eastAsia"/>
          <w:color w:val="000000"/>
        </w:rPr>
        <w:lastRenderedPageBreak/>
        <w:t xml:space="preserve">  卡，獎勵卡集滿五點蓋學校讚美卡一格，</w:t>
      </w:r>
      <w:r w:rsidR="0042046A">
        <w:rPr>
          <w:rFonts w:hint="eastAsia"/>
        </w:rPr>
        <w:t>班級獎勵卡會黏貼於聯絡簿，期</w:t>
      </w:r>
    </w:p>
    <w:p w:rsidR="003F2DE2" w:rsidRDefault="00DE053E" w:rsidP="00DE053E">
      <w:pPr>
        <w:pStyle w:val="a7"/>
        <w:ind w:leftChars="0"/>
      </w:pPr>
      <w:r>
        <w:rPr>
          <w:rFonts w:hint="eastAsia"/>
        </w:rPr>
        <w:t xml:space="preserve">  </w:t>
      </w:r>
      <w:proofErr w:type="gramStart"/>
      <w:r w:rsidR="0042046A">
        <w:rPr>
          <w:rFonts w:hint="eastAsia"/>
        </w:rPr>
        <w:t>末可</w:t>
      </w:r>
      <w:proofErr w:type="gramEnd"/>
      <w:r w:rsidR="0042046A">
        <w:rPr>
          <w:rFonts w:hint="eastAsia"/>
        </w:rPr>
        <w:t>用獎勵卡上的點數跟老師換獎品。</w:t>
      </w:r>
      <w:r w:rsidR="003F2DE2">
        <w:rPr>
          <w:rFonts w:hint="eastAsia"/>
        </w:rPr>
        <w:t>集滿五張讚美卡</w:t>
      </w:r>
      <w:r w:rsidR="003F2DE2">
        <w:rPr>
          <w:rFonts w:asciiTheme="minorEastAsia" w:hAnsiTheme="minorEastAsia" w:hint="eastAsia"/>
        </w:rPr>
        <w:t>，</w:t>
      </w:r>
      <w:r w:rsidR="003F2DE2">
        <w:rPr>
          <w:rFonts w:hint="eastAsia"/>
        </w:rPr>
        <w:t>可換榮譽卡</w:t>
      </w:r>
      <w:r w:rsidR="003F2DE2">
        <w:rPr>
          <w:rFonts w:asciiTheme="minorEastAsia" w:hAnsiTheme="minorEastAsia" w:hint="eastAsia"/>
        </w:rPr>
        <w:t>，</w:t>
      </w:r>
      <w:r w:rsidR="003F2DE2">
        <w:rPr>
          <w:rFonts w:hint="eastAsia"/>
        </w:rPr>
        <w:t>集</w:t>
      </w:r>
    </w:p>
    <w:p w:rsidR="003F2DE2" w:rsidRDefault="003F2DE2" w:rsidP="003F2DE2">
      <w:pPr>
        <w:pStyle w:val="a7"/>
        <w:ind w:leftChars="0"/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滿五張榮譽卡可換一張獎狀</w:t>
      </w:r>
      <w:r>
        <w:rPr>
          <w:rFonts w:asciiTheme="minorEastAsia" w:hAnsiTheme="minorEastAsia" w:hint="eastAsia"/>
        </w:rPr>
        <w:t>。</w:t>
      </w:r>
    </w:p>
    <w:p w:rsidR="0042046A" w:rsidRPr="003F2DE2" w:rsidRDefault="003F2DE2" w:rsidP="003F2DE2">
      <w:pPr>
        <w:rPr>
          <w:rFonts w:asciiTheme="minorEastAsia" w:hAnsiTheme="minorEastAsia"/>
          <w:color w:val="000000"/>
        </w:rPr>
      </w:pPr>
      <w:r>
        <w:rPr>
          <w:rFonts w:hint="eastAsia"/>
        </w:rPr>
        <w:t xml:space="preserve">    3. </w:t>
      </w:r>
      <w:r w:rsidR="0042046A">
        <w:rPr>
          <w:rFonts w:hint="eastAsia"/>
        </w:rPr>
        <w:t>除了國語和數學，其餘課本可以放在學校抽屜，以減輕書包重量。</w:t>
      </w:r>
    </w:p>
    <w:p w:rsidR="00B737F8" w:rsidRDefault="00B737F8" w:rsidP="00B737F8">
      <w:r>
        <w:rPr>
          <w:rFonts w:hint="eastAsia"/>
        </w:rPr>
        <w:t xml:space="preserve">    4. </w:t>
      </w:r>
      <w:r>
        <w:rPr>
          <w:rFonts w:hint="eastAsia"/>
        </w:rPr>
        <w:t>放學路隊</w:t>
      </w:r>
    </w:p>
    <w:p w:rsidR="00B737F8" w:rsidRDefault="00B737F8" w:rsidP="00B737F8">
      <w:r>
        <w:rPr>
          <w:rFonts w:hint="eastAsia"/>
        </w:rPr>
        <w:t xml:space="preserve">       </w:t>
      </w:r>
      <w:r>
        <w:rPr>
          <w:rFonts w:hint="eastAsia"/>
        </w:rPr>
        <w:t>家長接送：平日請家長與孩子約定好前後校門</w:t>
      </w:r>
      <w:r w:rsidRPr="007F4A04">
        <w:rPr>
          <w:rFonts w:hint="eastAsia"/>
        </w:rPr>
        <w:t>口</w:t>
      </w:r>
      <w:r>
        <w:rPr>
          <w:rFonts w:hint="eastAsia"/>
        </w:rPr>
        <w:t>兩側會合的地方。</w:t>
      </w:r>
      <w:r>
        <w:rPr>
          <w:rFonts w:hint="eastAsia"/>
        </w:rPr>
        <w:t>(</w:t>
      </w:r>
      <w:r>
        <w:rPr>
          <w:rFonts w:hint="eastAsia"/>
        </w:rPr>
        <w:t>下雨</w:t>
      </w:r>
    </w:p>
    <w:p w:rsidR="00B737F8" w:rsidRDefault="00B737F8" w:rsidP="00B737F8">
      <w:r>
        <w:rPr>
          <w:rFonts w:hint="eastAsia"/>
        </w:rPr>
        <w:t xml:space="preserve">                 </w:t>
      </w:r>
      <w:r>
        <w:rPr>
          <w:rFonts w:hint="eastAsia"/>
        </w:rPr>
        <w:t>天時，為避免路隊混亂，會請孩子先留在教室，等待自行走</w:t>
      </w:r>
    </w:p>
    <w:p w:rsidR="00B737F8" w:rsidRDefault="00B737F8" w:rsidP="00B737F8">
      <w:r>
        <w:rPr>
          <w:rFonts w:hint="eastAsia"/>
        </w:rPr>
        <w:t xml:space="preserve">                 </w:t>
      </w:r>
      <w:r>
        <w:rPr>
          <w:rFonts w:hint="eastAsia"/>
        </w:rPr>
        <w:t>路回家或前往安親班的同學離開後，再請家人入班接孩子。</w:t>
      </w:r>
      <w:r>
        <w:rPr>
          <w:rFonts w:hint="eastAsia"/>
        </w:rPr>
        <w:t>)</w:t>
      </w:r>
    </w:p>
    <w:p w:rsidR="003F2DE2" w:rsidRDefault="00B737F8" w:rsidP="00B737F8">
      <w:pPr>
        <w:pStyle w:val="a7"/>
        <w:ind w:leftChars="0" w:left="840"/>
      </w:pPr>
      <w:r>
        <w:rPr>
          <w:rFonts w:hint="eastAsia"/>
        </w:rPr>
        <w:t>安親班接送：安親班在校內學校指定的地方接送孩子。</w:t>
      </w:r>
    </w:p>
    <w:p w:rsidR="00B737F8" w:rsidRDefault="00B737F8" w:rsidP="00B737F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親師合作</w:t>
      </w:r>
    </w:p>
    <w:p w:rsidR="00B737F8" w:rsidRDefault="00B737F8" w:rsidP="00E93173">
      <w:pPr>
        <w:pStyle w:val="a7"/>
        <w:numPr>
          <w:ilvl w:val="0"/>
          <w:numId w:val="8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透過通訊軟體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聯絡簿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打電話或直接面</w:t>
      </w:r>
      <w:r w:rsidR="00E93173">
        <w:rPr>
          <w:rFonts w:hint="eastAsia"/>
        </w:rPr>
        <w:t>談等</w:t>
      </w:r>
      <w:r>
        <w:rPr>
          <w:rFonts w:hint="eastAsia"/>
        </w:rPr>
        <w:t>方式</w:t>
      </w:r>
      <w:r>
        <w:rPr>
          <w:rFonts w:asciiTheme="minorEastAsia" w:hAnsiTheme="minorEastAsia" w:hint="eastAsia"/>
        </w:rPr>
        <w:t>，</w:t>
      </w:r>
      <w:r w:rsidR="00E93173">
        <w:rPr>
          <w:rFonts w:asciiTheme="minorEastAsia" w:hAnsiTheme="minorEastAsia" w:hint="eastAsia"/>
        </w:rPr>
        <w:t>讓親師溝通管道暢通。</w:t>
      </w:r>
    </w:p>
    <w:p w:rsidR="00E93173" w:rsidRPr="00524951" w:rsidRDefault="00524951" w:rsidP="00E93173">
      <w:pPr>
        <w:pStyle w:val="a7"/>
        <w:numPr>
          <w:ilvl w:val="0"/>
          <w:numId w:val="8"/>
        </w:numPr>
        <w:ind w:leftChars="0"/>
      </w:pPr>
      <w:r>
        <w:rPr>
          <w:rFonts w:asciiTheme="minorEastAsia" w:hAnsiTheme="minorEastAsia" w:hint="eastAsia"/>
        </w:rPr>
        <w:t>養成孩子在學校發生一些糾紛時，可以立即告知老師的習慣，讓老師可以第一時間了解並解決，避免孩子回家後的傳話造成一些誤解。家長有問題可以直接向老師求證，讓親師能夠一起成為孩子求學路上的好夥伴。</w:t>
      </w:r>
    </w:p>
    <w:p w:rsidR="00524951" w:rsidRPr="00524951" w:rsidRDefault="00487F61" w:rsidP="00E93173">
      <w:pPr>
        <w:pStyle w:val="a7"/>
        <w:numPr>
          <w:ilvl w:val="0"/>
          <w:numId w:val="8"/>
        </w:numPr>
        <w:ind w:leftChars="0"/>
      </w:pPr>
      <w:r>
        <w:rPr>
          <w:rFonts w:asciiTheme="minorEastAsia" w:hAnsiTheme="minorEastAsia" w:hint="eastAsia"/>
        </w:rPr>
        <w:t>老師在學校發現學生有特殊情況時，會即時告知家長，讓孩子能適時得到協助。</w:t>
      </w:r>
    </w:p>
    <w:p w:rsidR="00524951" w:rsidRDefault="00487F61" w:rsidP="00E93173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家長能盡量讓孩子在家用完早餐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以免到校後很多事情無法按時完成</w:t>
      </w:r>
      <w:r>
        <w:rPr>
          <w:rFonts w:asciiTheme="minorEastAsia" w:hAnsiTheme="minorEastAsia" w:hint="eastAsia"/>
        </w:rPr>
        <w:t>。</w:t>
      </w:r>
    </w:p>
    <w:p w:rsidR="00487F61" w:rsidRPr="00643BDD" w:rsidRDefault="00643BDD" w:rsidP="00E93173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避免讓孩子帶玩具或功能性過多的文具來學校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孩子容易不專心</w:t>
      </w:r>
      <w:r>
        <w:rPr>
          <w:rFonts w:asciiTheme="minorEastAsia" w:hAnsiTheme="minorEastAsia" w:hint="eastAsia"/>
        </w:rPr>
        <w:t>。</w:t>
      </w:r>
    </w:p>
    <w:p w:rsidR="00643BDD" w:rsidRPr="00643BDD" w:rsidRDefault="00643BDD" w:rsidP="00E93173">
      <w:pPr>
        <w:pStyle w:val="a7"/>
        <w:numPr>
          <w:ilvl w:val="0"/>
          <w:numId w:val="8"/>
        </w:numPr>
        <w:ind w:leftChars="0"/>
      </w:pPr>
      <w:r>
        <w:rPr>
          <w:rFonts w:asciiTheme="minorEastAsia" w:hAnsiTheme="minorEastAsia" w:hint="eastAsia"/>
        </w:rPr>
        <w:t>請假請務必告知老師，以免老師找不到孩子擔心不已。</w:t>
      </w:r>
    </w:p>
    <w:p w:rsidR="00643BDD" w:rsidRPr="00643BDD" w:rsidRDefault="00643BDD" w:rsidP="00E93173">
      <w:pPr>
        <w:pStyle w:val="a7"/>
        <w:numPr>
          <w:ilvl w:val="0"/>
          <w:numId w:val="8"/>
        </w:numPr>
        <w:ind w:leftChars="0"/>
      </w:pPr>
      <w:r>
        <w:rPr>
          <w:rFonts w:asciiTheme="minorEastAsia" w:hAnsiTheme="minorEastAsia" w:hint="eastAsia"/>
        </w:rPr>
        <w:t>每天</w:t>
      </w:r>
      <w:proofErr w:type="gramStart"/>
      <w:r>
        <w:rPr>
          <w:rFonts w:asciiTheme="minorEastAsia" w:hAnsiTheme="minorEastAsia" w:hint="eastAsia"/>
        </w:rPr>
        <w:t>簽閱聯絡簿並</w:t>
      </w:r>
      <w:proofErr w:type="gramEnd"/>
      <w:r>
        <w:rPr>
          <w:rFonts w:asciiTheme="minorEastAsia" w:hAnsiTheme="minorEastAsia" w:hint="eastAsia"/>
        </w:rPr>
        <w:t>檢查孩子的課業，以了解孩子的學習狀況。</w:t>
      </w:r>
    </w:p>
    <w:p w:rsidR="00643BDD" w:rsidRDefault="00643BDD" w:rsidP="00E93173">
      <w:pPr>
        <w:pStyle w:val="a7"/>
        <w:numPr>
          <w:ilvl w:val="0"/>
          <w:numId w:val="8"/>
        </w:numPr>
        <w:ind w:leftChars="0"/>
      </w:pPr>
      <w:r>
        <w:rPr>
          <w:rFonts w:asciiTheme="minorEastAsia" w:hAnsiTheme="minorEastAsia" w:hint="eastAsia"/>
        </w:rPr>
        <w:t>陪伴孩子一起學習，並讓孩子從小就養成良好的閱讀習慣。</w:t>
      </w:r>
    </w:p>
    <w:p w:rsidR="003879E2" w:rsidRPr="00E93173" w:rsidRDefault="003879E2" w:rsidP="0042046A"/>
    <w:sectPr w:rsidR="003879E2" w:rsidRPr="00E931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A6" w:rsidRDefault="009D28A6" w:rsidP="006D657E">
      <w:r>
        <w:separator/>
      </w:r>
    </w:p>
  </w:endnote>
  <w:endnote w:type="continuationSeparator" w:id="0">
    <w:p w:rsidR="009D28A6" w:rsidRDefault="009D28A6" w:rsidP="006D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A6" w:rsidRDefault="009D28A6" w:rsidP="006D657E">
      <w:r>
        <w:separator/>
      </w:r>
    </w:p>
  </w:footnote>
  <w:footnote w:type="continuationSeparator" w:id="0">
    <w:p w:rsidR="009D28A6" w:rsidRDefault="009D28A6" w:rsidP="006D6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619"/>
    <w:multiLevelType w:val="hybridMultilevel"/>
    <w:tmpl w:val="54B297F2"/>
    <w:lvl w:ilvl="0" w:tplc="11E26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B0A66B3"/>
    <w:multiLevelType w:val="hybridMultilevel"/>
    <w:tmpl w:val="8ED4E1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78376E"/>
    <w:multiLevelType w:val="hybridMultilevel"/>
    <w:tmpl w:val="2BD2A038"/>
    <w:lvl w:ilvl="0" w:tplc="FEE670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3927B3A"/>
    <w:multiLevelType w:val="hybridMultilevel"/>
    <w:tmpl w:val="7C58DF8E"/>
    <w:lvl w:ilvl="0" w:tplc="CF0A5D52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6683DAC"/>
    <w:multiLevelType w:val="hybridMultilevel"/>
    <w:tmpl w:val="820A36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B02AB6"/>
    <w:multiLevelType w:val="hybridMultilevel"/>
    <w:tmpl w:val="3D30C0A0"/>
    <w:lvl w:ilvl="0" w:tplc="AF7009DA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8E07D7B"/>
    <w:multiLevelType w:val="hybridMultilevel"/>
    <w:tmpl w:val="31920A7C"/>
    <w:lvl w:ilvl="0" w:tplc="7618D83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DEF07FC"/>
    <w:multiLevelType w:val="hybridMultilevel"/>
    <w:tmpl w:val="54B297F2"/>
    <w:lvl w:ilvl="0" w:tplc="11E26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7E"/>
    <w:rsid w:val="000E3336"/>
    <w:rsid w:val="0027384B"/>
    <w:rsid w:val="002A63B6"/>
    <w:rsid w:val="002B5FBD"/>
    <w:rsid w:val="002C2BDE"/>
    <w:rsid w:val="0033401D"/>
    <w:rsid w:val="003879E2"/>
    <w:rsid w:val="003D601D"/>
    <w:rsid w:val="003F2DE2"/>
    <w:rsid w:val="0042046A"/>
    <w:rsid w:val="00487F61"/>
    <w:rsid w:val="00496068"/>
    <w:rsid w:val="00524951"/>
    <w:rsid w:val="005258F6"/>
    <w:rsid w:val="005667D5"/>
    <w:rsid w:val="005E186A"/>
    <w:rsid w:val="00643BDD"/>
    <w:rsid w:val="006613DD"/>
    <w:rsid w:val="006D657E"/>
    <w:rsid w:val="00721373"/>
    <w:rsid w:val="007848FA"/>
    <w:rsid w:val="0079498E"/>
    <w:rsid w:val="007D1B92"/>
    <w:rsid w:val="007F08F3"/>
    <w:rsid w:val="00931287"/>
    <w:rsid w:val="0097336F"/>
    <w:rsid w:val="009B7BD4"/>
    <w:rsid w:val="009D28A6"/>
    <w:rsid w:val="00AC0F04"/>
    <w:rsid w:val="00AC2A5D"/>
    <w:rsid w:val="00AE75DF"/>
    <w:rsid w:val="00AF633C"/>
    <w:rsid w:val="00B737F8"/>
    <w:rsid w:val="00BD49EC"/>
    <w:rsid w:val="00C81817"/>
    <w:rsid w:val="00D30E3B"/>
    <w:rsid w:val="00D35817"/>
    <w:rsid w:val="00DE053E"/>
    <w:rsid w:val="00DE321C"/>
    <w:rsid w:val="00E93173"/>
    <w:rsid w:val="00EF2DE1"/>
    <w:rsid w:val="00F4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65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6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657E"/>
    <w:rPr>
      <w:sz w:val="20"/>
      <w:szCs w:val="20"/>
    </w:rPr>
  </w:style>
  <w:style w:type="paragraph" w:styleId="a7">
    <w:name w:val="List Paragraph"/>
    <w:basedOn w:val="a"/>
    <w:uiPriority w:val="34"/>
    <w:qFormat/>
    <w:rsid w:val="006D657E"/>
    <w:pPr>
      <w:ind w:leftChars="200" w:left="480"/>
    </w:pPr>
  </w:style>
  <w:style w:type="table" w:styleId="a8">
    <w:name w:val="Table Grid"/>
    <w:basedOn w:val="a1"/>
    <w:rsid w:val="00D358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65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6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657E"/>
    <w:rPr>
      <w:sz w:val="20"/>
      <w:szCs w:val="20"/>
    </w:rPr>
  </w:style>
  <w:style w:type="paragraph" w:styleId="a7">
    <w:name w:val="List Paragraph"/>
    <w:basedOn w:val="a"/>
    <w:uiPriority w:val="34"/>
    <w:qFormat/>
    <w:rsid w:val="006D657E"/>
    <w:pPr>
      <w:ind w:leftChars="200" w:left="480"/>
    </w:pPr>
  </w:style>
  <w:style w:type="table" w:styleId="a8">
    <w:name w:val="Table Grid"/>
    <w:basedOn w:val="a1"/>
    <w:rsid w:val="00D358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2018-09-19T07:30:00Z</dcterms:created>
  <dcterms:modified xsi:type="dcterms:W3CDTF">2018-09-19T07:30:00Z</dcterms:modified>
</cp:coreProperties>
</file>