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4C" w:rsidRPr="007B5A77" w:rsidRDefault="008F483E" w:rsidP="0092559A">
      <w:pPr>
        <w:autoSpaceDE w:val="0"/>
        <w:autoSpaceDN w:val="0"/>
        <w:adjustRightInd w:val="0"/>
        <w:spacing w:line="400" w:lineRule="exact"/>
        <w:ind w:leftChars="177" w:left="425" w:rightChars="318" w:right="763"/>
        <w:jc w:val="distribute"/>
        <w:rPr>
          <w:rFonts w:ascii="標楷體" w:eastAsia="標楷體" w:hAnsi="標楷體" w:cs="新細,Bold"/>
          <w:b/>
          <w:bCs/>
          <w:caps/>
          <w:color w:val="000000"/>
          <w:kern w:val="0"/>
          <w:sz w:val="36"/>
          <w:szCs w:val="36"/>
        </w:rPr>
      </w:pPr>
      <w:r w:rsidRPr="007B5A77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新北市新店區</w:t>
      </w:r>
      <w:r w:rsidR="009F7A4C" w:rsidRPr="007B5A77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新和樂齡學習中心</w:t>
      </w:r>
      <w:r w:rsidR="00DC166E" w:rsidRPr="007B5A77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1</w:t>
      </w:r>
      <w:r w:rsidR="00EF2B83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1</w:t>
      </w:r>
      <w:r w:rsidR="00634FCA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2</w:t>
      </w:r>
      <w:r w:rsidR="00013134" w:rsidRPr="007B5A77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春</w:t>
      </w:r>
      <w:r w:rsidR="002316AF" w:rsidRPr="007B5A77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季班</w:t>
      </w:r>
      <w:r w:rsidR="009F7A4C" w:rsidRPr="007B5A77">
        <w:rPr>
          <w:rFonts w:ascii="標楷體" w:eastAsia="標楷體" w:hAnsi="標楷體" w:cs="新細,Bold" w:hint="eastAsia"/>
          <w:b/>
          <w:bCs/>
          <w:caps/>
          <w:color w:val="000000"/>
          <w:kern w:val="0"/>
          <w:sz w:val="36"/>
          <w:szCs w:val="36"/>
        </w:rPr>
        <w:t>招生簡章</w:t>
      </w:r>
    </w:p>
    <w:p w:rsidR="009F7A4C" w:rsidRPr="007B5A77" w:rsidRDefault="009F7A4C" w:rsidP="006035E7">
      <w:pPr>
        <w:autoSpaceDE w:val="0"/>
        <w:autoSpaceDN w:val="0"/>
        <w:adjustRightInd w:val="0"/>
        <w:spacing w:beforeLines="50" w:before="180" w:line="460" w:lineRule="exact"/>
        <w:ind w:left="610" w:hangingChars="218" w:hanging="610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DFKaiShu-SB-Estd-BF,Bold" w:hint="eastAsia"/>
          <w:bCs/>
          <w:caps/>
          <w:color w:val="000000" w:themeColor="text1"/>
          <w:kern w:val="0"/>
          <w:sz w:val="28"/>
          <w:szCs w:val="28"/>
        </w:rPr>
        <w:t>一、辦理宗旨：</w:t>
      </w: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透過多元教育課程活動，培養長者身心靈健康生活。</w:t>
      </w:r>
    </w:p>
    <w:p w:rsidR="008E710F" w:rsidRPr="007B5A77" w:rsidRDefault="008E710F" w:rsidP="006035E7">
      <w:pPr>
        <w:autoSpaceDE w:val="0"/>
        <w:autoSpaceDN w:val="0"/>
        <w:adjustRightInd w:val="0"/>
        <w:spacing w:line="460" w:lineRule="exact"/>
        <w:ind w:left="610" w:hangingChars="218" w:hanging="610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二、主辦單位：新北市政府教育局。</w:t>
      </w:r>
    </w:p>
    <w:p w:rsidR="009F7A4C" w:rsidRPr="007B5A77" w:rsidRDefault="008E710F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三</w:t>
      </w:r>
      <w:r w:rsidR="009F7A4C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、承辦</w:t>
      </w:r>
      <w:r w:rsidR="009F7A4C" w:rsidRPr="007B5A77">
        <w:rPr>
          <w:rFonts w:ascii="標楷體" w:eastAsia="標楷體" w:hAnsi="標楷體" w:cs="DFKaiShu-SB-Estd-BF,Bold" w:hint="eastAsia"/>
          <w:bCs/>
          <w:caps/>
          <w:color w:val="000000" w:themeColor="text1"/>
          <w:kern w:val="0"/>
          <w:sz w:val="28"/>
          <w:szCs w:val="28"/>
        </w:rPr>
        <w:t>單位：</w:t>
      </w:r>
      <w:r w:rsidR="008F483E" w:rsidRPr="007B5A77">
        <w:rPr>
          <w:rFonts w:ascii="標楷體" w:eastAsia="標楷體" w:hAnsi="標楷體" w:cs="DFKaiShu-SB-Estd-BF,Bold" w:hint="eastAsia"/>
          <w:bCs/>
          <w:caps/>
          <w:color w:val="000000" w:themeColor="text1"/>
          <w:kern w:val="0"/>
          <w:sz w:val="28"/>
          <w:szCs w:val="28"/>
        </w:rPr>
        <w:t>新店區</w:t>
      </w:r>
      <w:r w:rsidR="009F7A4C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新和樂齡學習中心(新和國小輔導處)。</w:t>
      </w:r>
    </w:p>
    <w:p w:rsidR="00021D18" w:rsidRPr="007B5A77" w:rsidRDefault="00021D18" w:rsidP="006035E7">
      <w:pPr>
        <w:autoSpaceDE w:val="0"/>
        <w:autoSpaceDN w:val="0"/>
        <w:adjustRightInd w:val="0"/>
        <w:spacing w:line="460" w:lineRule="exact"/>
        <w:ind w:left="1982" w:hangingChars="708" w:hanging="1982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四、</w:t>
      </w:r>
      <w:r w:rsidRPr="007B5A77">
        <w:rPr>
          <w:rFonts w:ascii="標楷體" w:eastAsia="標楷體" w:hAnsi="標楷體" w:cs="DFKaiShu-SB-Estd-BF,Bold" w:hint="eastAsia"/>
          <w:bCs/>
          <w:caps/>
          <w:color w:val="000000" w:themeColor="text1"/>
          <w:kern w:val="0"/>
          <w:sz w:val="28"/>
          <w:szCs w:val="28"/>
        </w:rPr>
        <w:t>報名資格：</w:t>
      </w: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年滿</w:t>
      </w:r>
      <w:r w:rsidRPr="007B5A77">
        <w:rPr>
          <w:rFonts w:ascii="標楷體" w:eastAsia="標楷體" w:hAnsi="標楷體" w:cs="DFKaiShu-SB-Estd-BF,Bold" w:hint="eastAsia"/>
          <w:bCs/>
          <w:caps/>
          <w:color w:val="000000" w:themeColor="text1"/>
          <w:kern w:val="0"/>
          <w:sz w:val="28"/>
          <w:szCs w:val="28"/>
        </w:rPr>
        <w:t>55歲以上長者</w:t>
      </w: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〈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5</w:t>
      </w:r>
      <w:r w:rsidR="00634FCA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7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年</w:t>
      </w:r>
      <w:r w:rsidR="0013019D"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12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月</w:t>
      </w:r>
      <w:r w:rsidR="0013019D"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31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日以前出生者</w:t>
      </w: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〉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。</w:t>
      </w:r>
    </w:p>
    <w:p w:rsidR="00021D18" w:rsidRPr="007B5A77" w:rsidRDefault="00021D18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五、</w:t>
      </w:r>
      <w:r w:rsidR="00616882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上課日期及</w:t>
      </w: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課程</w:t>
      </w:r>
      <w:r w:rsidR="00616882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內容：自1</w:t>
      </w:r>
      <w:r w:rsidR="00EF2B83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2</w:t>
      </w:r>
      <w:r w:rsidR="00616882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年</w:t>
      </w:r>
      <w:r w:rsidR="00264971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3</w:t>
      </w:r>
      <w:r w:rsidR="00616882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月</w:t>
      </w:r>
      <w:r w:rsidR="00634FCA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6</w:t>
      </w:r>
      <w:r w:rsidR="00616882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日起，其餘詳如1</w:t>
      </w:r>
      <w:r w:rsidR="00EF2B83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2</w:t>
      </w:r>
      <w:r w:rsidR="00264971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春</w:t>
      </w:r>
      <w:r w:rsidR="002316AF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季班</w:t>
      </w:r>
      <w:r w:rsidR="00616882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課程表。</w:t>
      </w:r>
    </w:p>
    <w:p w:rsidR="00021D18" w:rsidRPr="007B5A77" w:rsidRDefault="00013134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六</w:t>
      </w:r>
      <w:r w:rsidR="009F7A4C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、</w:t>
      </w:r>
      <w:r w:rsidR="00021D18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報名</w:t>
      </w:r>
      <w:r w:rsidR="006A3FDE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方式日期</w:t>
      </w:r>
      <w:r w:rsidR="00021D18"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：</w:t>
      </w:r>
    </w:p>
    <w:p w:rsidR="00021D18" w:rsidRPr="007B5A77" w:rsidRDefault="00021D18" w:rsidP="006035E7">
      <w:pPr>
        <w:widowControl/>
        <w:spacing w:line="460" w:lineRule="exact"/>
        <w:ind w:left="284"/>
        <w:rPr>
          <w:rFonts w:ascii="標楷體" w:eastAsia="標楷體" w:hAnsi="標楷體" w:cs="Arial"/>
          <w:caps/>
          <w:color w:val="000000" w:themeColor="text1"/>
          <w:kern w:val="0"/>
          <w:sz w:val="27"/>
          <w:szCs w:val="27"/>
        </w:rPr>
      </w:pPr>
      <w:r w:rsidRPr="007B5A77">
        <w:rPr>
          <w:rFonts w:ascii="標楷體" w:eastAsia="標楷體" w:hAnsi="標楷體" w:cs="Arial" w:hint="eastAsia"/>
          <w:bCs/>
          <w:caps/>
          <w:color w:val="000000" w:themeColor="text1"/>
          <w:kern w:val="0"/>
          <w:sz w:val="28"/>
          <w:szCs w:val="28"/>
        </w:rPr>
        <w:t>〈一〉第1階段採電腦線上報名：</w:t>
      </w:r>
    </w:p>
    <w:p w:rsidR="00021D18" w:rsidRPr="007B5A77" w:rsidRDefault="00021D18" w:rsidP="006035E7">
      <w:pPr>
        <w:widowControl/>
        <w:spacing w:line="460" w:lineRule="exact"/>
        <w:ind w:left="1125" w:hanging="360"/>
        <w:rPr>
          <w:rFonts w:ascii="標楷體" w:eastAsia="標楷體" w:hAnsi="標楷體" w:cs="Arial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1.自</w:t>
      </w:r>
      <w:r w:rsidR="00EF2B83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11</w:t>
      </w:r>
      <w:r w:rsidR="00634FCA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2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年</w:t>
      </w:r>
      <w:r w:rsidR="00761439"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2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月</w:t>
      </w:r>
      <w:r w:rsidR="009D5445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3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日</w:t>
      </w:r>
      <w:r w:rsidR="00C708D5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09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：00至1</w:t>
      </w:r>
      <w:r w:rsidR="00EF2B83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2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年</w:t>
      </w:r>
      <w:r w:rsidR="00761439"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2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月</w:t>
      </w:r>
      <w:r w:rsidR="00EF2B83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7</w:t>
      </w: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日12：00止。</w:t>
      </w:r>
    </w:p>
    <w:p w:rsidR="003275BC" w:rsidRDefault="00021D18" w:rsidP="006035E7">
      <w:pPr>
        <w:widowControl/>
        <w:spacing w:line="460" w:lineRule="exact"/>
        <w:ind w:left="1125" w:hanging="360"/>
        <w:rPr>
          <w:rFonts w:ascii="標楷體" w:eastAsia="標楷體" w:hAnsi="標楷體" w:cs="DFKaiShu-SB-Estd-BF"/>
          <w:caps/>
          <w:color w:val="000000" w:themeColor="text1"/>
          <w:kern w:val="0"/>
          <w:sz w:val="28"/>
          <w:szCs w:val="28"/>
        </w:rPr>
      </w:pPr>
      <w:r w:rsidRPr="007B5A77">
        <w:rPr>
          <w:rFonts w:ascii="標楷體" w:eastAsia="標楷體" w:hAnsi="標楷體" w:cs="Arial" w:hint="eastAsia"/>
          <w:caps/>
          <w:color w:val="000000" w:themeColor="text1"/>
          <w:kern w:val="0"/>
          <w:sz w:val="28"/>
          <w:szCs w:val="28"/>
        </w:rPr>
        <w:t>2.報名</w:t>
      </w:r>
      <w:r w:rsidRPr="007B5A7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網址：</w:t>
      </w:r>
      <w:r w:rsidR="003275BC" w:rsidRPr="003275BC">
        <w:t xml:space="preserve"> </w:t>
      </w:r>
      <w:hyperlink r:id="rId8" w:history="1">
        <w:r w:rsidR="00C1256D" w:rsidRPr="0093181F">
          <w:rPr>
            <w:rStyle w:val="ab"/>
            <w:rFonts w:ascii="標楷體" w:eastAsia="標楷體" w:hAnsi="標楷體" w:cs="DFKaiShu-SB-Estd-BF"/>
            <w:caps/>
            <w:kern w:val="0"/>
            <w:sz w:val="28"/>
            <w:szCs w:val="28"/>
          </w:rPr>
          <w:t>https://ezlearn.ntpc.gov.tw/</w:t>
        </w:r>
      </w:hyperlink>
      <w:r w:rsidR="00411717">
        <w:rPr>
          <w:rFonts w:ascii="標楷體" w:eastAsia="標楷體" w:hAnsi="標楷體" w:cs="DFKaiShu-SB-Estd-BF" w:hint="eastAsia"/>
          <w:caps/>
          <w:color w:val="000000" w:themeColor="text1"/>
          <w:kern w:val="0"/>
          <w:sz w:val="28"/>
          <w:szCs w:val="28"/>
        </w:rPr>
        <w:t>(或是搜尋:新北數位樂學網)</w:t>
      </w:r>
    </w:p>
    <w:p w:rsidR="00ED064D" w:rsidRPr="00910614" w:rsidRDefault="00ED064D" w:rsidP="006035E7">
      <w:pPr>
        <w:widowControl/>
        <w:spacing w:line="460" w:lineRule="exact"/>
        <w:ind w:left="1125" w:hanging="36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3.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如需協助電腦線上報名者，請填妥紙本報名表後，於1</w:t>
      </w:r>
      <w:r w:rsidR="00EF2B8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年</w:t>
      </w:r>
      <w:r w:rsidR="00A967C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月</w:t>
      </w:r>
      <w:r w:rsidR="00B45D0C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日星期</w:t>
      </w:r>
      <w:r w:rsidR="00556D10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三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下班前遞交輔導處</w:t>
      </w:r>
      <w:r w:rsidR="00616882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，學校另請專人協助線上報名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021D18" w:rsidRPr="00910614" w:rsidRDefault="00ED064D" w:rsidP="006035E7">
      <w:pPr>
        <w:widowControl/>
        <w:spacing w:line="460" w:lineRule="exact"/>
        <w:ind w:left="1125" w:hanging="3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4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.報名名額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若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多於招生名額，將透過電腦抽籤之方式確定錄取名單。</w:t>
      </w:r>
    </w:p>
    <w:p w:rsidR="006A3FDE" w:rsidRPr="00910614" w:rsidRDefault="00ED064D" w:rsidP="006035E7">
      <w:pPr>
        <w:widowControl/>
        <w:spacing w:line="460" w:lineRule="exact"/>
        <w:ind w:left="1125" w:hanging="360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5</w:t>
      </w:r>
      <w:r w:rsidR="00DB262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.1</w:t>
      </w:r>
      <w:r w:rsidR="00EF2B83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年</w:t>
      </w:r>
      <w:r w:rsidR="00A967C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月</w:t>
      </w:r>
      <w:r w:rsidR="00634FCA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17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日下午</w:t>
      </w:r>
      <w:r w:rsidR="009D5445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2點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公告線上報名錄取名單。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</w:p>
    <w:p w:rsidR="00ED064D" w:rsidRPr="00910614" w:rsidRDefault="00ED064D" w:rsidP="006035E7">
      <w:pPr>
        <w:widowControl/>
        <w:spacing w:line="460" w:lineRule="exact"/>
        <w:ind w:left="1125" w:hanging="360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6</w:t>
      </w:r>
      <w:r w:rsidR="00021D1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.</w:t>
      </w:r>
      <w:r w:rsidR="006A3FDE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民眾僅得就樂齡學習中心(55歲以上)或松年大學(58歲以上)擇一學制報名，並僅能報名其中1門課程</w:t>
      </w: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</w:p>
    <w:p w:rsidR="00021D18" w:rsidRPr="00910614" w:rsidRDefault="00021D18" w:rsidP="006035E7">
      <w:pPr>
        <w:widowControl/>
        <w:spacing w:line="460" w:lineRule="exact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  〈二〉第2階段採現場報名：</w:t>
      </w:r>
    </w:p>
    <w:p w:rsidR="006A3FDE" w:rsidRPr="00910614" w:rsidRDefault="00021D18" w:rsidP="006035E7">
      <w:pPr>
        <w:widowControl/>
        <w:spacing w:line="460" w:lineRule="exact"/>
        <w:ind w:left="1133" w:hanging="283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1.</w:t>
      </w:r>
      <w:r w:rsidR="006A3FDE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第1階段錄取後剩餘名額受理現場報名，開放每人得報名參加本中心最多</w:t>
      </w:r>
      <w:r w:rsidR="00B01811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4</w:t>
      </w:r>
      <w:r w:rsidR="006A3FDE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門課程。</w:t>
      </w:r>
    </w:p>
    <w:p w:rsidR="006035E7" w:rsidRDefault="006A3FDE" w:rsidP="006035E7">
      <w:pPr>
        <w:widowControl/>
        <w:spacing w:line="460" w:lineRule="exact"/>
        <w:ind w:left="1133" w:hanging="283"/>
        <w:rPr>
          <w:rFonts w:ascii="標楷體" w:eastAsia="標楷體" w:hAnsi="標楷體" w:cs="DFKaiShu-SB-Estd-BF,Bold"/>
          <w:bCs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2.</w:t>
      </w:r>
      <w:r w:rsidR="00021D18" w:rsidRPr="00910614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預計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1</w:t>
      </w:r>
      <w:r w:rsidR="00EF2B83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1</w:t>
      </w:r>
      <w:r w:rsidR="00634FCA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2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年</w:t>
      </w:r>
      <w:r w:rsidR="00EF2B83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2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月</w:t>
      </w:r>
      <w:r w:rsidR="00EF2B83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2</w:t>
      </w:r>
      <w:r w:rsidR="00634FCA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4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日(</w:t>
      </w:r>
      <w:r w:rsid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星期</w:t>
      </w:r>
      <w:r w:rsidR="00EF2B83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五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)</w:t>
      </w:r>
      <w:r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辦理</w:t>
      </w:r>
      <w:r w:rsidR="006035E7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現場報名</w:t>
      </w:r>
    </w:p>
    <w:p w:rsidR="00021D18" w:rsidRPr="00910614" w:rsidRDefault="006035E7" w:rsidP="006035E7">
      <w:pPr>
        <w:widowControl/>
        <w:spacing w:line="460" w:lineRule="exact"/>
        <w:ind w:left="1133" w:hanging="283"/>
        <w:rPr>
          <w:rFonts w:ascii="標楷體" w:eastAsia="標楷體" w:hAnsi="標楷體" w:cs="Arial"/>
          <w:color w:val="000000" w:themeColor="text1"/>
          <w:kern w:val="0"/>
          <w:sz w:val="27"/>
          <w:szCs w:val="27"/>
        </w:rPr>
      </w:pPr>
      <w:r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3.</w:t>
      </w: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第2階段</w:t>
      </w:r>
      <w:r w:rsidR="006A3FDE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課程內容與招收人數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訊息</w:t>
      </w:r>
      <w:r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預計</w:t>
      </w:r>
      <w:r w:rsidR="006A3FDE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於</w:t>
      </w:r>
      <w:r w:rsidR="00EF2B83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11</w:t>
      </w:r>
      <w:r w:rsidR="00160BFA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2</w:t>
      </w:r>
      <w:r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年</w:t>
      </w:r>
      <w:r w:rsidR="00EF2B83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2</w:t>
      </w:r>
      <w:r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月</w:t>
      </w:r>
      <w:r w:rsidR="00A967C1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2</w:t>
      </w:r>
      <w:r w:rsidR="009D5445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4</w:t>
      </w:r>
      <w:r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日(</w:t>
      </w:r>
      <w:r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星期</w:t>
      </w:r>
      <w:r w:rsidR="00160BFA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五</w:t>
      </w:r>
      <w:bookmarkStart w:id="0" w:name="_GoBack"/>
      <w:bookmarkEnd w:id="0"/>
      <w:r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)</w:t>
      </w:r>
      <w:r w:rsidR="00021D18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公布</w:t>
      </w:r>
      <w:r w:rsidR="006A3FDE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在學校網站</w:t>
      </w:r>
      <w:r w:rsidR="00ED064D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。</w:t>
      </w:r>
      <w:r w:rsidR="006A3FDE" w:rsidRPr="00910614">
        <w:rPr>
          <w:rFonts w:ascii="標楷體" w:eastAsia="標楷體" w:hAnsi="標楷體" w:cs="Arial" w:hint="eastAsia"/>
          <w:color w:val="000000" w:themeColor="text1"/>
          <w:kern w:val="0"/>
          <w:sz w:val="27"/>
          <w:szCs w:val="27"/>
        </w:rPr>
        <w:t xml:space="preserve"> </w:t>
      </w:r>
    </w:p>
    <w:p w:rsidR="002F15E8" w:rsidRPr="00910614" w:rsidRDefault="00013134" w:rsidP="006035E7">
      <w:pPr>
        <w:widowControl/>
        <w:shd w:val="clear" w:color="auto" w:fill="FFFFFF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七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、報名費用：</w:t>
      </w:r>
    </w:p>
    <w:p w:rsidR="009F7A4C" w:rsidRPr="00910614" w:rsidRDefault="002F15E8" w:rsidP="006035E7">
      <w:pPr>
        <w:widowControl/>
        <w:shd w:val="clear" w:color="auto" w:fill="FFFFFF"/>
        <w:spacing w:line="460" w:lineRule="exact"/>
        <w:rPr>
          <w:rFonts w:ascii="標楷體" w:eastAsia="標楷體" w:hAnsi="標楷體" w:cs="Arial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 xml:space="preserve">  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〈一〉</w:t>
      </w:r>
      <w:r w:rsidR="00C97E2F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每門課程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報名費</w:t>
      </w:r>
      <w:r w:rsidR="009F7A4C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300元。</w:t>
      </w:r>
    </w:p>
    <w:p w:rsidR="00C97E2F" w:rsidRPr="00910614" w:rsidRDefault="002F15E8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,Bold"/>
          <w:bCs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 xml:space="preserve">  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〈二〉</w:t>
      </w:r>
      <w:r w:rsidR="00ED064D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部分</w:t>
      </w:r>
      <w:r w:rsidR="009F7A4C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上課用具、材料需自備或另購。</w:t>
      </w:r>
    </w:p>
    <w:p w:rsidR="006A3FDE" w:rsidRPr="00910614" w:rsidRDefault="00C97E2F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 xml:space="preserve"> </w:t>
      </w:r>
      <w:r w:rsidRPr="00910614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〈三〉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報名費</w:t>
      </w:r>
      <w:r w:rsidR="00D459BD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將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用於</w:t>
      </w:r>
      <w:r w:rsidR="006A3FDE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水電費、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講師鐘點費</w:t>
      </w:r>
      <w:r w:rsidR="00ED064D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上課教材、辦理樂齡相關活動</w:t>
      </w:r>
      <w:r w:rsidR="006A3FDE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等費用</w:t>
      </w:r>
      <w:r w:rsidR="00ED064D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6A3FDE" w:rsidRPr="00910614" w:rsidRDefault="00013134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八</w:t>
      </w:r>
      <w:r w:rsidR="006A3FDE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、繳費時間</w:t>
      </w:r>
      <w:r w:rsidR="00ED064D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地點</w:t>
      </w:r>
      <w:r w:rsidR="006A3FDE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：</w:t>
      </w:r>
    </w:p>
    <w:p w:rsidR="006A3FDE" w:rsidRPr="00910614" w:rsidRDefault="006A3FDE" w:rsidP="006035E7">
      <w:pPr>
        <w:autoSpaceDE w:val="0"/>
        <w:autoSpaceDN w:val="0"/>
        <w:adjustRightInd w:val="0"/>
        <w:spacing w:line="460" w:lineRule="exact"/>
        <w:ind w:leftChars="118" w:left="283"/>
        <w:rPr>
          <w:rFonts w:ascii="標楷體" w:eastAsia="標楷體" w:hAnsi="標楷體" w:cs="Arial"/>
          <w:bCs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〈一〉第1階段電腦線上錄取繳費：</w:t>
      </w:r>
    </w:p>
    <w:p w:rsidR="006A3FDE" w:rsidRPr="00910614" w:rsidRDefault="00F54AC7" w:rsidP="006035E7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60" w:lineRule="exact"/>
        <w:ind w:left="1134" w:hanging="357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910614">
        <w:rPr>
          <w:rFonts w:ascii="標楷體" w:eastAsia="標楷體" w:hAnsi="標楷體" w:cs="細明體" w:hint="eastAsia"/>
          <w:bCs/>
          <w:color w:val="000000" w:themeColor="text1"/>
          <w:sz w:val="28"/>
          <w:szCs w:val="28"/>
        </w:rPr>
        <w:t>繳費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日期：1</w:t>
      </w:r>
      <w:r w:rsidR="003870E3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1</w:t>
      </w:r>
      <w:r w:rsidR="00160BFA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年</w:t>
      </w:r>
      <w:r w:rsidR="00A967C1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月</w:t>
      </w:r>
      <w:r w:rsidR="00A967C1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</w:t>
      </w:r>
      <w:r w:rsidR="00160BFA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0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日至</w:t>
      </w:r>
      <w:r w:rsidR="00A967C1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月</w:t>
      </w:r>
      <w:r w:rsidR="003870E3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</w:t>
      </w:r>
      <w:r w:rsidR="00160BFA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2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日</w:t>
      </w:r>
      <w:r w:rsidR="00875C26"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上班時間</w:t>
      </w:r>
      <w:r w:rsidR="00631958" w:rsidRPr="00910614">
        <w:rPr>
          <w:rFonts w:ascii="標楷體" w:eastAsia="標楷體" w:hAnsi="標楷體" w:cs="DFKaiShu-SB-Estd-BF,Bold" w:hint="eastAsia"/>
          <w:bCs/>
          <w:color w:val="000000" w:themeColor="text1"/>
          <w:sz w:val="28"/>
          <w:szCs w:val="28"/>
        </w:rPr>
        <w:t>。</w:t>
      </w:r>
    </w:p>
    <w:p w:rsidR="00F54AC7" w:rsidRPr="00910614" w:rsidRDefault="00F54AC7" w:rsidP="006035E7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="1134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繳費地點：新和國小輔導處</w:t>
      </w:r>
      <w:r w:rsidR="00631958" w:rsidRPr="00910614">
        <w:rPr>
          <w:rFonts w:ascii="標楷體" w:eastAsia="標楷體" w:hAnsi="標楷體" w:cs="DFKaiShu-SB-Estd-BF,Bold" w:hint="eastAsia"/>
          <w:bCs/>
          <w:color w:val="000000" w:themeColor="text1"/>
          <w:sz w:val="28"/>
          <w:szCs w:val="28"/>
        </w:rPr>
        <w:t>。</w:t>
      </w:r>
    </w:p>
    <w:p w:rsidR="00F54AC7" w:rsidRPr="00910614" w:rsidRDefault="00875C26" w:rsidP="006035E7">
      <w:pPr>
        <w:pStyle w:val="aa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460" w:lineRule="exact"/>
        <w:ind w:left="1134" w:hanging="357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  <w:r w:rsidRPr="00910614">
        <w:rPr>
          <w:rFonts w:ascii="標楷體" w:eastAsia="標楷體" w:hAnsi="標楷體" w:cs="Arial" w:hint="eastAsia"/>
          <w:bCs/>
          <w:color w:val="000000" w:themeColor="text1"/>
          <w:sz w:val="28"/>
          <w:szCs w:val="28"/>
        </w:rPr>
        <w:t>繳費時請需攜帶國民身分證以便核對身分。</w:t>
      </w:r>
    </w:p>
    <w:p w:rsidR="009F7A4C" w:rsidRPr="00910614" w:rsidRDefault="00F54AC7" w:rsidP="006035E7">
      <w:pPr>
        <w:autoSpaceDE w:val="0"/>
        <w:autoSpaceDN w:val="0"/>
        <w:adjustRightInd w:val="0"/>
        <w:spacing w:line="460" w:lineRule="exact"/>
        <w:ind w:leftChars="118" w:left="283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〈二</w:t>
      </w:r>
      <w:r w:rsidR="006A3FDE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〉</w:t>
      </w: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第2階段現場報名繳費：現場報名</w:t>
      </w:r>
      <w:r w:rsidR="00875C26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立</w:t>
      </w: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即收費</w:t>
      </w:r>
      <w:r w:rsidR="000C69C0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。</w:t>
      </w:r>
    </w:p>
    <w:p w:rsidR="009F7A4C" w:rsidRPr="00910614" w:rsidRDefault="00013134" w:rsidP="006035E7">
      <w:pPr>
        <w:autoSpaceDE w:val="0"/>
        <w:autoSpaceDN w:val="0"/>
        <w:adjustRightInd w:val="0"/>
        <w:spacing w:line="460" w:lineRule="exact"/>
        <w:ind w:left="2290" w:hangingChars="818" w:hanging="2290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九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、</w:t>
      </w:r>
      <w:r w:rsidR="009F7A4C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開課日期：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如課程表所述，錄取學員</w:t>
      </w:r>
      <w:r w:rsidR="00560E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請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依所選課</w:t>
      </w:r>
      <w:r w:rsidR="00560E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程</w:t>
      </w:r>
      <w:r w:rsidR="00C97E2F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之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上課時間自行前往上課地點，不再</w:t>
      </w:r>
      <w:r w:rsidR="002D4332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另行</w:t>
      </w:r>
      <w:r w:rsidR="009F7A4C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通知。</w:t>
      </w:r>
    </w:p>
    <w:p w:rsidR="009F7A4C" w:rsidRDefault="00013134" w:rsidP="006035E7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DFKaiShu-SB-Estd-BF,Bold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十</w:t>
      </w:r>
      <w:r w:rsidR="009F7A4C" w:rsidRPr="00910614">
        <w:rPr>
          <w:rFonts w:ascii="標楷體" w:eastAsia="標楷體" w:hAnsi="標楷體" w:cs="DFKaiShu-SB-Estd-BF,Bold" w:hint="eastAsia"/>
          <w:bCs/>
          <w:color w:val="000000" w:themeColor="text1"/>
          <w:kern w:val="0"/>
          <w:sz w:val="28"/>
          <w:szCs w:val="28"/>
        </w:rPr>
        <w:t>、其他注意事項：</w:t>
      </w:r>
    </w:p>
    <w:p w:rsidR="006F7833" w:rsidRPr="0000455A" w:rsidRDefault="006F7833" w:rsidP="0000455A">
      <w:pPr>
        <w:autoSpaceDE w:val="0"/>
        <w:autoSpaceDN w:val="0"/>
        <w:adjustRightInd w:val="0"/>
        <w:spacing w:line="460" w:lineRule="exact"/>
        <w:ind w:left="1275" w:hangingChars="455" w:hanging="1275"/>
        <w:rPr>
          <w:rFonts w:ascii="標楷體" w:eastAsia="標楷體" w:hAnsi="標楷體" w:cs="DFKaiShu-SB-Estd-BF,Bold"/>
          <w:b/>
          <w:bCs/>
          <w:color w:val="000000" w:themeColor="text1"/>
          <w:kern w:val="0"/>
          <w:sz w:val="28"/>
          <w:szCs w:val="28"/>
        </w:rPr>
      </w:pPr>
      <w:r w:rsidRPr="0000455A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 xml:space="preserve">   〈一〉</w:t>
      </w:r>
      <w:r w:rsidR="00D22758" w:rsidRPr="00D2275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本市</w:t>
      </w:r>
      <w:r w:rsidR="00D2275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樂齡學</w:t>
      </w:r>
      <w:r w:rsidR="005A1A0C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習</w:t>
      </w:r>
      <w:r w:rsidR="00D2275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中心因應COVID-19</w:t>
      </w:r>
      <w:r w:rsidR="00192447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落實</w:t>
      </w:r>
      <w:r w:rsidR="00D2275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防疫管理</w:t>
      </w:r>
      <w:r w:rsidR="00192447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，疫苗接種需打滿2劑方能入校上課(倘若經醫師評估且開立不建議施打COVID-19疫苗證明或個人因素無法施打者，</w:t>
      </w:r>
      <w:r w:rsidR="00E9573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須以每週一次抗原快篩或PCR</w:t>
      </w:r>
      <w:r w:rsidR="00223DE9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檢驗陰性後，始</w:t>
      </w:r>
      <w:r w:rsidR="00E9573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得</w:t>
      </w:r>
      <w:r w:rsidR="00223DE9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進入校園</w:t>
      </w:r>
      <w:r w:rsidR="00E9573A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)</w:t>
      </w:r>
      <w:r w:rsidR="00192447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，繳費時須出示證明(</w:t>
      </w:r>
      <w:r w:rsidR="00223DE9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是否</w:t>
      </w:r>
      <w:r w:rsidR="00192447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報名請斟酌自身狀況</w:t>
      </w:r>
      <w:r w:rsidR="00223DE9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能否配合</w:t>
      </w:r>
      <w:r w:rsidR="00192447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)</w:t>
      </w:r>
      <w:r w:rsidR="00192447" w:rsidRPr="0000455A">
        <w:rPr>
          <w:rFonts w:ascii="標楷體" w:eastAsia="標楷體" w:hAnsi="標楷體" w:cs="DFKaiShu-SB-Estd-BF,Bold"/>
          <w:b/>
          <w:bCs/>
          <w:color w:val="000000" w:themeColor="text1"/>
          <w:kern w:val="0"/>
          <w:sz w:val="28"/>
          <w:szCs w:val="28"/>
        </w:rPr>
        <w:t xml:space="preserve"> </w:t>
      </w:r>
    </w:p>
    <w:p w:rsidR="009F7A4C" w:rsidRPr="00D22758" w:rsidRDefault="006F7833" w:rsidP="00D22758">
      <w:pPr>
        <w:autoSpaceDE w:val="0"/>
        <w:autoSpaceDN w:val="0"/>
        <w:adjustRightInd w:val="0"/>
        <w:spacing w:line="460" w:lineRule="exact"/>
        <w:ind w:leftChars="178" w:left="1275" w:hangingChars="303" w:hanging="848"/>
        <w:rPr>
          <w:rFonts w:ascii="標楷體" w:eastAsia="標楷體" w:hAnsi="標楷體" w:cs="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〈二</w:t>
      </w:r>
      <w:r w:rsidR="006035E7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〉</w:t>
      </w:r>
      <w:r w:rsidR="00D22758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新北市銀髮大學春季班課程，</w:t>
      </w:r>
      <w:r w:rsidR="00D2275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民眾僅得就</w:t>
      </w:r>
      <w:r w:rsidR="00D22758" w:rsidRPr="006035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樂齡學習中心</w:t>
      </w:r>
      <w:r w:rsidR="00D2275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或</w:t>
      </w:r>
      <w:r w:rsidR="00D22758" w:rsidRPr="006035E7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  <w:u w:val="single"/>
        </w:rPr>
        <w:t>松年大學</w:t>
      </w:r>
      <w:r w:rsidR="00D22758" w:rsidRPr="00910614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擇一學制報名</w:t>
      </w:r>
      <w:r w:rsidR="00D22758">
        <w:rPr>
          <w:rFonts w:ascii="標楷體" w:eastAsia="標楷體" w:hAnsi="標楷體" w:cs="Arial" w:hint="eastAsia"/>
          <w:color w:val="000000" w:themeColor="text1"/>
          <w:kern w:val="0"/>
          <w:sz w:val="28"/>
          <w:szCs w:val="28"/>
        </w:rPr>
        <w:t>。</w:t>
      </w: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</w:t>
      </w:r>
      <w:r w:rsidR="00B45D0C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三</w:t>
      </w:r>
      <w:r w:rsidR="00875C26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〉</w:t>
      </w:r>
      <w:r w:rsidR="00D22758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學員進入學校時，務必配戴學員證以利識別進入，凡未攜帶『學員證』</w:t>
      </w:r>
      <w:r w:rsidR="00D22758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需</w:t>
      </w:r>
      <w:r w:rsidR="00D22758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至警衛室辦理換證手續。</w:t>
      </w:r>
    </w:p>
    <w:p w:rsidR="00875C26" w:rsidRPr="00910614" w:rsidRDefault="006F7833" w:rsidP="006035E7">
      <w:pPr>
        <w:autoSpaceDE w:val="0"/>
        <w:autoSpaceDN w:val="0"/>
        <w:adjustRightInd w:val="0"/>
        <w:spacing w:line="460" w:lineRule="exact"/>
        <w:ind w:leftChars="178" w:left="1275" w:hangingChars="303" w:hanging="848"/>
        <w:rPr>
          <w:rFonts w:ascii="標楷體" w:eastAsia="標楷體" w:hAnsi="標楷體" w:cs="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</w:t>
      </w:r>
      <w:r w:rsidR="00B45D0C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四</w:t>
      </w:r>
      <w:r w:rsidR="00875C26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〉</w:t>
      </w:r>
      <w:r w:rsidR="00D22758"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勿頂替他人上課或恣意旁聽，上課時請將手機轉靜音或關閉，以維持上課秩序及學員權益。</w:t>
      </w:r>
    </w:p>
    <w:p w:rsidR="00910614" w:rsidRDefault="006035E7" w:rsidP="006035E7">
      <w:pPr>
        <w:autoSpaceDE w:val="0"/>
        <w:autoSpaceDN w:val="0"/>
        <w:adjustRightInd w:val="0"/>
        <w:spacing w:line="460" w:lineRule="exact"/>
        <w:ind w:leftChars="178" w:left="1275" w:hangingChars="303" w:hanging="84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</w:t>
      </w:r>
      <w:r w:rsidR="00B45D0C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五</w:t>
      </w:r>
      <w:r w:rsidR="00875C26"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〉</w:t>
      </w:r>
      <w:r w:rsidR="00D22758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春</w:t>
      </w:r>
      <w:r w:rsidR="00D22758" w:rsidRPr="00910614">
        <w:rPr>
          <w:rFonts w:ascii="標楷體" w:eastAsia="標楷體" w:hAnsi="標楷體" w:cs="細明體" w:hint="eastAsia"/>
          <w:bCs/>
          <w:color w:val="000000" w:themeColor="text1"/>
          <w:kern w:val="0"/>
          <w:sz w:val="28"/>
          <w:szCs w:val="28"/>
        </w:rPr>
        <w:t>季班課程如遇國定假日，配合假期停課乙次，上課日順延一週。</w:t>
      </w:r>
    </w:p>
    <w:p w:rsidR="00D22758" w:rsidRDefault="00D22758" w:rsidP="00D22758">
      <w:pPr>
        <w:autoSpaceDE w:val="0"/>
        <w:autoSpaceDN w:val="0"/>
        <w:adjustRightInd w:val="0"/>
        <w:spacing w:line="460" w:lineRule="exact"/>
        <w:ind w:leftChars="178" w:left="1275" w:hangingChars="303" w:hanging="84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〈六</w:t>
      </w:r>
      <w:r w:rsidRPr="00910614">
        <w:rPr>
          <w:rFonts w:ascii="標楷體" w:eastAsia="標楷體" w:hAnsi="標楷體" w:cs="Arial" w:hint="eastAsia"/>
          <w:bCs/>
          <w:color w:val="000000" w:themeColor="text1"/>
          <w:kern w:val="0"/>
          <w:sz w:val="28"/>
          <w:szCs w:val="28"/>
        </w:rPr>
        <w:t>〉</w:t>
      </w:r>
      <w:r w:rsidRPr="00910614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上課期間如遇地震、颱風等天災，以新北市政府公告小學停課標準為依據。</w:t>
      </w:r>
    </w:p>
    <w:p w:rsidR="00D22758" w:rsidRPr="00D22758" w:rsidRDefault="00D22758" w:rsidP="006035E7">
      <w:pPr>
        <w:autoSpaceDE w:val="0"/>
        <w:autoSpaceDN w:val="0"/>
        <w:adjustRightInd w:val="0"/>
        <w:spacing w:line="460" w:lineRule="exact"/>
        <w:ind w:leftChars="178" w:left="1275" w:hangingChars="303" w:hanging="848"/>
        <w:rPr>
          <w:rFonts w:ascii="標楷體" w:eastAsia="標楷體" w:hAnsi="標楷體" w:cs="DFKaiShu-SB-Estd-BF"/>
          <w:color w:val="000000" w:themeColor="text1"/>
          <w:kern w:val="0"/>
          <w:sz w:val="28"/>
          <w:szCs w:val="28"/>
        </w:rPr>
      </w:pPr>
    </w:p>
    <w:sectPr w:rsidR="00D22758" w:rsidRPr="00D22758" w:rsidSect="00BE30AC">
      <w:pgSz w:w="14572" w:h="20639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3A8" w:rsidRDefault="004F13A8" w:rsidP="00602290">
      <w:r>
        <w:separator/>
      </w:r>
    </w:p>
  </w:endnote>
  <w:endnote w:type="continuationSeparator" w:id="0">
    <w:p w:rsidR="004F13A8" w:rsidRDefault="004F13A8" w:rsidP="0060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3A8" w:rsidRDefault="004F13A8" w:rsidP="00602290">
      <w:r>
        <w:separator/>
      </w:r>
    </w:p>
  </w:footnote>
  <w:footnote w:type="continuationSeparator" w:id="0">
    <w:p w:rsidR="004F13A8" w:rsidRDefault="004F13A8" w:rsidP="0060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350B3"/>
    <w:multiLevelType w:val="hybridMultilevel"/>
    <w:tmpl w:val="85A0C038"/>
    <w:lvl w:ilvl="0" w:tplc="8370EC58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13" w:hanging="480"/>
      </w:pPr>
    </w:lvl>
    <w:lvl w:ilvl="2" w:tplc="0409001B" w:tentative="1">
      <w:start w:val="1"/>
      <w:numFmt w:val="lowerRoman"/>
      <w:lvlText w:val="%3."/>
      <w:lvlJc w:val="right"/>
      <w:pPr>
        <w:ind w:left="2593" w:hanging="480"/>
      </w:pPr>
    </w:lvl>
    <w:lvl w:ilvl="3" w:tplc="0409000F" w:tentative="1">
      <w:start w:val="1"/>
      <w:numFmt w:val="decimal"/>
      <w:lvlText w:val="%4."/>
      <w:lvlJc w:val="left"/>
      <w:pPr>
        <w:ind w:left="30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3" w:hanging="480"/>
      </w:pPr>
    </w:lvl>
    <w:lvl w:ilvl="5" w:tplc="0409001B" w:tentative="1">
      <w:start w:val="1"/>
      <w:numFmt w:val="lowerRoman"/>
      <w:lvlText w:val="%6."/>
      <w:lvlJc w:val="right"/>
      <w:pPr>
        <w:ind w:left="4033" w:hanging="480"/>
      </w:pPr>
    </w:lvl>
    <w:lvl w:ilvl="6" w:tplc="0409000F" w:tentative="1">
      <w:start w:val="1"/>
      <w:numFmt w:val="decimal"/>
      <w:lvlText w:val="%7."/>
      <w:lvlJc w:val="left"/>
      <w:pPr>
        <w:ind w:left="45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3" w:hanging="480"/>
      </w:pPr>
    </w:lvl>
    <w:lvl w:ilvl="8" w:tplc="0409001B" w:tentative="1">
      <w:start w:val="1"/>
      <w:numFmt w:val="lowerRoman"/>
      <w:lvlText w:val="%9."/>
      <w:lvlJc w:val="right"/>
      <w:pPr>
        <w:ind w:left="547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85"/>
    <w:rsid w:val="0000455A"/>
    <w:rsid w:val="00013134"/>
    <w:rsid w:val="00021D18"/>
    <w:rsid w:val="00035D27"/>
    <w:rsid w:val="00054937"/>
    <w:rsid w:val="00083B38"/>
    <w:rsid w:val="000840FC"/>
    <w:rsid w:val="00096550"/>
    <w:rsid w:val="000C69C0"/>
    <w:rsid w:val="000D18FC"/>
    <w:rsid w:val="000E297F"/>
    <w:rsid w:val="000E78CD"/>
    <w:rsid w:val="000F3E60"/>
    <w:rsid w:val="0010029E"/>
    <w:rsid w:val="00101470"/>
    <w:rsid w:val="00122635"/>
    <w:rsid w:val="0013019D"/>
    <w:rsid w:val="00134F55"/>
    <w:rsid w:val="00153AA1"/>
    <w:rsid w:val="00153BA7"/>
    <w:rsid w:val="00160BFA"/>
    <w:rsid w:val="00181AB3"/>
    <w:rsid w:val="00192447"/>
    <w:rsid w:val="001C0501"/>
    <w:rsid w:val="001D1253"/>
    <w:rsid w:val="00203D5D"/>
    <w:rsid w:val="00217092"/>
    <w:rsid w:val="00223DE9"/>
    <w:rsid w:val="002316AF"/>
    <w:rsid w:val="002339A7"/>
    <w:rsid w:val="002344AA"/>
    <w:rsid w:val="0023485E"/>
    <w:rsid w:val="00244845"/>
    <w:rsid w:val="0026280E"/>
    <w:rsid w:val="00264971"/>
    <w:rsid w:val="00264ACD"/>
    <w:rsid w:val="002661B3"/>
    <w:rsid w:val="002734EE"/>
    <w:rsid w:val="0028790B"/>
    <w:rsid w:val="002A703C"/>
    <w:rsid w:val="002B77A9"/>
    <w:rsid w:val="002C1F8E"/>
    <w:rsid w:val="002C3021"/>
    <w:rsid w:val="002D0BC8"/>
    <w:rsid w:val="002D4332"/>
    <w:rsid w:val="002E530A"/>
    <w:rsid w:val="002F15E8"/>
    <w:rsid w:val="002F1E5A"/>
    <w:rsid w:val="002F2106"/>
    <w:rsid w:val="00313E13"/>
    <w:rsid w:val="00323412"/>
    <w:rsid w:val="003275BC"/>
    <w:rsid w:val="0033037D"/>
    <w:rsid w:val="0033411D"/>
    <w:rsid w:val="003550C7"/>
    <w:rsid w:val="003830A9"/>
    <w:rsid w:val="003870E3"/>
    <w:rsid w:val="003E673E"/>
    <w:rsid w:val="003F124D"/>
    <w:rsid w:val="003F4FD5"/>
    <w:rsid w:val="003F5285"/>
    <w:rsid w:val="00400441"/>
    <w:rsid w:val="00411717"/>
    <w:rsid w:val="004159F3"/>
    <w:rsid w:val="004515B3"/>
    <w:rsid w:val="00481C8B"/>
    <w:rsid w:val="004A2D2F"/>
    <w:rsid w:val="004D6AF1"/>
    <w:rsid w:val="004F13A8"/>
    <w:rsid w:val="004F6714"/>
    <w:rsid w:val="00533793"/>
    <w:rsid w:val="00554EAB"/>
    <w:rsid w:val="00556D10"/>
    <w:rsid w:val="00560E4C"/>
    <w:rsid w:val="00575E8C"/>
    <w:rsid w:val="00584198"/>
    <w:rsid w:val="0059256A"/>
    <w:rsid w:val="00595F23"/>
    <w:rsid w:val="00595F64"/>
    <w:rsid w:val="005A1A0C"/>
    <w:rsid w:val="005C38AD"/>
    <w:rsid w:val="005C6837"/>
    <w:rsid w:val="005D7974"/>
    <w:rsid w:val="00602290"/>
    <w:rsid w:val="006035E7"/>
    <w:rsid w:val="00614074"/>
    <w:rsid w:val="0061629C"/>
    <w:rsid w:val="00616882"/>
    <w:rsid w:val="00631958"/>
    <w:rsid w:val="00634FCA"/>
    <w:rsid w:val="0064629A"/>
    <w:rsid w:val="00654A70"/>
    <w:rsid w:val="00672E6F"/>
    <w:rsid w:val="00675FA4"/>
    <w:rsid w:val="00690984"/>
    <w:rsid w:val="00697236"/>
    <w:rsid w:val="006A3FDE"/>
    <w:rsid w:val="006B6BBD"/>
    <w:rsid w:val="006F0A5A"/>
    <w:rsid w:val="006F1EEB"/>
    <w:rsid w:val="006F7833"/>
    <w:rsid w:val="0074455A"/>
    <w:rsid w:val="00761439"/>
    <w:rsid w:val="007841E7"/>
    <w:rsid w:val="00784D2B"/>
    <w:rsid w:val="007A044E"/>
    <w:rsid w:val="007B5A77"/>
    <w:rsid w:val="007C3E5E"/>
    <w:rsid w:val="007E23C4"/>
    <w:rsid w:val="007E40D5"/>
    <w:rsid w:val="007F1E2D"/>
    <w:rsid w:val="007F582D"/>
    <w:rsid w:val="0081263F"/>
    <w:rsid w:val="00820450"/>
    <w:rsid w:val="00821C37"/>
    <w:rsid w:val="0082367A"/>
    <w:rsid w:val="00827833"/>
    <w:rsid w:val="008403D5"/>
    <w:rsid w:val="008557E5"/>
    <w:rsid w:val="00856332"/>
    <w:rsid w:val="0086427F"/>
    <w:rsid w:val="008645EB"/>
    <w:rsid w:val="00866D39"/>
    <w:rsid w:val="00875C26"/>
    <w:rsid w:val="0088695F"/>
    <w:rsid w:val="00895127"/>
    <w:rsid w:val="008B5716"/>
    <w:rsid w:val="008E710F"/>
    <w:rsid w:val="008F483E"/>
    <w:rsid w:val="009050A8"/>
    <w:rsid w:val="00910614"/>
    <w:rsid w:val="00922517"/>
    <w:rsid w:val="0092559A"/>
    <w:rsid w:val="00934126"/>
    <w:rsid w:val="00937583"/>
    <w:rsid w:val="0095539F"/>
    <w:rsid w:val="00955AC8"/>
    <w:rsid w:val="009667EF"/>
    <w:rsid w:val="009677A6"/>
    <w:rsid w:val="00977F69"/>
    <w:rsid w:val="009C3BFD"/>
    <w:rsid w:val="009D2453"/>
    <w:rsid w:val="009D5445"/>
    <w:rsid w:val="009E6ECE"/>
    <w:rsid w:val="009F7A4C"/>
    <w:rsid w:val="00A075FB"/>
    <w:rsid w:val="00A173EA"/>
    <w:rsid w:val="00A23F68"/>
    <w:rsid w:val="00A459A5"/>
    <w:rsid w:val="00A71130"/>
    <w:rsid w:val="00A8281A"/>
    <w:rsid w:val="00A967C1"/>
    <w:rsid w:val="00AC0946"/>
    <w:rsid w:val="00AC6B5E"/>
    <w:rsid w:val="00AE65CA"/>
    <w:rsid w:val="00B01811"/>
    <w:rsid w:val="00B0666C"/>
    <w:rsid w:val="00B074F5"/>
    <w:rsid w:val="00B10118"/>
    <w:rsid w:val="00B113EF"/>
    <w:rsid w:val="00B45D0C"/>
    <w:rsid w:val="00BA1F09"/>
    <w:rsid w:val="00BB69CB"/>
    <w:rsid w:val="00BE30AC"/>
    <w:rsid w:val="00BF7598"/>
    <w:rsid w:val="00C01BC5"/>
    <w:rsid w:val="00C06628"/>
    <w:rsid w:val="00C07167"/>
    <w:rsid w:val="00C1256D"/>
    <w:rsid w:val="00C164FF"/>
    <w:rsid w:val="00C17FFB"/>
    <w:rsid w:val="00C30E19"/>
    <w:rsid w:val="00C37837"/>
    <w:rsid w:val="00C436D6"/>
    <w:rsid w:val="00C44F35"/>
    <w:rsid w:val="00C47A88"/>
    <w:rsid w:val="00C50434"/>
    <w:rsid w:val="00C54E74"/>
    <w:rsid w:val="00C60FCA"/>
    <w:rsid w:val="00C708D5"/>
    <w:rsid w:val="00C97E2F"/>
    <w:rsid w:val="00CA07DC"/>
    <w:rsid w:val="00CA1207"/>
    <w:rsid w:val="00CA2CCA"/>
    <w:rsid w:val="00CF085C"/>
    <w:rsid w:val="00D058F6"/>
    <w:rsid w:val="00D22758"/>
    <w:rsid w:val="00D459BD"/>
    <w:rsid w:val="00D604CA"/>
    <w:rsid w:val="00D72E92"/>
    <w:rsid w:val="00D77E11"/>
    <w:rsid w:val="00D81B94"/>
    <w:rsid w:val="00D979CB"/>
    <w:rsid w:val="00DA7422"/>
    <w:rsid w:val="00DB2623"/>
    <w:rsid w:val="00DB4750"/>
    <w:rsid w:val="00DC166E"/>
    <w:rsid w:val="00DD2340"/>
    <w:rsid w:val="00DE101E"/>
    <w:rsid w:val="00E16387"/>
    <w:rsid w:val="00E2412F"/>
    <w:rsid w:val="00E468F7"/>
    <w:rsid w:val="00E93F5B"/>
    <w:rsid w:val="00E9573A"/>
    <w:rsid w:val="00EA341D"/>
    <w:rsid w:val="00EA3F91"/>
    <w:rsid w:val="00EB3F7C"/>
    <w:rsid w:val="00EB4933"/>
    <w:rsid w:val="00EC0DAF"/>
    <w:rsid w:val="00EC2110"/>
    <w:rsid w:val="00EC5175"/>
    <w:rsid w:val="00ED064D"/>
    <w:rsid w:val="00EF2B83"/>
    <w:rsid w:val="00EF7D4E"/>
    <w:rsid w:val="00F53E0B"/>
    <w:rsid w:val="00F54AC7"/>
    <w:rsid w:val="00F57794"/>
    <w:rsid w:val="00F74AF6"/>
    <w:rsid w:val="00F95A0D"/>
    <w:rsid w:val="00FA46D5"/>
    <w:rsid w:val="00FB125C"/>
    <w:rsid w:val="00FC7ACA"/>
    <w:rsid w:val="00FD1985"/>
    <w:rsid w:val="00FF0FDE"/>
    <w:rsid w:val="00FF44AC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1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1B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1D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21D18"/>
  </w:style>
  <w:style w:type="character" w:styleId="ab">
    <w:name w:val="Hyperlink"/>
    <w:basedOn w:val="a0"/>
    <w:uiPriority w:val="99"/>
    <w:unhideWhenUsed/>
    <w:rsid w:val="00021D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22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22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22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01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01B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21D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021D18"/>
  </w:style>
  <w:style w:type="character" w:styleId="ab">
    <w:name w:val="Hyperlink"/>
    <w:basedOn w:val="a0"/>
    <w:uiPriority w:val="99"/>
    <w:unhideWhenUsed/>
    <w:rsid w:val="00021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learn.ntpc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</Words>
  <Characters>1041</Characters>
  <Application>Microsoft Office Word</Application>
  <DocSecurity>0</DocSecurity>
  <Lines>8</Lines>
  <Paragraphs>2</Paragraphs>
  <ScaleCrop>false</ScaleCrop>
  <Company>Microsoft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怡汝</dc:creator>
  <cp:lastModifiedBy>hhps783</cp:lastModifiedBy>
  <cp:revision>9</cp:revision>
  <cp:lastPrinted>2022-01-06T07:56:00Z</cp:lastPrinted>
  <dcterms:created xsi:type="dcterms:W3CDTF">2022-01-06T07:57:00Z</dcterms:created>
  <dcterms:modified xsi:type="dcterms:W3CDTF">2023-01-05T07:40:00Z</dcterms:modified>
</cp:coreProperties>
</file>