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766" w:rsidRPr="00567878" w:rsidRDefault="00750766" w:rsidP="00B77AE5">
      <w:pPr>
        <w:spacing w:line="420" w:lineRule="exact"/>
        <w:rPr>
          <w:rFonts w:ascii="新細明體"/>
        </w:rPr>
      </w:pPr>
      <w:r w:rsidRPr="00567878">
        <w:rPr>
          <w:rFonts w:hint="eastAsia"/>
        </w:rPr>
        <w:t>六月十三日</w:t>
      </w:r>
      <w:r w:rsidRPr="00567878">
        <w:rPr>
          <w:rFonts w:ascii="新細明體" w:hAnsi="新細明體" w:hint="eastAsia"/>
        </w:rPr>
        <w:t>（一）</w:t>
      </w:r>
      <w:r w:rsidRPr="00567878">
        <w:rPr>
          <w:rFonts w:ascii="新細明體" w:hAnsi="新細明體"/>
        </w:rPr>
        <w:t xml:space="preserve">   (</w:t>
      </w:r>
      <w:r w:rsidRPr="00567878">
        <w:rPr>
          <w:rFonts w:ascii="新細明體" w:hAnsi="新細明體" w:hint="eastAsia"/>
        </w:rPr>
        <w:t>每天的剪下來貼在聯絡簿上</w:t>
      </w:r>
      <w:r w:rsidRPr="00567878">
        <w:rPr>
          <w:rFonts w:ascii="新細明體" w:hAnsi="新細明體"/>
        </w:rPr>
        <w:t>)</w:t>
      </w:r>
    </w:p>
    <w:p w:rsidR="00750766" w:rsidRPr="00567878" w:rsidRDefault="00750766" w:rsidP="00497F99">
      <w:pPr>
        <w:pStyle w:val="a3"/>
        <w:spacing w:line="420" w:lineRule="exact"/>
        <w:ind w:leftChars="0" w:left="0"/>
      </w:pPr>
      <w:r w:rsidRPr="00567878">
        <w:t>1.</w:t>
      </w:r>
      <w:r w:rsidRPr="00567878">
        <w:rPr>
          <w:rFonts w:hint="eastAsia"/>
        </w:rPr>
        <w:t>國語甲本寫到</w:t>
      </w:r>
      <w:r w:rsidRPr="00567878">
        <w:t>p.69</w:t>
      </w:r>
      <w:r w:rsidRPr="00567878">
        <w:rPr>
          <w:rFonts w:hint="eastAsia"/>
        </w:rPr>
        <w:t>（甲本寫完）</w:t>
      </w:r>
    </w:p>
    <w:p w:rsidR="00750766" w:rsidRPr="00567878" w:rsidRDefault="00750766" w:rsidP="00B77AE5">
      <w:pPr>
        <w:pStyle w:val="a3"/>
        <w:spacing w:line="420" w:lineRule="exact"/>
        <w:ind w:leftChars="0" w:left="0"/>
      </w:pPr>
      <w:r w:rsidRPr="00567878">
        <w:t>2.</w:t>
      </w:r>
      <w:r w:rsidRPr="00567878">
        <w:rPr>
          <w:rFonts w:hint="eastAsia"/>
        </w:rPr>
        <w:t>數學習作寫到第</w:t>
      </w:r>
      <w:r w:rsidRPr="00567878">
        <w:t>84</w:t>
      </w:r>
      <w:r w:rsidRPr="00567878">
        <w:rPr>
          <w:rFonts w:hint="eastAsia"/>
        </w:rPr>
        <w:t>頁</w:t>
      </w:r>
      <w:r w:rsidRPr="00567878">
        <w:t xml:space="preserve">  </w:t>
      </w:r>
    </w:p>
    <w:p w:rsidR="00750766" w:rsidRPr="00567878" w:rsidRDefault="00750766" w:rsidP="00B10E37">
      <w:pPr>
        <w:pStyle w:val="Web"/>
        <w:spacing w:before="0" w:beforeAutospacing="0" w:after="0" w:afterAutospacing="0" w:line="420" w:lineRule="exact"/>
      </w:pPr>
      <w:r w:rsidRPr="00567878">
        <w:t>3.</w:t>
      </w:r>
      <w:r w:rsidRPr="00567878">
        <w:rPr>
          <w:rFonts w:hint="eastAsia"/>
        </w:rPr>
        <w:t>念國語第十二課課文二遍</w:t>
      </w:r>
    </w:p>
    <w:p w:rsidR="00750766" w:rsidRPr="00567878" w:rsidRDefault="00750766" w:rsidP="00B77AE5">
      <w:pPr>
        <w:pStyle w:val="a3"/>
        <w:spacing w:line="420" w:lineRule="exact"/>
        <w:ind w:leftChars="0" w:left="0"/>
        <w:rPr>
          <w:rFonts w:ascii="新細明體"/>
        </w:rPr>
      </w:pPr>
      <w:r w:rsidRPr="00567878">
        <w:rPr>
          <w:rFonts w:ascii="新細明體" w:hAnsi="新細明體"/>
        </w:rPr>
        <w:t>4.</w:t>
      </w:r>
      <w:r w:rsidRPr="00567878">
        <w:rPr>
          <w:rFonts w:ascii="新細明體" w:hAnsi="新細明體" w:hint="eastAsia"/>
        </w:rPr>
        <w:t>閱讀（</w:t>
      </w:r>
      <w:r w:rsidRPr="00567878">
        <w:rPr>
          <w:rFonts w:ascii="新細明體" w:hAnsi="新細明體"/>
        </w:rPr>
        <w:t xml:space="preserve">        </w:t>
      </w:r>
      <w:r w:rsidRPr="00567878">
        <w:rPr>
          <w:rFonts w:ascii="新細明體" w:hAnsi="新細明體" w:hint="eastAsia"/>
        </w:rPr>
        <w:t>）</w:t>
      </w:r>
      <w:r w:rsidRPr="00567878">
        <w:rPr>
          <w:rFonts w:ascii="新細明體" w:hAnsi="新細明體"/>
        </w:rPr>
        <w:t>(</w:t>
      </w:r>
      <w:r w:rsidRPr="00567878">
        <w:rPr>
          <w:rFonts w:ascii="新細明體" w:hAnsi="新細明體" w:hint="eastAsia"/>
        </w:rPr>
        <w:t>書名可記在聯絡簿</w:t>
      </w:r>
      <w:r w:rsidRPr="00567878">
        <w:rPr>
          <w:rFonts w:ascii="新細明體" w:hAnsi="新細明體"/>
        </w:rPr>
        <w:t>)</w:t>
      </w:r>
    </w:p>
    <w:p w:rsidR="00750766" w:rsidRPr="00567878" w:rsidRDefault="00750766" w:rsidP="00B77AE5">
      <w:pPr>
        <w:spacing w:line="420" w:lineRule="exact"/>
      </w:pPr>
      <w:r w:rsidRPr="00567878">
        <w:rPr>
          <w:rFonts w:ascii="新細明體" w:hAnsi="新細明體"/>
        </w:rPr>
        <w:t>5</w:t>
      </w:r>
      <w:r w:rsidRPr="00567878">
        <w:rPr>
          <w:rFonts w:ascii="新細明體"/>
        </w:rPr>
        <w:t>.</w:t>
      </w:r>
      <w:r w:rsidRPr="00567878">
        <w:rPr>
          <w:rFonts w:ascii="新細明體" w:hAnsi="新細明體" w:hint="eastAsia"/>
        </w:rPr>
        <w:t>做家事一項（</w:t>
      </w:r>
      <w:r w:rsidRPr="00567878">
        <w:rPr>
          <w:rFonts w:ascii="新細明體" w:hAnsi="新細明體"/>
        </w:rPr>
        <w:t xml:space="preserve">       </w:t>
      </w:r>
      <w:r w:rsidRPr="00567878">
        <w:rPr>
          <w:rFonts w:ascii="新細明體" w:hAnsi="新細明體" w:hint="eastAsia"/>
        </w:rPr>
        <w:t>）</w:t>
      </w:r>
    </w:p>
    <w:p w:rsidR="00750766" w:rsidRPr="00567878" w:rsidRDefault="00750766" w:rsidP="00B77AE5">
      <w:pPr>
        <w:spacing w:line="420" w:lineRule="exact"/>
      </w:pPr>
    </w:p>
    <w:p w:rsidR="00750766" w:rsidRPr="00567878" w:rsidRDefault="00750766" w:rsidP="00B77AE5">
      <w:pPr>
        <w:spacing w:line="420" w:lineRule="exact"/>
        <w:rPr>
          <w:rFonts w:ascii="新細明體"/>
        </w:rPr>
      </w:pPr>
      <w:r w:rsidRPr="00567878">
        <w:rPr>
          <w:rFonts w:hint="eastAsia"/>
        </w:rPr>
        <w:t>六月十四日</w:t>
      </w:r>
      <w:r w:rsidRPr="00567878">
        <w:rPr>
          <w:rFonts w:ascii="新細明體" w:hAnsi="新細明體" w:hint="eastAsia"/>
        </w:rPr>
        <w:t>（二）</w:t>
      </w:r>
    </w:p>
    <w:p w:rsidR="00750766" w:rsidRPr="00567878" w:rsidRDefault="00750766" w:rsidP="001A21FE">
      <w:pPr>
        <w:pStyle w:val="a3"/>
        <w:spacing w:line="420" w:lineRule="exact"/>
        <w:ind w:leftChars="0" w:left="0"/>
      </w:pPr>
      <w:r w:rsidRPr="00567878">
        <w:rPr>
          <w:rFonts w:ascii="新細明體" w:hAnsi="新細明體"/>
        </w:rPr>
        <w:t>1</w:t>
      </w:r>
      <w:r w:rsidRPr="00567878">
        <w:rPr>
          <w:rFonts w:hint="eastAsia"/>
        </w:rPr>
        <w:t>寫國語乙本</w:t>
      </w:r>
      <w:r w:rsidRPr="00567878">
        <w:t>p.60</w:t>
      </w:r>
    </w:p>
    <w:p w:rsidR="00750766" w:rsidRPr="00567878" w:rsidRDefault="00750766" w:rsidP="00B77AE5">
      <w:pPr>
        <w:spacing w:line="420" w:lineRule="exact"/>
        <w:rPr>
          <w:rFonts w:ascii="新細明體"/>
        </w:rPr>
      </w:pPr>
      <w:r w:rsidRPr="00567878">
        <w:rPr>
          <w:rFonts w:ascii="新細明體" w:hAnsi="新細明體"/>
        </w:rPr>
        <w:t>2.</w:t>
      </w:r>
      <w:r w:rsidRPr="00567878">
        <w:rPr>
          <w:rFonts w:ascii="新細明體" w:hAnsi="新細明體" w:hint="eastAsia"/>
        </w:rPr>
        <w:t>寫國語習作第十一課</w:t>
      </w:r>
    </w:p>
    <w:p w:rsidR="00750766" w:rsidRPr="00567878" w:rsidRDefault="00750766" w:rsidP="00757F41">
      <w:pPr>
        <w:pStyle w:val="Web"/>
        <w:spacing w:before="0" w:beforeAutospacing="0" w:after="0" w:afterAutospacing="0" w:line="420" w:lineRule="exact"/>
        <w:rPr>
          <w:rFonts w:ascii="Microsoft JhengHei UI" w:eastAsia="Microsoft JhengHei UI" w:hAnsi="Microsoft JhengHei UI"/>
          <w:color w:val="333333"/>
          <w:sz w:val="23"/>
          <w:szCs w:val="23"/>
        </w:rPr>
      </w:pPr>
      <w:r w:rsidRPr="00567878">
        <w:t>3.</w:t>
      </w:r>
      <w:r w:rsidRPr="00567878">
        <w:rPr>
          <w:rFonts w:hint="eastAsia"/>
        </w:rPr>
        <w:t>數學習作寫到第</w:t>
      </w:r>
      <w:r w:rsidRPr="00567878">
        <w:t>88</w:t>
      </w:r>
      <w:r w:rsidRPr="00567878">
        <w:rPr>
          <w:rFonts w:hint="eastAsia"/>
        </w:rPr>
        <w:t>頁</w:t>
      </w:r>
      <w:r w:rsidRPr="00567878">
        <w:t>(</w:t>
      </w:r>
      <w:r w:rsidRPr="00567878">
        <w:rPr>
          <w:rFonts w:ascii="Microsoft JhengHei UI" w:eastAsia="Microsoft JhengHei UI" w:hAnsi="Microsoft JhengHei UI" w:hint="eastAsia"/>
          <w:color w:val="333333"/>
          <w:sz w:val="23"/>
          <w:szCs w:val="23"/>
        </w:rPr>
        <w:t>錢</w:t>
      </w:r>
      <w:r w:rsidRPr="00567878">
        <w:rPr>
          <w:rFonts w:hint="eastAsia"/>
          <w:color w:val="333333"/>
          <w:sz w:val="23"/>
          <w:szCs w:val="23"/>
        </w:rPr>
        <w:t>幣要畫整齊</w:t>
      </w:r>
      <w:r w:rsidRPr="00567878">
        <w:rPr>
          <w:rFonts w:ascii="Microsoft JhengHei UI" w:eastAsia="Microsoft JhengHei UI" w:hAnsi="Microsoft JhengHei UI"/>
          <w:color w:val="333333"/>
          <w:sz w:val="23"/>
          <w:szCs w:val="23"/>
        </w:rPr>
        <w:t>) (</w:t>
      </w:r>
      <w:r w:rsidRPr="00567878">
        <w:rPr>
          <w:rFonts w:hint="eastAsia"/>
          <w:color w:val="333333"/>
          <w:sz w:val="23"/>
          <w:szCs w:val="23"/>
        </w:rPr>
        <w:t>畫線請用尺</w:t>
      </w:r>
      <w:r w:rsidRPr="00567878">
        <w:rPr>
          <w:rFonts w:ascii="Microsoft JhengHei UI" w:eastAsia="Microsoft JhengHei UI" w:hAnsi="Microsoft JhengHei UI"/>
          <w:color w:val="333333"/>
          <w:sz w:val="23"/>
          <w:szCs w:val="23"/>
        </w:rPr>
        <w:t>) (</w:t>
      </w:r>
      <w:r w:rsidRPr="00567878">
        <w:rPr>
          <w:rFonts w:ascii="Microsoft JhengHei UI" w:eastAsia="Microsoft JhengHei UI" w:hAnsi="Microsoft JhengHei UI" w:hint="eastAsia"/>
          <w:color w:val="333333"/>
          <w:sz w:val="23"/>
          <w:szCs w:val="23"/>
        </w:rPr>
        <w:t>錢幣</w:t>
      </w:r>
      <w:r w:rsidRPr="00567878">
        <w:rPr>
          <w:rFonts w:hint="eastAsia"/>
          <w:color w:val="333333"/>
          <w:sz w:val="23"/>
          <w:szCs w:val="23"/>
        </w:rPr>
        <w:t>不會畫的人要看數習電子書</w:t>
      </w:r>
      <w:r w:rsidRPr="00567878">
        <w:rPr>
          <w:rFonts w:ascii="Microsoft JhengHei UI" w:eastAsia="Microsoft JhengHei UI" w:hAnsi="Microsoft JhengHei UI"/>
          <w:color w:val="333333"/>
          <w:sz w:val="23"/>
          <w:szCs w:val="23"/>
        </w:rPr>
        <w:t>)</w:t>
      </w:r>
    </w:p>
    <w:p w:rsidR="00750766" w:rsidRDefault="00750766" w:rsidP="00757F41">
      <w:pPr>
        <w:pStyle w:val="Web"/>
        <w:spacing w:before="0" w:beforeAutospacing="0" w:after="0" w:afterAutospacing="0" w:line="420" w:lineRule="exact"/>
        <w:rPr>
          <w:rFonts w:ascii="Microsoft JhengHei UI" w:eastAsia="Microsoft JhengHei UI" w:hAnsi="Microsoft JhengHei UI"/>
          <w:color w:val="333333"/>
          <w:sz w:val="23"/>
          <w:szCs w:val="23"/>
        </w:rPr>
      </w:pPr>
      <w:r w:rsidRPr="00567878">
        <w:rPr>
          <w:rFonts w:ascii="Microsoft JhengHei UI" w:eastAsia="Microsoft JhengHei UI" w:hAnsi="Microsoft JhengHei UI"/>
          <w:color w:val="333333"/>
          <w:sz w:val="23"/>
          <w:szCs w:val="23"/>
        </w:rPr>
        <w:t xml:space="preserve">     (</w:t>
      </w:r>
      <w:r w:rsidRPr="00567878">
        <w:rPr>
          <w:rFonts w:ascii="Microsoft JhengHei UI" w:eastAsia="Microsoft JhengHei UI" w:hAnsi="Microsoft JhengHei UI" w:hint="eastAsia"/>
          <w:color w:val="333333"/>
          <w:sz w:val="23"/>
          <w:szCs w:val="23"/>
        </w:rPr>
        <w:t>錢幣要</w:t>
      </w:r>
      <w:r w:rsidRPr="00567878">
        <w:rPr>
          <w:rFonts w:ascii="Microsoft JhengHei UI" w:eastAsia="Microsoft JhengHei UI" w:hAnsi="Microsoft JhengHei UI"/>
          <w:color w:val="333333"/>
          <w:sz w:val="23"/>
          <w:szCs w:val="23"/>
        </w:rPr>
        <w:t>5</w:t>
      </w:r>
      <w:r w:rsidRPr="00567878">
        <w:rPr>
          <w:rFonts w:ascii="Microsoft JhengHei UI" w:eastAsia="Microsoft JhengHei UI" w:hAnsi="Microsoft JhengHei UI" w:hint="eastAsia"/>
          <w:color w:val="333333"/>
          <w:sz w:val="23"/>
          <w:szCs w:val="23"/>
        </w:rPr>
        <w:t>個一排</w:t>
      </w:r>
      <w:r w:rsidRPr="00567878">
        <w:rPr>
          <w:rFonts w:ascii="Microsoft JhengHei UI" w:eastAsia="Microsoft JhengHei UI" w:hAnsi="Microsoft JhengHei UI"/>
          <w:color w:val="333333"/>
          <w:sz w:val="23"/>
          <w:szCs w:val="23"/>
        </w:rPr>
        <w:t>)(</w:t>
      </w:r>
      <w:r w:rsidRPr="00567878">
        <w:rPr>
          <w:rFonts w:ascii="Microsoft JhengHei UI" w:eastAsia="Microsoft JhengHei UI" w:hAnsi="Microsoft JhengHei UI" w:hint="eastAsia"/>
          <w:color w:val="333333"/>
          <w:sz w:val="23"/>
          <w:szCs w:val="23"/>
        </w:rPr>
        <w:t>不夠減的，</w:t>
      </w:r>
      <w:r w:rsidRPr="00567878">
        <w:rPr>
          <w:rFonts w:ascii="Microsoft JhengHei UI" w:eastAsia="Microsoft JhengHei UI" w:hAnsi="Microsoft JhengHei UI"/>
          <w:color w:val="333333"/>
          <w:sz w:val="23"/>
          <w:szCs w:val="23"/>
        </w:rPr>
        <w:t>1</w:t>
      </w:r>
      <w:r w:rsidRPr="00567878">
        <w:rPr>
          <w:rFonts w:ascii="Microsoft JhengHei UI" w:eastAsia="Microsoft JhengHei UI" w:hAnsi="Microsoft JhengHei UI" w:hint="eastAsia"/>
          <w:color w:val="333333"/>
          <w:sz w:val="23"/>
          <w:szCs w:val="23"/>
        </w:rPr>
        <w:t>個十元要換成</w:t>
      </w:r>
      <w:r w:rsidRPr="00567878">
        <w:rPr>
          <w:rFonts w:ascii="Microsoft JhengHei UI" w:eastAsia="Microsoft JhengHei UI" w:hAnsi="Microsoft JhengHei UI"/>
          <w:color w:val="333333"/>
          <w:sz w:val="23"/>
          <w:szCs w:val="23"/>
        </w:rPr>
        <w:t>10</w:t>
      </w:r>
      <w:r w:rsidRPr="00567878">
        <w:rPr>
          <w:rFonts w:ascii="Microsoft JhengHei UI" w:eastAsia="Microsoft JhengHei UI" w:hAnsi="Microsoft JhengHei UI" w:hint="eastAsia"/>
          <w:color w:val="333333"/>
          <w:sz w:val="23"/>
          <w:szCs w:val="23"/>
        </w:rPr>
        <w:t>個一元</w:t>
      </w:r>
      <w:r w:rsidRPr="00567878">
        <w:rPr>
          <w:rFonts w:ascii="Microsoft JhengHei UI" w:eastAsia="Microsoft JhengHei UI" w:hAnsi="Microsoft JhengHei UI"/>
          <w:color w:val="333333"/>
          <w:sz w:val="23"/>
          <w:szCs w:val="23"/>
        </w:rPr>
        <w:t>)</w:t>
      </w:r>
      <w:r w:rsidRPr="00567878">
        <w:rPr>
          <w:rFonts w:ascii="Microsoft JhengHei UI" w:eastAsia="Microsoft JhengHei UI" w:hAnsi="Microsoft JhengHei UI" w:hint="eastAsia"/>
          <w:color w:val="333333"/>
          <w:sz w:val="23"/>
          <w:szCs w:val="23"/>
        </w:rPr>
        <w:t>（錢幣不能畫太小）（錢幣不能擠在一起）</w:t>
      </w:r>
    </w:p>
    <w:p w:rsidR="00750766" w:rsidRPr="00567878" w:rsidRDefault="00750766" w:rsidP="00757F41">
      <w:pPr>
        <w:pStyle w:val="Web"/>
        <w:spacing w:before="0" w:beforeAutospacing="0" w:after="0" w:afterAutospacing="0" w:line="420" w:lineRule="exact"/>
        <w:rPr>
          <w:rFonts w:ascii="Microsoft JhengHei UI" w:eastAsia="Microsoft JhengHei UI" w:hAnsi="Microsoft JhengHei UI"/>
          <w:color w:val="333333"/>
          <w:sz w:val="23"/>
          <w:szCs w:val="23"/>
        </w:rPr>
      </w:pPr>
      <w:r>
        <w:rPr>
          <w:rFonts w:ascii="Microsoft JhengHei UI" w:eastAsia="Microsoft JhengHei UI" w:hAnsi="Microsoft JhengHei UI"/>
          <w:color w:val="333333"/>
          <w:sz w:val="23"/>
          <w:szCs w:val="23"/>
        </w:rPr>
        <w:t xml:space="preserve">    </w:t>
      </w:r>
      <w:r>
        <w:rPr>
          <w:rFonts w:ascii="Microsoft JhengHei UI" w:eastAsia="Microsoft JhengHei UI" w:hAnsi="Microsoft JhengHei UI" w:hint="eastAsia"/>
          <w:color w:val="333333"/>
          <w:sz w:val="23"/>
          <w:szCs w:val="23"/>
        </w:rPr>
        <w:t>（該進位要進位，該退位要退位）</w:t>
      </w:r>
    </w:p>
    <w:p w:rsidR="00750766" w:rsidRPr="00567878" w:rsidRDefault="00750766" w:rsidP="00B77AE5">
      <w:pPr>
        <w:spacing w:line="420" w:lineRule="exact"/>
      </w:pPr>
      <w:r w:rsidRPr="00567878">
        <w:t>4.</w:t>
      </w:r>
      <w:r w:rsidRPr="00567878">
        <w:rPr>
          <w:rFonts w:hint="eastAsia"/>
        </w:rPr>
        <w:t>閱讀</w:t>
      </w:r>
      <w:r w:rsidRPr="00567878">
        <w:rPr>
          <w:rFonts w:ascii="新細明體" w:hAnsi="新細明體" w:hint="eastAsia"/>
        </w:rPr>
        <w:t>（</w:t>
      </w:r>
      <w:r w:rsidRPr="00567878">
        <w:rPr>
          <w:rFonts w:ascii="新細明體" w:hAnsi="新細明體"/>
        </w:rPr>
        <w:t xml:space="preserve">        </w:t>
      </w:r>
      <w:r w:rsidRPr="00567878">
        <w:rPr>
          <w:rFonts w:ascii="新細明體" w:hAnsi="新細明體" w:hint="eastAsia"/>
        </w:rPr>
        <w:t>）</w:t>
      </w:r>
    </w:p>
    <w:p w:rsidR="00750766" w:rsidRPr="00567878" w:rsidRDefault="00750766" w:rsidP="00B77AE5">
      <w:pPr>
        <w:spacing w:line="420" w:lineRule="exact"/>
      </w:pPr>
      <w:r w:rsidRPr="00567878">
        <w:rPr>
          <w:rFonts w:ascii="新細明體" w:hAnsi="新細明體"/>
        </w:rPr>
        <w:t>5.</w:t>
      </w:r>
      <w:r w:rsidRPr="00567878">
        <w:rPr>
          <w:rFonts w:ascii="新細明體" w:hAnsi="新細明體" w:hint="eastAsia"/>
        </w:rPr>
        <w:t>做家事一項（</w:t>
      </w:r>
      <w:r w:rsidRPr="00567878">
        <w:rPr>
          <w:rFonts w:ascii="新細明體" w:hAnsi="新細明體"/>
        </w:rPr>
        <w:t xml:space="preserve">       </w:t>
      </w:r>
      <w:r w:rsidRPr="00567878">
        <w:rPr>
          <w:rFonts w:ascii="新細明體" w:hAnsi="新細明體" w:hint="eastAsia"/>
        </w:rPr>
        <w:t>）</w:t>
      </w:r>
    </w:p>
    <w:p w:rsidR="00750766" w:rsidRPr="00567878" w:rsidRDefault="00750766" w:rsidP="00B77AE5">
      <w:pPr>
        <w:spacing w:line="420" w:lineRule="exact"/>
      </w:pPr>
    </w:p>
    <w:p w:rsidR="00750766" w:rsidRPr="00567878" w:rsidRDefault="00750766" w:rsidP="00B77AE5">
      <w:pPr>
        <w:spacing w:line="420" w:lineRule="exact"/>
        <w:rPr>
          <w:rFonts w:ascii="新細明體"/>
        </w:rPr>
      </w:pPr>
      <w:r w:rsidRPr="00567878">
        <w:rPr>
          <w:rFonts w:hint="eastAsia"/>
        </w:rPr>
        <w:t>六月十五日</w:t>
      </w:r>
      <w:r w:rsidRPr="00567878">
        <w:rPr>
          <w:rFonts w:ascii="新細明體" w:hAnsi="新細明體" w:hint="eastAsia"/>
        </w:rPr>
        <w:t>（三）</w:t>
      </w:r>
    </w:p>
    <w:p w:rsidR="00750766" w:rsidRPr="00567878" w:rsidRDefault="00750766" w:rsidP="00B77AE5">
      <w:pPr>
        <w:spacing w:line="420" w:lineRule="exact"/>
      </w:pPr>
      <w:r w:rsidRPr="00567878">
        <w:t>1.</w:t>
      </w:r>
      <w:r w:rsidRPr="00567878">
        <w:rPr>
          <w:rFonts w:hint="eastAsia"/>
        </w:rPr>
        <w:t>國語乙本寫到</w:t>
      </w:r>
      <w:r w:rsidRPr="00567878">
        <w:t>p.63</w:t>
      </w:r>
    </w:p>
    <w:p w:rsidR="00750766" w:rsidRPr="00567878" w:rsidRDefault="00750766" w:rsidP="006C2825">
      <w:pPr>
        <w:pStyle w:val="Web"/>
        <w:spacing w:before="0" w:beforeAutospacing="0" w:after="0" w:afterAutospacing="0" w:line="420" w:lineRule="exact"/>
        <w:rPr>
          <w:rFonts w:ascii="Microsoft JhengHei UI" w:eastAsia="Microsoft JhengHei UI" w:hAnsi="Microsoft JhengHei UI"/>
          <w:color w:val="333333"/>
          <w:sz w:val="23"/>
          <w:szCs w:val="23"/>
        </w:rPr>
      </w:pPr>
      <w:r w:rsidRPr="00567878">
        <w:t>2.</w:t>
      </w:r>
      <w:r w:rsidRPr="00567878">
        <w:rPr>
          <w:rFonts w:hint="eastAsia"/>
        </w:rPr>
        <w:t>數學習作寫到第</w:t>
      </w:r>
      <w:r w:rsidRPr="00567878">
        <w:t>92</w:t>
      </w:r>
      <w:r w:rsidRPr="00567878">
        <w:rPr>
          <w:rFonts w:hint="eastAsia"/>
        </w:rPr>
        <w:t>頁（數習寫完）</w:t>
      </w:r>
    </w:p>
    <w:p w:rsidR="00750766" w:rsidRPr="00567878" w:rsidRDefault="00750766" w:rsidP="008255E9">
      <w:pPr>
        <w:pStyle w:val="Web"/>
        <w:spacing w:before="0" w:beforeAutospacing="0" w:after="0" w:afterAutospacing="0" w:line="420" w:lineRule="exact"/>
      </w:pPr>
      <w:r w:rsidRPr="00567878">
        <w:t>3.</w:t>
      </w:r>
      <w:r w:rsidRPr="00567878">
        <w:rPr>
          <w:rFonts w:hint="eastAsia"/>
        </w:rPr>
        <w:t>生卷二張</w:t>
      </w:r>
    </w:p>
    <w:p w:rsidR="00750766" w:rsidRPr="00567878" w:rsidRDefault="00750766" w:rsidP="00B77AE5">
      <w:pPr>
        <w:spacing w:line="420" w:lineRule="exact"/>
      </w:pPr>
      <w:r w:rsidRPr="00567878">
        <w:t>4.</w:t>
      </w:r>
      <w:r w:rsidRPr="00567878">
        <w:rPr>
          <w:rFonts w:hint="eastAsia"/>
        </w:rPr>
        <w:t>閱讀</w:t>
      </w:r>
      <w:r w:rsidRPr="00567878">
        <w:rPr>
          <w:rFonts w:ascii="新細明體" w:hAnsi="新細明體" w:hint="eastAsia"/>
        </w:rPr>
        <w:t>（</w:t>
      </w:r>
      <w:r w:rsidRPr="00567878">
        <w:rPr>
          <w:rFonts w:ascii="新細明體" w:hAnsi="新細明體"/>
        </w:rPr>
        <w:t xml:space="preserve">        </w:t>
      </w:r>
      <w:r w:rsidRPr="00567878">
        <w:rPr>
          <w:rFonts w:ascii="新細明體" w:hAnsi="新細明體" w:hint="eastAsia"/>
        </w:rPr>
        <w:t>）</w:t>
      </w:r>
    </w:p>
    <w:p w:rsidR="00750766" w:rsidRPr="00567878" w:rsidRDefault="00750766" w:rsidP="00B77AE5">
      <w:pPr>
        <w:spacing w:line="420" w:lineRule="exact"/>
      </w:pPr>
      <w:r w:rsidRPr="00567878">
        <w:rPr>
          <w:rFonts w:ascii="新細明體" w:hAnsi="新細明體"/>
        </w:rPr>
        <w:t>5</w:t>
      </w:r>
      <w:r w:rsidRPr="00567878">
        <w:rPr>
          <w:rFonts w:ascii="新細明體"/>
        </w:rPr>
        <w:t>.</w:t>
      </w:r>
      <w:r w:rsidRPr="00567878">
        <w:rPr>
          <w:rFonts w:ascii="新細明體" w:hAnsi="新細明體" w:hint="eastAsia"/>
        </w:rPr>
        <w:t>做家事一項（</w:t>
      </w:r>
      <w:r w:rsidRPr="00567878">
        <w:rPr>
          <w:rFonts w:ascii="新細明體" w:hAnsi="新細明體"/>
        </w:rPr>
        <w:t xml:space="preserve">       </w:t>
      </w:r>
      <w:r w:rsidRPr="00567878">
        <w:rPr>
          <w:rFonts w:ascii="新細明體" w:hAnsi="新細明體" w:hint="eastAsia"/>
        </w:rPr>
        <w:t>）</w:t>
      </w:r>
    </w:p>
    <w:p w:rsidR="00750766" w:rsidRPr="00567878" w:rsidRDefault="00750766" w:rsidP="00B77AE5">
      <w:pPr>
        <w:spacing w:line="420" w:lineRule="exact"/>
      </w:pPr>
    </w:p>
    <w:p w:rsidR="00750766" w:rsidRPr="00567878" w:rsidRDefault="00750766" w:rsidP="00B77AE5">
      <w:pPr>
        <w:spacing w:line="420" w:lineRule="exact"/>
        <w:rPr>
          <w:rFonts w:ascii="新細明體"/>
        </w:rPr>
      </w:pPr>
      <w:r w:rsidRPr="00567878">
        <w:rPr>
          <w:rFonts w:hint="eastAsia"/>
        </w:rPr>
        <w:t>六月十六日</w:t>
      </w:r>
      <w:r w:rsidRPr="00567878">
        <w:rPr>
          <w:rFonts w:ascii="新細明體" w:hAnsi="新細明體" w:hint="eastAsia"/>
        </w:rPr>
        <w:t>（四）</w:t>
      </w:r>
    </w:p>
    <w:p w:rsidR="00750766" w:rsidRPr="00567878" w:rsidRDefault="00750766" w:rsidP="00B77AE5">
      <w:pPr>
        <w:pStyle w:val="a3"/>
        <w:spacing w:line="420" w:lineRule="exact"/>
        <w:ind w:leftChars="0" w:left="0"/>
      </w:pPr>
      <w:r w:rsidRPr="00567878">
        <w:t>1.</w:t>
      </w:r>
      <w:r w:rsidRPr="00567878">
        <w:rPr>
          <w:rFonts w:hint="eastAsia"/>
        </w:rPr>
        <w:t>國語乙本寫到</w:t>
      </w:r>
      <w:r w:rsidRPr="00567878">
        <w:t>p.67</w:t>
      </w:r>
    </w:p>
    <w:p w:rsidR="00750766" w:rsidRPr="00567878" w:rsidRDefault="00750766" w:rsidP="00B77AE5">
      <w:pPr>
        <w:pStyle w:val="Web"/>
        <w:spacing w:before="0" w:beforeAutospacing="0" w:after="0" w:afterAutospacing="0" w:line="420" w:lineRule="exact"/>
        <w:rPr>
          <w:rFonts w:ascii="Microsoft JhengHei UI" w:eastAsia="Microsoft JhengHei UI" w:hAnsi="Microsoft JhengHei UI"/>
          <w:color w:val="333333"/>
          <w:sz w:val="23"/>
          <w:szCs w:val="23"/>
        </w:rPr>
      </w:pPr>
      <w:r w:rsidRPr="00567878">
        <w:t>2.</w:t>
      </w:r>
      <w:r w:rsidRPr="00567878">
        <w:rPr>
          <w:rFonts w:hint="eastAsia"/>
        </w:rPr>
        <w:t>數學重點寫到第</w:t>
      </w:r>
      <w:r w:rsidRPr="00567878">
        <w:t>57</w:t>
      </w:r>
      <w:r w:rsidRPr="00567878">
        <w:rPr>
          <w:rFonts w:hint="eastAsia"/>
        </w:rPr>
        <w:t>頁</w:t>
      </w:r>
      <w:r w:rsidRPr="00567878">
        <w:t>(</w:t>
      </w:r>
      <w:r w:rsidRPr="00567878">
        <w:rPr>
          <w:rFonts w:ascii="Microsoft JhengHei UI" w:eastAsia="Microsoft JhengHei UI" w:hAnsi="Microsoft JhengHei UI" w:hint="eastAsia"/>
          <w:color w:val="333333"/>
          <w:sz w:val="23"/>
          <w:szCs w:val="23"/>
        </w:rPr>
        <w:t>錢</w:t>
      </w:r>
      <w:r w:rsidRPr="00567878">
        <w:rPr>
          <w:rFonts w:hint="eastAsia"/>
          <w:color w:val="333333"/>
          <w:sz w:val="23"/>
          <w:szCs w:val="23"/>
        </w:rPr>
        <w:t>幣要畫整齊</w:t>
      </w:r>
      <w:r w:rsidRPr="00567878">
        <w:rPr>
          <w:rFonts w:ascii="Microsoft JhengHei UI" w:eastAsia="Microsoft JhengHei UI" w:hAnsi="Microsoft JhengHei UI"/>
          <w:color w:val="333333"/>
          <w:sz w:val="23"/>
          <w:szCs w:val="23"/>
        </w:rPr>
        <w:t>) (</w:t>
      </w:r>
      <w:r w:rsidRPr="00567878">
        <w:rPr>
          <w:rFonts w:hint="eastAsia"/>
          <w:color w:val="333333"/>
          <w:sz w:val="23"/>
          <w:szCs w:val="23"/>
        </w:rPr>
        <w:t>畫線請用尺</w:t>
      </w:r>
      <w:r w:rsidRPr="00567878">
        <w:rPr>
          <w:rFonts w:ascii="Microsoft JhengHei UI" w:eastAsia="Microsoft JhengHei UI" w:hAnsi="Microsoft JhengHei UI"/>
          <w:color w:val="333333"/>
          <w:sz w:val="23"/>
          <w:szCs w:val="23"/>
        </w:rPr>
        <w:t>) (</w:t>
      </w:r>
      <w:r w:rsidRPr="00567878">
        <w:rPr>
          <w:rFonts w:ascii="Microsoft JhengHei UI" w:eastAsia="Microsoft JhengHei UI" w:hAnsi="Microsoft JhengHei UI" w:hint="eastAsia"/>
          <w:color w:val="333333"/>
          <w:sz w:val="23"/>
          <w:szCs w:val="23"/>
        </w:rPr>
        <w:t>第二大題</w:t>
      </w:r>
      <w:r w:rsidRPr="00567878">
        <w:rPr>
          <w:rFonts w:hint="eastAsia"/>
          <w:color w:val="333333"/>
          <w:sz w:val="23"/>
          <w:szCs w:val="23"/>
        </w:rPr>
        <w:t>不會畫的人要學第一大題的畫法</w:t>
      </w:r>
      <w:r w:rsidRPr="00567878">
        <w:rPr>
          <w:rFonts w:ascii="Microsoft JhengHei UI" w:eastAsia="Microsoft JhengHei UI" w:hAnsi="Microsoft JhengHei UI"/>
          <w:color w:val="333333"/>
          <w:sz w:val="23"/>
          <w:szCs w:val="23"/>
        </w:rPr>
        <w:t>)</w:t>
      </w:r>
    </w:p>
    <w:p w:rsidR="00750766" w:rsidRDefault="00750766" w:rsidP="006C2825">
      <w:pPr>
        <w:pStyle w:val="Web"/>
        <w:spacing w:before="0" w:beforeAutospacing="0" w:after="0" w:afterAutospacing="0" w:line="420" w:lineRule="exact"/>
        <w:rPr>
          <w:rFonts w:ascii="Microsoft JhengHei UI" w:eastAsia="Microsoft JhengHei UI" w:hAnsi="Microsoft JhengHei UI"/>
          <w:color w:val="333333"/>
          <w:sz w:val="23"/>
          <w:szCs w:val="23"/>
        </w:rPr>
      </w:pPr>
      <w:r w:rsidRPr="00567878">
        <w:rPr>
          <w:rFonts w:ascii="Microsoft JhengHei UI" w:eastAsia="Microsoft JhengHei UI" w:hAnsi="Microsoft JhengHei UI"/>
          <w:color w:val="333333"/>
          <w:sz w:val="23"/>
          <w:szCs w:val="23"/>
        </w:rPr>
        <w:t xml:space="preserve">         (</w:t>
      </w:r>
      <w:r w:rsidRPr="00567878">
        <w:rPr>
          <w:rFonts w:ascii="Microsoft JhengHei UI" w:eastAsia="Microsoft JhengHei UI" w:hAnsi="Microsoft JhengHei UI" w:hint="eastAsia"/>
          <w:color w:val="333333"/>
          <w:sz w:val="23"/>
          <w:szCs w:val="23"/>
        </w:rPr>
        <w:t>錢幣要</w:t>
      </w:r>
      <w:r w:rsidRPr="00567878">
        <w:rPr>
          <w:rFonts w:ascii="Microsoft JhengHei UI" w:eastAsia="Microsoft JhengHei UI" w:hAnsi="Microsoft JhengHei UI"/>
          <w:color w:val="333333"/>
          <w:sz w:val="23"/>
          <w:szCs w:val="23"/>
        </w:rPr>
        <w:t>5</w:t>
      </w:r>
      <w:r w:rsidRPr="00567878">
        <w:rPr>
          <w:rFonts w:ascii="Microsoft JhengHei UI" w:eastAsia="Microsoft JhengHei UI" w:hAnsi="Microsoft JhengHei UI" w:hint="eastAsia"/>
          <w:color w:val="333333"/>
          <w:sz w:val="23"/>
          <w:szCs w:val="23"/>
        </w:rPr>
        <w:t>個一排</w:t>
      </w:r>
      <w:r w:rsidRPr="00567878">
        <w:rPr>
          <w:rFonts w:ascii="Microsoft JhengHei UI" w:eastAsia="Microsoft JhengHei UI" w:hAnsi="Microsoft JhengHei UI"/>
          <w:color w:val="333333"/>
          <w:sz w:val="23"/>
          <w:szCs w:val="23"/>
        </w:rPr>
        <w:t>)(10</w:t>
      </w:r>
      <w:r w:rsidRPr="00567878">
        <w:rPr>
          <w:rFonts w:ascii="Microsoft JhengHei UI" w:eastAsia="Microsoft JhengHei UI" w:hAnsi="Microsoft JhengHei UI" w:hint="eastAsia"/>
          <w:color w:val="333333"/>
          <w:sz w:val="23"/>
          <w:szCs w:val="23"/>
        </w:rPr>
        <w:t>個一元要換成</w:t>
      </w:r>
      <w:r w:rsidRPr="00567878">
        <w:rPr>
          <w:rFonts w:ascii="Microsoft JhengHei UI" w:eastAsia="Microsoft JhengHei UI" w:hAnsi="Microsoft JhengHei UI"/>
          <w:color w:val="333333"/>
          <w:sz w:val="23"/>
          <w:szCs w:val="23"/>
        </w:rPr>
        <w:t>1</w:t>
      </w:r>
      <w:r w:rsidRPr="00567878">
        <w:rPr>
          <w:rFonts w:ascii="Microsoft JhengHei UI" w:eastAsia="Microsoft JhengHei UI" w:hAnsi="Microsoft JhengHei UI" w:hint="eastAsia"/>
          <w:color w:val="333333"/>
          <w:sz w:val="23"/>
          <w:szCs w:val="23"/>
        </w:rPr>
        <w:t>個十元</w:t>
      </w:r>
      <w:r w:rsidRPr="00567878">
        <w:rPr>
          <w:rFonts w:ascii="Microsoft JhengHei UI" w:eastAsia="Microsoft JhengHei UI" w:hAnsi="Microsoft JhengHei UI"/>
          <w:color w:val="333333"/>
          <w:sz w:val="23"/>
          <w:szCs w:val="23"/>
        </w:rPr>
        <w:t xml:space="preserve">) </w:t>
      </w:r>
      <w:r w:rsidRPr="00567878">
        <w:rPr>
          <w:rFonts w:ascii="Microsoft JhengHei UI" w:eastAsia="Microsoft JhengHei UI" w:hAnsi="Microsoft JhengHei UI" w:hint="eastAsia"/>
          <w:color w:val="333333"/>
          <w:sz w:val="23"/>
          <w:szCs w:val="23"/>
        </w:rPr>
        <w:t>（錢幣不能畫太小）（錢幣不能擠在一起）</w:t>
      </w:r>
    </w:p>
    <w:p w:rsidR="00750766" w:rsidRPr="00567878" w:rsidRDefault="00750766" w:rsidP="006C2825">
      <w:pPr>
        <w:pStyle w:val="Web"/>
        <w:spacing w:before="0" w:beforeAutospacing="0" w:after="0" w:afterAutospacing="0" w:line="420" w:lineRule="exact"/>
        <w:rPr>
          <w:rFonts w:ascii="Microsoft JhengHei UI" w:eastAsia="Microsoft JhengHei UI" w:hAnsi="Microsoft JhengHei UI"/>
          <w:color w:val="333333"/>
          <w:sz w:val="23"/>
          <w:szCs w:val="23"/>
        </w:rPr>
      </w:pPr>
      <w:r>
        <w:rPr>
          <w:rFonts w:ascii="Microsoft JhengHei UI" w:eastAsia="Microsoft JhengHei UI" w:hAnsi="Microsoft JhengHei UI"/>
          <w:color w:val="333333"/>
          <w:sz w:val="23"/>
          <w:szCs w:val="23"/>
        </w:rPr>
        <w:t xml:space="preserve">        </w:t>
      </w:r>
      <w:r>
        <w:rPr>
          <w:rFonts w:ascii="Microsoft JhengHei UI" w:eastAsia="Microsoft JhengHei UI" w:hAnsi="Microsoft JhengHei UI" w:hint="eastAsia"/>
          <w:color w:val="333333"/>
          <w:sz w:val="23"/>
          <w:szCs w:val="23"/>
        </w:rPr>
        <w:t>（該進位要進位，該退位要退位）</w:t>
      </w:r>
    </w:p>
    <w:p w:rsidR="00750766" w:rsidRPr="00567878" w:rsidRDefault="00750766" w:rsidP="00B77AE5">
      <w:pPr>
        <w:spacing w:line="420" w:lineRule="exact"/>
      </w:pPr>
      <w:r w:rsidRPr="00567878">
        <w:t>4</w:t>
      </w:r>
      <w:r w:rsidRPr="00567878">
        <w:rPr>
          <w:rFonts w:hint="eastAsia"/>
        </w:rPr>
        <w:t>閱讀</w:t>
      </w:r>
      <w:r w:rsidRPr="00567878">
        <w:rPr>
          <w:rFonts w:ascii="新細明體" w:hAnsi="新細明體" w:hint="eastAsia"/>
        </w:rPr>
        <w:t>（</w:t>
      </w:r>
      <w:r w:rsidRPr="00567878">
        <w:rPr>
          <w:rFonts w:ascii="新細明體" w:hAnsi="新細明體"/>
        </w:rPr>
        <w:t xml:space="preserve">        </w:t>
      </w:r>
      <w:r w:rsidRPr="00567878">
        <w:rPr>
          <w:rFonts w:ascii="新細明體" w:hAnsi="新細明體" w:hint="eastAsia"/>
        </w:rPr>
        <w:t>）</w:t>
      </w:r>
    </w:p>
    <w:p w:rsidR="00750766" w:rsidRPr="00567878" w:rsidRDefault="00750766" w:rsidP="00B77AE5">
      <w:pPr>
        <w:spacing w:line="420" w:lineRule="exact"/>
      </w:pPr>
      <w:r w:rsidRPr="00567878">
        <w:rPr>
          <w:rFonts w:ascii="新細明體"/>
        </w:rPr>
        <w:t>5.</w:t>
      </w:r>
      <w:r w:rsidRPr="00567878">
        <w:rPr>
          <w:rFonts w:ascii="新細明體" w:hAnsi="新細明體" w:hint="eastAsia"/>
        </w:rPr>
        <w:t>做家事一項（</w:t>
      </w:r>
      <w:r w:rsidRPr="00567878">
        <w:rPr>
          <w:rFonts w:ascii="新細明體" w:hAnsi="新細明體"/>
        </w:rPr>
        <w:t xml:space="preserve">       </w:t>
      </w:r>
      <w:r w:rsidRPr="00567878">
        <w:rPr>
          <w:rFonts w:ascii="新細明體" w:hAnsi="新細明體" w:hint="eastAsia"/>
        </w:rPr>
        <w:t>）</w:t>
      </w:r>
    </w:p>
    <w:p w:rsidR="00750766" w:rsidRPr="00567878" w:rsidRDefault="00750766" w:rsidP="00B77AE5">
      <w:pPr>
        <w:spacing w:line="420" w:lineRule="exact"/>
      </w:pPr>
    </w:p>
    <w:p w:rsidR="00750766" w:rsidRPr="00567878" w:rsidRDefault="00750766" w:rsidP="00B4236A">
      <w:r w:rsidRPr="00567878">
        <w:rPr>
          <w:rFonts w:hint="eastAsia"/>
        </w:rPr>
        <w:t>六月十七日</w:t>
      </w:r>
      <w:r w:rsidRPr="00567878">
        <w:rPr>
          <w:rFonts w:ascii="新細明體" w:hAnsi="新細明體" w:hint="eastAsia"/>
        </w:rPr>
        <w:t>（五）</w:t>
      </w:r>
    </w:p>
    <w:p w:rsidR="00750766" w:rsidRPr="00567878" w:rsidRDefault="00750766" w:rsidP="003F779C">
      <w:pPr>
        <w:spacing w:line="420" w:lineRule="exact"/>
        <w:rPr>
          <w:rFonts w:ascii="新細明體"/>
        </w:rPr>
      </w:pPr>
      <w:r w:rsidRPr="00567878">
        <w:rPr>
          <w:rFonts w:ascii="新細明體" w:hAnsi="新細明體"/>
        </w:rPr>
        <w:t>1.</w:t>
      </w:r>
      <w:r w:rsidRPr="00567878">
        <w:rPr>
          <w:rFonts w:ascii="新細明體" w:hAnsi="新細明體" w:hint="eastAsia"/>
        </w:rPr>
        <w:t>寫國語習作第十二課</w:t>
      </w:r>
    </w:p>
    <w:p w:rsidR="00750766" w:rsidRPr="00567878" w:rsidRDefault="00750766" w:rsidP="003F779C">
      <w:pPr>
        <w:spacing w:line="420" w:lineRule="exact"/>
      </w:pPr>
      <w:r w:rsidRPr="00567878">
        <w:t>2.</w:t>
      </w:r>
      <w:r w:rsidRPr="00567878">
        <w:rPr>
          <w:rFonts w:hint="eastAsia"/>
        </w:rPr>
        <w:t>寫數學重點第</w:t>
      </w:r>
      <w:r w:rsidRPr="00567878">
        <w:t>58.59.60</w:t>
      </w:r>
      <w:r w:rsidRPr="00567878">
        <w:rPr>
          <w:rFonts w:hint="eastAsia"/>
        </w:rPr>
        <w:t>頁</w:t>
      </w:r>
    </w:p>
    <w:p w:rsidR="00750766" w:rsidRPr="00567878" w:rsidRDefault="00750766" w:rsidP="003F779C">
      <w:pPr>
        <w:spacing w:line="420" w:lineRule="exact"/>
      </w:pPr>
      <w:r w:rsidRPr="00567878">
        <w:t>3</w:t>
      </w:r>
      <w:r w:rsidRPr="00567878">
        <w:rPr>
          <w:rFonts w:hint="eastAsia"/>
        </w:rPr>
        <w:t>念國語課本第十二課二遍</w:t>
      </w:r>
    </w:p>
    <w:p w:rsidR="00750766" w:rsidRPr="00567878" w:rsidRDefault="00750766" w:rsidP="003F779C">
      <w:pPr>
        <w:spacing w:line="420" w:lineRule="exact"/>
      </w:pPr>
      <w:r w:rsidRPr="00567878">
        <w:t>4.</w:t>
      </w:r>
      <w:r w:rsidRPr="00567878">
        <w:rPr>
          <w:rFonts w:hint="eastAsia"/>
        </w:rPr>
        <w:t>閱讀</w:t>
      </w:r>
      <w:r w:rsidRPr="00567878">
        <w:rPr>
          <w:rFonts w:ascii="新細明體" w:hAnsi="新細明體" w:hint="eastAsia"/>
        </w:rPr>
        <w:t>（</w:t>
      </w:r>
      <w:r w:rsidRPr="00567878">
        <w:rPr>
          <w:rFonts w:ascii="新細明體" w:hAnsi="新細明體"/>
        </w:rPr>
        <w:t xml:space="preserve">        </w:t>
      </w:r>
      <w:r w:rsidRPr="00567878">
        <w:rPr>
          <w:rFonts w:ascii="新細明體" w:hAnsi="新細明體" w:hint="eastAsia"/>
        </w:rPr>
        <w:t>）</w:t>
      </w:r>
    </w:p>
    <w:p w:rsidR="00750766" w:rsidRDefault="00750766" w:rsidP="00FA4202">
      <w:pPr>
        <w:spacing w:line="420" w:lineRule="exact"/>
      </w:pPr>
      <w:r w:rsidRPr="00567878">
        <w:rPr>
          <w:rFonts w:ascii="新細明體" w:hAnsi="新細明體"/>
        </w:rPr>
        <w:t>5.</w:t>
      </w:r>
      <w:r w:rsidRPr="00567878">
        <w:rPr>
          <w:rFonts w:ascii="新細明體" w:hAnsi="新細明體" w:hint="eastAsia"/>
        </w:rPr>
        <w:t>做家事一項（</w:t>
      </w:r>
      <w:r w:rsidRPr="00567878">
        <w:rPr>
          <w:rFonts w:ascii="新細明體" w:hAnsi="新細明體"/>
        </w:rPr>
        <w:t xml:space="preserve">       </w:t>
      </w:r>
      <w:r w:rsidRPr="00567878">
        <w:rPr>
          <w:rFonts w:ascii="新細明體" w:hAnsi="新細明體" w:hint="eastAsia"/>
        </w:rPr>
        <w:t>）</w:t>
      </w:r>
    </w:p>
    <w:sectPr w:rsidR="00750766" w:rsidSect="000E315A">
      <w:pgSz w:w="16838" w:h="11906" w:orient="landscape"/>
      <w:pgMar w:top="720" w:right="567" w:bottom="720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766" w:rsidRDefault="00750766" w:rsidP="009D2A17">
      <w:r>
        <w:separator/>
      </w:r>
    </w:p>
  </w:endnote>
  <w:endnote w:type="continuationSeparator" w:id="0">
    <w:p w:rsidR="00750766" w:rsidRDefault="00750766" w:rsidP="009D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766" w:rsidRDefault="00750766" w:rsidP="009D2A17">
      <w:r>
        <w:separator/>
      </w:r>
    </w:p>
  </w:footnote>
  <w:footnote w:type="continuationSeparator" w:id="0">
    <w:p w:rsidR="00750766" w:rsidRDefault="00750766" w:rsidP="009D2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66F60"/>
    <w:multiLevelType w:val="hybridMultilevel"/>
    <w:tmpl w:val="8F46F908"/>
    <w:lvl w:ilvl="0" w:tplc="391EA7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460A"/>
    <w:rsid w:val="0002492D"/>
    <w:rsid w:val="000B013A"/>
    <w:rsid w:val="000B543E"/>
    <w:rsid w:val="000E315A"/>
    <w:rsid w:val="00111350"/>
    <w:rsid w:val="001175BA"/>
    <w:rsid w:val="00117BB3"/>
    <w:rsid w:val="00124ED2"/>
    <w:rsid w:val="001537B5"/>
    <w:rsid w:val="001716D9"/>
    <w:rsid w:val="0018327F"/>
    <w:rsid w:val="00193877"/>
    <w:rsid w:val="001A21FE"/>
    <w:rsid w:val="001A2901"/>
    <w:rsid w:val="001B3962"/>
    <w:rsid w:val="001B52F7"/>
    <w:rsid w:val="001B6659"/>
    <w:rsid w:val="001F29DB"/>
    <w:rsid w:val="001F7866"/>
    <w:rsid w:val="002003F1"/>
    <w:rsid w:val="0020235E"/>
    <w:rsid w:val="002122BD"/>
    <w:rsid w:val="00237503"/>
    <w:rsid w:val="00237C5A"/>
    <w:rsid w:val="002A07BD"/>
    <w:rsid w:val="002A33A4"/>
    <w:rsid w:val="002A7447"/>
    <w:rsid w:val="00324648"/>
    <w:rsid w:val="00341785"/>
    <w:rsid w:val="003500A3"/>
    <w:rsid w:val="003541EC"/>
    <w:rsid w:val="00355A53"/>
    <w:rsid w:val="00364D0C"/>
    <w:rsid w:val="0037535B"/>
    <w:rsid w:val="00384F75"/>
    <w:rsid w:val="00393740"/>
    <w:rsid w:val="003A127F"/>
    <w:rsid w:val="003A4448"/>
    <w:rsid w:val="003A4AFA"/>
    <w:rsid w:val="003D4314"/>
    <w:rsid w:val="003F5525"/>
    <w:rsid w:val="003F779C"/>
    <w:rsid w:val="00415794"/>
    <w:rsid w:val="004579C2"/>
    <w:rsid w:val="004673F2"/>
    <w:rsid w:val="0047324D"/>
    <w:rsid w:val="00475C60"/>
    <w:rsid w:val="0049018A"/>
    <w:rsid w:val="00495FE3"/>
    <w:rsid w:val="00497F99"/>
    <w:rsid w:val="004A0EC2"/>
    <w:rsid w:val="004D3A19"/>
    <w:rsid w:val="0050357E"/>
    <w:rsid w:val="00507E8F"/>
    <w:rsid w:val="00523B13"/>
    <w:rsid w:val="0052725D"/>
    <w:rsid w:val="00534649"/>
    <w:rsid w:val="00541E54"/>
    <w:rsid w:val="00545CAF"/>
    <w:rsid w:val="00552418"/>
    <w:rsid w:val="00567878"/>
    <w:rsid w:val="00590FEC"/>
    <w:rsid w:val="00594C48"/>
    <w:rsid w:val="005A020B"/>
    <w:rsid w:val="005C1C91"/>
    <w:rsid w:val="005D7C0C"/>
    <w:rsid w:val="005F4980"/>
    <w:rsid w:val="005F6A99"/>
    <w:rsid w:val="00602DC5"/>
    <w:rsid w:val="00610129"/>
    <w:rsid w:val="0062745E"/>
    <w:rsid w:val="00652BEA"/>
    <w:rsid w:val="00671BE9"/>
    <w:rsid w:val="0067451A"/>
    <w:rsid w:val="00685FD6"/>
    <w:rsid w:val="006A7C48"/>
    <w:rsid w:val="006B082C"/>
    <w:rsid w:val="006B1806"/>
    <w:rsid w:val="006C1A12"/>
    <w:rsid w:val="006C2825"/>
    <w:rsid w:val="00713CE7"/>
    <w:rsid w:val="0072460A"/>
    <w:rsid w:val="0074583D"/>
    <w:rsid w:val="00750766"/>
    <w:rsid w:val="007550B6"/>
    <w:rsid w:val="00755849"/>
    <w:rsid w:val="00757F41"/>
    <w:rsid w:val="00790CEC"/>
    <w:rsid w:val="00792E63"/>
    <w:rsid w:val="007A5940"/>
    <w:rsid w:val="007D79B7"/>
    <w:rsid w:val="008116B1"/>
    <w:rsid w:val="00814DBD"/>
    <w:rsid w:val="008255E9"/>
    <w:rsid w:val="00843801"/>
    <w:rsid w:val="00852E3B"/>
    <w:rsid w:val="00856B0A"/>
    <w:rsid w:val="00862D22"/>
    <w:rsid w:val="00864E7C"/>
    <w:rsid w:val="0088180B"/>
    <w:rsid w:val="008825AA"/>
    <w:rsid w:val="008876EE"/>
    <w:rsid w:val="00890DAA"/>
    <w:rsid w:val="008919C1"/>
    <w:rsid w:val="0089783F"/>
    <w:rsid w:val="008A69F3"/>
    <w:rsid w:val="008C6210"/>
    <w:rsid w:val="008E3AAB"/>
    <w:rsid w:val="008F61CA"/>
    <w:rsid w:val="00902A83"/>
    <w:rsid w:val="00906857"/>
    <w:rsid w:val="00915F6A"/>
    <w:rsid w:val="00921034"/>
    <w:rsid w:val="00931964"/>
    <w:rsid w:val="00936D29"/>
    <w:rsid w:val="00941941"/>
    <w:rsid w:val="00946AC0"/>
    <w:rsid w:val="00955D8B"/>
    <w:rsid w:val="00977718"/>
    <w:rsid w:val="009964C7"/>
    <w:rsid w:val="009A3A5D"/>
    <w:rsid w:val="009D2A17"/>
    <w:rsid w:val="009F3118"/>
    <w:rsid w:val="00A25507"/>
    <w:rsid w:val="00A33131"/>
    <w:rsid w:val="00A40961"/>
    <w:rsid w:val="00A40C10"/>
    <w:rsid w:val="00A43EFA"/>
    <w:rsid w:val="00A61527"/>
    <w:rsid w:val="00A701CA"/>
    <w:rsid w:val="00A76D4D"/>
    <w:rsid w:val="00A80DB2"/>
    <w:rsid w:val="00A85E77"/>
    <w:rsid w:val="00A96F46"/>
    <w:rsid w:val="00AA5E46"/>
    <w:rsid w:val="00AC62DE"/>
    <w:rsid w:val="00AD692E"/>
    <w:rsid w:val="00AD6C9C"/>
    <w:rsid w:val="00AF0A2A"/>
    <w:rsid w:val="00B10E37"/>
    <w:rsid w:val="00B1182C"/>
    <w:rsid w:val="00B159A9"/>
    <w:rsid w:val="00B4236A"/>
    <w:rsid w:val="00B43705"/>
    <w:rsid w:val="00B5023B"/>
    <w:rsid w:val="00B64240"/>
    <w:rsid w:val="00B77AE5"/>
    <w:rsid w:val="00B81C84"/>
    <w:rsid w:val="00B83665"/>
    <w:rsid w:val="00BD2637"/>
    <w:rsid w:val="00BE46A0"/>
    <w:rsid w:val="00C054BD"/>
    <w:rsid w:val="00C15A58"/>
    <w:rsid w:val="00C359B0"/>
    <w:rsid w:val="00C46DF0"/>
    <w:rsid w:val="00C90509"/>
    <w:rsid w:val="00CA60C2"/>
    <w:rsid w:val="00CA7369"/>
    <w:rsid w:val="00CD0D2E"/>
    <w:rsid w:val="00CD5E38"/>
    <w:rsid w:val="00CF2A16"/>
    <w:rsid w:val="00CF43E4"/>
    <w:rsid w:val="00D07611"/>
    <w:rsid w:val="00D33A8E"/>
    <w:rsid w:val="00D36B85"/>
    <w:rsid w:val="00D72411"/>
    <w:rsid w:val="00D87AAC"/>
    <w:rsid w:val="00D957CE"/>
    <w:rsid w:val="00DB2745"/>
    <w:rsid w:val="00DB6DB2"/>
    <w:rsid w:val="00DD5316"/>
    <w:rsid w:val="00DF2273"/>
    <w:rsid w:val="00DF6EC0"/>
    <w:rsid w:val="00E14DBB"/>
    <w:rsid w:val="00E223CA"/>
    <w:rsid w:val="00E34B22"/>
    <w:rsid w:val="00E352E5"/>
    <w:rsid w:val="00E534A4"/>
    <w:rsid w:val="00E93DB5"/>
    <w:rsid w:val="00EB1FFD"/>
    <w:rsid w:val="00F00E70"/>
    <w:rsid w:val="00F17472"/>
    <w:rsid w:val="00F22EC7"/>
    <w:rsid w:val="00F34138"/>
    <w:rsid w:val="00F52645"/>
    <w:rsid w:val="00F574AE"/>
    <w:rsid w:val="00F911FE"/>
    <w:rsid w:val="00F91267"/>
    <w:rsid w:val="00F95B89"/>
    <w:rsid w:val="00FA2BBE"/>
    <w:rsid w:val="00FA4202"/>
    <w:rsid w:val="00FA5918"/>
    <w:rsid w:val="00FB72CC"/>
    <w:rsid w:val="00FC1B4A"/>
    <w:rsid w:val="00FC36D9"/>
    <w:rsid w:val="00FD2E44"/>
    <w:rsid w:val="00FE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9657C5B6-64E9-4F77-9561-C53967BD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460A"/>
    <w:pPr>
      <w:ind w:leftChars="200" w:left="480"/>
    </w:pPr>
  </w:style>
  <w:style w:type="paragraph" w:styleId="a4">
    <w:name w:val="header"/>
    <w:basedOn w:val="a"/>
    <w:link w:val="a5"/>
    <w:uiPriority w:val="99"/>
    <w:rsid w:val="009D2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9D2A17"/>
    <w:rPr>
      <w:sz w:val="20"/>
    </w:rPr>
  </w:style>
  <w:style w:type="paragraph" w:styleId="a6">
    <w:name w:val="footer"/>
    <w:basedOn w:val="a"/>
    <w:link w:val="a7"/>
    <w:uiPriority w:val="99"/>
    <w:rsid w:val="009D2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9D2A17"/>
    <w:rPr>
      <w:sz w:val="20"/>
    </w:rPr>
  </w:style>
  <w:style w:type="paragraph" w:styleId="Web">
    <w:name w:val="Normal (Web)"/>
    <w:basedOn w:val="a"/>
    <w:uiPriority w:val="99"/>
    <w:locked/>
    <w:rsid w:val="00B77AE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63</cp:revision>
  <cp:lastPrinted>2022-05-20T02:42:00Z</cp:lastPrinted>
  <dcterms:created xsi:type="dcterms:W3CDTF">2022-06-13T01:16:00Z</dcterms:created>
  <dcterms:modified xsi:type="dcterms:W3CDTF">2022-06-14T02:10:00Z</dcterms:modified>
</cp:coreProperties>
</file>