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4B4329" w:rsidTr="004B4329">
        <w:tc>
          <w:tcPr>
            <w:tcW w:w="11168" w:type="dxa"/>
            <w:shd w:val="clear" w:color="auto" w:fill="auto"/>
          </w:tcPr>
          <w:p w:rsidR="004B4329" w:rsidRDefault="004B4329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4B4329" w:rsidRDefault="004B4329"/>
          <w:p w:rsidR="004B4329" w:rsidRDefault="004B4329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4B4329" w:rsidRDefault="004B4329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4B4329" w:rsidRDefault="004B4329"/>
          <w:p w:rsidR="004B4329" w:rsidRDefault="004B4329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4B4329" w:rsidTr="004B4329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4B4329" w:rsidRDefault="004B4329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4B4329" w:rsidRDefault="004B4329"/>
        </w:tc>
      </w:tr>
    </w:tbl>
    <w:p w:rsidR="004B4329" w:rsidRDefault="004B4329" w:rsidP="004B4329">
      <w:pPr>
        <w:sectPr w:rsidR="004B4329" w:rsidSect="004B432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4B4329" w:rsidRDefault="004B4329" w:rsidP="004B4329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拉肚子。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四處飄泊，沒有固定的居所。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流散、傾瀉。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將罪犯放逐到偏遠處的刑罰。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比喻事情或言語露出毛病或漏洞。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衣縫裂開。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破裂。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事情理所當然，用不著多說。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  <w:shd w:val="clear" w:color="auto" w:fill="FFFFFF"/>
        </w:rPr>
        <w:t>形容氣氛衰敗陰沉，毫無生氣。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爭論、辯論。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據理辯正駁斥。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解釋事實或理由。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善於辯論的才能。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沒有後悔。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取暖禦寒的火爐。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焚香的器具。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嵌在牆壁中，以供取暖或裝飾的爐子。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指集中精神，專心一意。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比喻人才得遇明君，為時所用，如風與虎、雲與龍得以相會一般。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硬把不相干的事物湊合在一起，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捏造理由。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改變原本處於不利、衰敗的情勢。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出乎意料。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非常生氣。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形容國家或集團分裂瓦解。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痛恨腐敗的社會現狀及庸俗的世態。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奮勇戰鬥毫不懈怠。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極度自高自大而目中無人。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輕率、任意的行動。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任意胡為。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潤色修飾。通常用於文學作品。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做表面的裝飾，企圖掩蓋真象。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偽裝造作以為掩飾。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裝飾著顏色。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聲勢強大的賓客，占了主人的地位。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夫妻間相處融洽，互相敬重，如同對待賓客一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樣。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形容收穫豐富。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不順遂的情勢。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不順利的境遇。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烏龜譏笑鱉的尾巴短，其實烏龜的尾巴也不長。比喻人不知自己的缺點而去取笑他人。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歇後語，指有去無回。拿肉包子去打狗，狗一定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將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包子吃掉。比喻沒有回收、歸還的時候。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歇後語，指走著瞧。邊騎驢邊看唱本，就是邊走邊瞧。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比喻最後的結果尚不可知，還須看事情後續的發展。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貪求過多而無法消化運用。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63.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器物圓口的直徑。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比喻能達成特定目的的方法或途徑。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形容不懷好意的會晤或邀宴。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因了解心意而露出笑容。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善於運用言辭表情達意。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相聚時少，別離時多。感慨人生聚散無常或離別之苦。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當機立斷，一點也不遲疑。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猶豫而不能做下決定。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自得的樣子。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抓住時機，立刻作出決斷。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92.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不顧一切，不論是非情由。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君子志同道合，不求私利，其交情看起來像水一樣淡。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形容老天有眼，絕不會辜負意志堅強與刻苦耐勞的人。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形容人會碰在一起發生矛盾、糾紛或情感的問題，都是緣分註定好的。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古人視為吉祥的徵兆。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形容彼此間密切合作。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形容十分高興，大笑不已。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 w:hint="eastAsia"/>
          <w:color w:val="0000FF"/>
          <w:sz w:val="28"/>
          <w:szCs w:val="28"/>
        </w:rPr>
        <w:t>合於情理。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4B4329" w:rsidRDefault="004B4329" w:rsidP="004B4329">
      <w:pPr>
        <w:ind w:left="539" w:hanging="539"/>
        <w:rPr>
          <w:rFonts w:ascii="MS Mincho" w:eastAsia="MS Mincho" w:hAnsi="MS Mincho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  <w:r w:rsidRPr="004B4329">
        <w:rPr>
          <w:rFonts w:ascii="MS Mincho" w:eastAsia="MS Mincho" w:hAnsi="MS Mincho" w:hint="eastAsia"/>
          <w:color w:val="0000FF"/>
        </w:rPr>
        <w:t>①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踰越本分，插手管別人的事情。</w:t>
      </w:r>
      <w:r w:rsidRPr="004B4329">
        <w:rPr>
          <w:rFonts w:ascii="MS Mincho" w:eastAsia="MS Mincho" w:hAnsi="MS Mincho" w:hint="eastAsia"/>
          <w:color w:val="0000FF"/>
        </w:rPr>
        <w:t xml:space="preserve">　②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形容辦事不認真或對人不熱情，表面應付了事。</w:t>
      </w:r>
      <w:r w:rsidRPr="004B4329">
        <w:rPr>
          <w:rFonts w:ascii="MS Mincho" w:eastAsia="MS Mincho" w:hAnsi="MS Mincho" w:hint="eastAsia"/>
          <w:color w:val="0000FF"/>
        </w:rPr>
        <w:t xml:space="preserve">　③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昏迷而失去知覺。</w:t>
      </w:r>
      <w:r w:rsidRPr="004B4329">
        <w:rPr>
          <w:rFonts w:ascii="MS Mincho" w:eastAsia="MS Mincho" w:hAnsi="MS Mincho" w:hint="eastAsia"/>
          <w:color w:val="0000FF"/>
        </w:rPr>
        <w:t xml:space="preserve">　④</w:t>
      </w:r>
      <w:r w:rsidRPr="004B4329">
        <w:rPr>
          <w:rFonts w:ascii="標楷體" w:eastAsia="標楷體" w:hAnsi="標楷體"/>
          <w:color w:val="0000FF"/>
          <w:sz w:val="28"/>
          <w:szCs w:val="28"/>
        </w:rPr>
        <w:t>謹慎認真的對待這件事。</w:t>
      </w:r>
      <w:r w:rsidRPr="004B4329">
        <w:rPr>
          <w:rFonts w:ascii="MS Mincho" w:eastAsia="MS Mincho" w:hAnsi="MS Mincho" w:hint="eastAsia"/>
          <w:color w:val="0000FF"/>
        </w:rPr>
        <w:t xml:space="preserve">　</w:t>
      </w:r>
    </w:p>
    <w:p w:rsidR="004B4329" w:rsidRDefault="004B4329" w:rsidP="004B4329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4B4329">
        <w:rPr>
          <w:rFonts w:ascii="新細明體" w:eastAsia="新細明體" w:hAnsi="新細明體"/>
          <w:color w:val="FF0000"/>
        </w:rPr>
        <w:t xml:space="preserve"> 答案：</w:t>
      </w:r>
      <w:r w:rsidRPr="004B4329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4B4329" w:rsidRDefault="004B4329" w:rsidP="004B4329">
      <w:pPr>
        <w:ind w:left="539" w:hanging="539"/>
        <w:rPr>
          <w:rFonts w:ascii="新細明體" w:eastAsia="新細明體" w:hAnsi="新細明體"/>
          <w:color w:val="0000FF"/>
        </w:rPr>
      </w:pPr>
      <w:r w:rsidRPr="004B4329">
        <w:rPr>
          <w:rFonts w:ascii="新細明體" w:eastAsia="新細明體" w:hAnsi="新細明體"/>
          <w:color w:val="0000FF"/>
        </w:rPr>
        <w:t xml:space="preserve"> 題幹解析：</w:t>
      </w:r>
    </w:p>
    <w:p w:rsidR="004B4329" w:rsidRDefault="004B4329" w:rsidP="004B4329">
      <w:pPr>
        <w:rPr>
          <w:rFonts w:ascii="新細明體" w:eastAsia="新細明體" w:hAnsi="新細明體"/>
          <w:color w:val="000000"/>
        </w:rPr>
      </w:pPr>
    </w:p>
    <w:p w:rsidR="00B714E1" w:rsidRPr="004B4329" w:rsidRDefault="00B714E1" w:rsidP="004B4329">
      <w:pPr>
        <w:rPr>
          <w:rFonts w:ascii="新細明體" w:eastAsia="新細明體" w:hAnsi="新細明體"/>
          <w:color w:val="000000"/>
        </w:rPr>
      </w:pPr>
    </w:p>
    <w:sectPr w:rsidR="00B714E1" w:rsidRPr="004B4329" w:rsidSect="004B4329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329" w:rsidRDefault="004B4329" w:rsidP="004B4329">
      <w:r>
        <w:separator/>
      </w:r>
    </w:p>
  </w:endnote>
  <w:endnote w:type="continuationSeparator" w:id="0">
    <w:p w:rsidR="004B4329" w:rsidRDefault="004B4329" w:rsidP="004B4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329" w:rsidRDefault="004B4329" w:rsidP="00D5177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4329" w:rsidRDefault="004B432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329" w:rsidRDefault="004B4329" w:rsidP="00D5177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:rsidR="004B4329" w:rsidRDefault="004B432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329" w:rsidRDefault="004B432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329" w:rsidRDefault="004B4329" w:rsidP="004B4329">
      <w:r>
        <w:separator/>
      </w:r>
    </w:p>
  </w:footnote>
  <w:footnote w:type="continuationSeparator" w:id="0">
    <w:p w:rsidR="004B4329" w:rsidRDefault="004B4329" w:rsidP="004B4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329" w:rsidRDefault="004B432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329" w:rsidRDefault="004B432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329" w:rsidRDefault="004B432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0EA"/>
    <w:rsid w:val="004B4329"/>
    <w:rsid w:val="00B310EA"/>
    <w:rsid w:val="00B7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E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B43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4B4329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B43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4B4329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4B4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2022-01-17T02:24:00Z</dcterms:created>
  <dcterms:modified xsi:type="dcterms:W3CDTF">2022-01-17T02:24:00Z</dcterms:modified>
</cp:coreProperties>
</file>