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8BBB" w14:textId="0392D483" w:rsidR="00DD6787" w:rsidRPr="0087596D" w:rsidRDefault="0087596D" w:rsidP="0087596D">
      <w:pPr>
        <w:ind w:firstLineChars="150" w:firstLine="480"/>
        <w:rPr>
          <w:rFonts w:ascii="Yuanti TC" w:eastAsia="Yuanti TC" w:hAnsi="Yuanti TC"/>
          <w:sz w:val="32"/>
        </w:rPr>
      </w:pPr>
      <w:r w:rsidRPr="0087596D">
        <w:rPr>
          <w:rFonts w:ascii="Yuanti TC" w:eastAsia="Yuanti TC" w:hAnsi="Yuanti TC" w:hint="eastAsia"/>
          <w:sz w:val="32"/>
        </w:rPr>
        <w:t>桃園市中壢</w:t>
      </w:r>
      <w:r w:rsidR="00DD6787" w:rsidRPr="0087596D">
        <w:rPr>
          <w:rFonts w:ascii="Yuanti TC" w:eastAsia="Yuanti TC" w:hAnsi="Yuanti TC" w:hint="eastAsia"/>
          <w:sz w:val="32"/>
        </w:rPr>
        <w:t>區</w:t>
      </w:r>
      <w:r w:rsidRPr="0087596D">
        <w:rPr>
          <w:rFonts w:ascii="Yuanti TC" w:eastAsia="Yuanti TC" w:hAnsi="Yuanti TC" w:hint="eastAsia"/>
          <w:sz w:val="32"/>
        </w:rPr>
        <w:t>普仁</w:t>
      </w:r>
      <w:r w:rsidR="00DD6787" w:rsidRPr="0087596D">
        <w:rPr>
          <w:rFonts w:ascii="Yuanti TC" w:eastAsia="Yuanti TC" w:hAnsi="Yuanti TC" w:hint="eastAsia"/>
          <w:sz w:val="32"/>
        </w:rPr>
        <w:t>國小</w:t>
      </w:r>
      <w:r w:rsidR="000B663B">
        <w:rPr>
          <w:rFonts w:ascii="Yuanti TC" w:eastAsia="Yuanti TC" w:hAnsi="Yuanti TC"/>
          <w:sz w:val="32"/>
        </w:rPr>
        <w:t>11</w:t>
      </w:r>
      <w:r w:rsidR="008121D6">
        <w:rPr>
          <w:rFonts w:ascii="Yuanti TC" w:eastAsia="Yuanti TC" w:hAnsi="Yuanti TC" w:hint="eastAsia"/>
          <w:sz w:val="32"/>
        </w:rPr>
        <w:t>3</w:t>
      </w:r>
      <w:r w:rsidR="00DD6787" w:rsidRPr="0087596D">
        <w:rPr>
          <w:rFonts w:ascii="Yuanti TC" w:eastAsia="Yuanti TC" w:hAnsi="Yuanti TC" w:hint="eastAsia"/>
          <w:sz w:val="32"/>
        </w:rPr>
        <w:t>學年度</w:t>
      </w:r>
      <w:r w:rsidR="00DD6787" w:rsidRPr="0087596D">
        <w:rPr>
          <w:rFonts w:ascii="Yuanti TC" w:eastAsia="Yuanti TC" w:hAnsi="Yuanti TC"/>
          <w:sz w:val="32"/>
        </w:rPr>
        <w:t xml:space="preserve"> </w:t>
      </w:r>
      <w:r w:rsidR="008121D6">
        <w:rPr>
          <w:rFonts w:ascii="Yuanti TC" w:eastAsia="Yuanti TC" w:hAnsi="Yuanti TC" w:hint="eastAsia"/>
          <w:sz w:val="32"/>
        </w:rPr>
        <w:t>二</w:t>
      </w:r>
      <w:r w:rsidRPr="0087596D">
        <w:rPr>
          <w:rFonts w:ascii="Yuanti TC" w:eastAsia="Yuanti TC" w:hAnsi="Yuanti TC" w:hint="eastAsia"/>
          <w:sz w:val="32"/>
        </w:rPr>
        <w:t>年</w:t>
      </w:r>
      <w:r w:rsidR="000D2036">
        <w:rPr>
          <w:rFonts w:ascii="Yuanti TC" w:eastAsia="Yuanti TC" w:hAnsi="Yuanti TC" w:hint="eastAsia"/>
          <w:sz w:val="32"/>
        </w:rPr>
        <w:t>義</w:t>
      </w:r>
      <w:r w:rsidR="00DD6787" w:rsidRPr="0087596D">
        <w:rPr>
          <w:rFonts w:ascii="Yuanti TC" w:eastAsia="Yuanti TC" w:hAnsi="Yuanti TC" w:hint="eastAsia"/>
          <w:sz w:val="32"/>
        </w:rPr>
        <w:t>班</w:t>
      </w:r>
      <w:r w:rsidR="00DD6787" w:rsidRPr="0087596D">
        <w:rPr>
          <w:rFonts w:ascii="Yuanti TC" w:eastAsia="Yuanti TC" w:hAnsi="Yuanti TC"/>
          <w:sz w:val="32"/>
        </w:rPr>
        <w:t xml:space="preserve"> </w:t>
      </w:r>
      <w:r w:rsidR="00DD6787" w:rsidRPr="0087596D">
        <w:rPr>
          <w:rFonts w:ascii="Yuanti TC" w:eastAsia="Yuanti TC" w:hAnsi="Yuanti TC" w:hint="eastAsia"/>
          <w:sz w:val="32"/>
        </w:rPr>
        <w:t>班級閱讀計畫</w:t>
      </w:r>
    </w:p>
    <w:p w14:paraId="074C63B9" w14:textId="77777777" w:rsidR="00DD6787" w:rsidRDefault="00DD6787" w:rsidP="00F600CA">
      <w:pPr>
        <w:numPr>
          <w:ilvl w:val="0"/>
          <w:numId w:val="10"/>
        </w:numPr>
        <w:tabs>
          <w:tab w:val="left" w:pos="426"/>
        </w:tabs>
        <w:ind w:left="426" w:hanging="567"/>
        <w:jc w:val="both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前言</w:t>
      </w:r>
    </w:p>
    <w:p w14:paraId="189A5B12" w14:textId="77777777" w:rsidR="00DD6787" w:rsidRPr="00F35977" w:rsidRDefault="00DD6787" w:rsidP="003118D2">
      <w:pPr>
        <w:spacing w:line="400" w:lineRule="exact"/>
        <w:rPr>
          <w:rFonts w:ascii="Times New Roman" w:eastAsia="標楷體" w:hAnsi="標楷體"/>
        </w:rPr>
      </w:pPr>
      <w:r>
        <w:t xml:space="preserve">    </w:t>
      </w:r>
      <w:r w:rsidRPr="00F35977">
        <w:rPr>
          <w:rFonts w:ascii="Times New Roman" w:eastAsia="標楷體" w:hAnsi="標楷體" w:hint="eastAsia"/>
        </w:rPr>
        <w:t>閱讀不僅是各項學習活動的根本，而且閱讀本身亦是一種能力，必須透過從小的學習與培養，方能建立良好的閱讀觀念與習慣。國小階段正是孩子閱讀能力養成的關鍵期，現階段學習閱讀，未來則透過閱讀學習，幫助孩子藉由閱讀增加知識，開拓個人視野及見解，養成終身學習的好習慣，面對浩瀚的世界與未來。</w:t>
      </w:r>
    </w:p>
    <w:p w14:paraId="74A4711E" w14:textId="77777777" w:rsidR="00DD6787" w:rsidRPr="00F600CA" w:rsidRDefault="00DD6787" w:rsidP="00F600CA">
      <w:pPr>
        <w:numPr>
          <w:ilvl w:val="0"/>
          <w:numId w:val="10"/>
        </w:numPr>
        <w:tabs>
          <w:tab w:val="left" w:pos="426"/>
        </w:tabs>
        <w:ind w:left="426" w:hanging="567"/>
        <w:jc w:val="both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目的</w:t>
      </w:r>
    </w:p>
    <w:p w14:paraId="639472D9" w14:textId="77777777" w:rsidR="00DD6787" w:rsidRDefault="00DD6787" w:rsidP="003118D2">
      <w:pPr>
        <w:numPr>
          <w:ilvl w:val="0"/>
          <w:numId w:val="11"/>
        </w:numPr>
        <w:spacing w:line="400" w:lineRule="exact"/>
        <w:ind w:left="425" w:hanging="425"/>
        <w:jc w:val="both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閱讀習慣的養成：</w:t>
      </w:r>
      <w:r w:rsidRPr="006C1CA1">
        <w:rPr>
          <w:rFonts w:ascii="Times New Roman" w:eastAsia="標楷體" w:hAnsi="標楷體" w:hint="eastAsia"/>
        </w:rPr>
        <w:t>鼓勵學生</w:t>
      </w:r>
      <w:r>
        <w:rPr>
          <w:rFonts w:ascii="Times New Roman" w:eastAsia="標楷體" w:hAnsi="標楷體" w:hint="eastAsia"/>
        </w:rPr>
        <w:t>利用空暇時間</w:t>
      </w:r>
      <w:r w:rsidRPr="006C1CA1">
        <w:rPr>
          <w:rFonts w:ascii="Times New Roman" w:eastAsia="標楷體" w:hAnsi="標楷體" w:hint="eastAsia"/>
        </w:rPr>
        <w:t>閱讀</w:t>
      </w:r>
      <w:r>
        <w:rPr>
          <w:rFonts w:ascii="Times New Roman" w:eastAsia="標楷體" w:hAnsi="標楷體" w:hint="eastAsia"/>
        </w:rPr>
        <w:t>報紙及書籍</w:t>
      </w:r>
      <w:r w:rsidRPr="006C1CA1">
        <w:rPr>
          <w:rFonts w:ascii="Times New Roman" w:eastAsia="標楷體" w:hAnsi="標楷體" w:hint="eastAsia"/>
        </w:rPr>
        <w:t>，充實課外知識、拓展學生視野。</w:t>
      </w:r>
    </w:p>
    <w:p w14:paraId="5106DED9" w14:textId="77777777" w:rsidR="00DD6787" w:rsidRDefault="00DD6787" w:rsidP="003118D2">
      <w:pPr>
        <w:numPr>
          <w:ilvl w:val="0"/>
          <w:numId w:val="11"/>
        </w:numPr>
        <w:spacing w:line="400" w:lineRule="exact"/>
        <w:ind w:left="425" w:hanging="425"/>
        <w:jc w:val="both"/>
        <w:rPr>
          <w:rFonts w:ascii="Times New Roman" w:eastAsia="標楷體" w:hAnsi="標楷體"/>
        </w:rPr>
      </w:pPr>
      <w:r w:rsidRPr="00F600CA">
        <w:rPr>
          <w:rFonts w:ascii="Times New Roman" w:eastAsia="標楷體" w:hAnsi="標楷體" w:hint="eastAsia"/>
        </w:rPr>
        <w:t>寫作技巧的提升：透過多元的閱讀活動，欣賞各式各樣不同種類的文學作品，增進聽說讀寫的能力。</w:t>
      </w:r>
    </w:p>
    <w:p w14:paraId="0FA019E1" w14:textId="77777777" w:rsidR="00DD6787" w:rsidRPr="00F600CA" w:rsidRDefault="00DD6787" w:rsidP="003118D2">
      <w:pPr>
        <w:numPr>
          <w:ilvl w:val="0"/>
          <w:numId w:val="11"/>
        </w:numPr>
        <w:spacing w:line="400" w:lineRule="exact"/>
        <w:ind w:left="425" w:hanging="425"/>
        <w:jc w:val="both"/>
        <w:rPr>
          <w:rFonts w:ascii="Times New Roman" w:eastAsia="標楷體" w:hAnsi="標楷體"/>
        </w:rPr>
      </w:pPr>
      <w:r w:rsidRPr="00F600CA">
        <w:rPr>
          <w:rFonts w:ascii="Times New Roman" w:eastAsia="標楷體" w:hAnsi="標楷體" w:hint="eastAsia"/>
        </w:rPr>
        <w:t>思考能力的建立：指導學生正確閱讀</w:t>
      </w:r>
      <w:r>
        <w:rPr>
          <w:rFonts w:ascii="Times New Roman" w:eastAsia="標楷體" w:hAnsi="標楷體" w:hint="eastAsia"/>
        </w:rPr>
        <w:t>，透過小組討論與分享</w:t>
      </w:r>
      <w:r w:rsidRPr="00F600CA">
        <w:rPr>
          <w:rFonts w:ascii="Times New Roman" w:eastAsia="標楷體" w:hAnsi="標楷體" w:hint="eastAsia"/>
        </w:rPr>
        <w:t>，激發學生的思考與鑑賞能力。</w:t>
      </w:r>
    </w:p>
    <w:p w14:paraId="0C0D878F" w14:textId="75D2345A" w:rsidR="0087596D" w:rsidRPr="00F35977" w:rsidRDefault="0087596D" w:rsidP="00F600CA">
      <w:pPr>
        <w:numPr>
          <w:ilvl w:val="0"/>
          <w:numId w:val="10"/>
        </w:numPr>
        <w:tabs>
          <w:tab w:val="left" w:pos="426"/>
        </w:tabs>
        <w:ind w:left="426" w:hanging="567"/>
        <w:jc w:val="both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實施對象：</w:t>
      </w:r>
      <w:r w:rsidR="00415A71">
        <w:rPr>
          <w:rFonts w:ascii="Times New Roman" w:eastAsia="標楷體" w:hAnsi="標楷體" w:hint="eastAsia"/>
          <w:b/>
          <w:sz w:val="28"/>
          <w:szCs w:val="28"/>
        </w:rPr>
        <w:t>一</w:t>
      </w:r>
      <w:r w:rsidRPr="00F35977">
        <w:rPr>
          <w:rFonts w:ascii="Times New Roman" w:eastAsia="標楷體" w:hAnsi="標楷體" w:hint="eastAsia"/>
        </w:rPr>
        <w:t>年</w:t>
      </w:r>
      <w:r w:rsidR="00A86740">
        <w:rPr>
          <w:rFonts w:ascii="Times New Roman" w:eastAsia="標楷體" w:hAnsi="標楷體" w:hint="eastAsia"/>
        </w:rPr>
        <w:t>義</w:t>
      </w:r>
      <w:r w:rsidRPr="00F35977">
        <w:rPr>
          <w:rFonts w:ascii="Times New Roman" w:eastAsia="標楷體" w:hAnsi="標楷體" w:hint="eastAsia"/>
        </w:rPr>
        <w:t>班學生</w:t>
      </w:r>
    </w:p>
    <w:p w14:paraId="7E1642FA" w14:textId="77777777" w:rsidR="00DD6787" w:rsidRDefault="00DD6787" w:rsidP="00F600CA">
      <w:pPr>
        <w:numPr>
          <w:ilvl w:val="0"/>
          <w:numId w:val="10"/>
        </w:numPr>
        <w:tabs>
          <w:tab w:val="left" w:pos="426"/>
        </w:tabs>
        <w:ind w:left="426" w:hanging="567"/>
        <w:jc w:val="both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實施方式</w:t>
      </w:r>
    </w:p>
    <w:p w14:paraId="37145C58" w14:textId="77777777" w:rsidR="00197E6A" w:rsidRPr="00F35977" w:rsidRDefault="00122C62" w:rsidP="003118D2">
      <w:pPr>
        <w:spacing w:line="400" w:lineRule="exact"/>
        <w:rPr>
          <w:rFonts w:ascii="Times New Roman" w:eastAsia="標楷體" w:hAnsi="標楷體"/>
        </w:rPr>
      </w:pPr>
      <w:r w:rsidRPr="00F35977">
        <w:rPr>
          <w:rFonts w:ascii="Times New Roman" w:eastAsia="標楷體" w:hAnsi="標楷體" w:hint="eastAsia"/>
        </w:rPr>
        <w:t>一、</w:t>
      </w:r>
      <w:r w:rsidR="00197E6A" w:rsidRPr="00F35977">
        <w:rPr>
          <w:rFonts w:ascii="Times New Roman" w:eastAsia="標楷體" w:hAnsi="標楷體" w:hint="eastAsia"/>
        </w:rPr>
        <w:t>成</w:t>
      </w:r>
      <w:r w:rsidR="00197E6A" w:rsidRPr="00F35977">
        <w:rPr>
          <w:rFonts w:ascii="Times New Roman" w:eastAsia="標楷體" w:hAnsi="標楷體"/>
        </w:rPr>
        <w:t>立班級圖書角</w:t>
      </w:r>
      <w:r w:rsidR="00F35977" w:rsidRPr="00F35977">
        <w:rPr>
          <w:rFonts w:ascii="Times New Roman" w:eastAsia="標楷體" w:hAnsi="標楷體" w:hint="eastAsia"/>
        </w:rPr>
        <w:t>：</w:t>
      </w:r>
      <w:r w:rsidR="00197E6A" w:rsidRPr="00F35977">
        <w:rPr>
          <w:rFonts w:ascii="Times New Roman" w:eastAsia="標楷體" w:hAnsi="標楷體"/>
        </w:rPr>
        <w:t>設立班級圖書角，鼓勵學生將家中書籍帶到教室，建置班級書庫。以期孩子們有豐富的資源可閱讀。</w:t>
      </w:r>
    </w:p>
    <w:p w14:paraId="2327689F" w14:textId="77777777" w:rsidR="00197E6A" w:rsidRPr="00F35977" w:rsidRDefault="00122C62" w:rsidP="003118D2">
      <w:pPr>
        <w:spacing w:line="400" w:lineRule="exact"/>
        <w:rPr>
          <w:rFonts w:ascii="Times New Roman" w:eastAsia="標楷體" w:hAnsi="標楷體"/>
        </w:rPr>
      </w:pPr>
      <w:r w:rsidRPr="00F35977">
        <w:rPr>
          <w:rFonts w:ascii="Times New Roman" w:eastAsia="標楷體" w:hAnsi="標楷體" w:hint="eastAsia"/>
        </w:rPr>
        <w:t>二、</w:t>
      </w:r>
      <w:r w:rsidR="00197E6A" w:rsidRPr="00F35977">
        <w:rPr>
          <w:rFonts w:ascii="Times New Roman" w:eastAsia="標楷體" w:hAnsi="標楷體" w:hint="eastAsia"/>
        </w:rPr>
        <w:t>閱讀推廣</w:t>
      </w:r>
      <w:r w:rsidR="00F35977">
        <w:rPr>
          <w:rFonts w:ascii="Times New Roman" w:eastAsia="標楷體" w:hAnsi="標楷體" w:hint="eastAsia"/>
        </w:rPr>
        <w:t>：</w:t>
      </w:r>
    </w:p>
    <w:p w14:paraId="39E56EA2" w14:textId="237164E8" w:rsidR="00F35977" w:rsidRPr="00F35977" w:rsidRDefault="00197E6A" w:rsidP="003118D2">
      <w:pPr>
        <w:spacing w:line="400" w:lineRule="exact"/>
        <w:ind w:firstLineChars="200" w:firstLine="480"/>
        <w:rPr>
          <w:rFonts w:ascii="Times New Roman" w:eastAsia="標楷體" w:hAnsi="標楷體"/>
        </w:rPr>
      </w:pPr>
      <w:r w:rsidRPr="00F35977">
        <w:rPr>
          <w:rFonts w:ascii="Times New Roman" w:eastAsia="標楷體" w:hAnsi="標楷體"/>
        </w:rPr>
        <w:t>1.</w:t>
      </w:r>
      <w:r w:rsidR="00F35977" w:rsidRPr="00F35977">
        <w:rPr>
          <w:rFonts w:ascii="Times New Roman" w:eastAsia="標楷體" w:hAnsi="標楷體" w:hint="eastAsia"/>
        </w:rPr>
        <w:t>晨間閱讀：</w:t>
      </w:r>
      <w:r w:rsidR="00712CE0" w:rsidRPr="00712CE0">
        <w:rPr>
          <w:rFonts w:ascii="標楷體" w:eastAsia="標楷體" w:hAnsi="標楷體"/>
          <w:color w:val="000000"/>
        </w:rPr>
        <w:t>每日7:50-8:00落實MSSR(身教式持續安靜閱讀)</w:t>
      </w:r>
      <w:r w:rsidR="00F35977" w:rsidRPr="00F35977">
        <w:rPr>
          <w:rFonts w:ascii="Times New Roman" w:eastAsia="標楷體" w:hAnsi="標楷體"/>
        </w:rPr>
        <w:t>。</w:t>
      </w:r>
    </w:p>
    <w:p w14:paraId="31D212A5" w14:textId="77777777" w:rsidR="00197E6A" w:rsidRPr="00F35977" w:rsidRDefault="00F35977" w:rsidP="003118D2">
      <w:pPr>
        <w:spacing w:line="400" w:lineRule="exact"/>
        <w:ind w:firstLineChars="200" w:firstLine="480"/>
        <w:rPr>
          <w:rFonts w:ascii="Times New Roman" w:eastAsia="標楷體" w:hAnsi="標楷體"/>
        </w:rPr>
      </w:pPr>
      <w:r w:rsidRPr="00F35977">
        <w:rPr>
          <w:rFonts w:ascii="Times New Roman" w:eastAsia="標楷體" w:hAnsi="標楷體"/>
        </w:rPr>
        <w:t>2.</w:t>
      </w:r>
      <w:r w:rsidR="00197E6A" w:rsidRPr="00F35977">
        <w:rPr>
          <w:rFonts w:ascii="Times New Roman" w:eastAsia="標楷體" w:hAnsi="標楷體" w:hint="eastAsia"/>
        </w:rPr>
        <w:t>每</w:t>
      </w:r>
      <w:r w:rsidR="00197E6A" w:rsidRPr="00F35977">
        <w:rPr>
          <w:rFonts w:ascii="Times New Roman" w:eastAsia="標楷體" w:hAnsi="標楷體"/>
        </w:rPr>
        <w:t>月一書：圖書館每個月介紹一本書，實施班級共讀，培養孩子閱讀的興趣。</w:t>
      </w:r>
    </w:p>
    <w:p w14:paraId="63221CF4" w14:textId="1534C314" w:rsidR="00197E6A" w:rsidRPr="00F35977" w:rsidRDefault="00F35977" w:rsidP="003118D2">
      <w:pPr>
        <w:spacing w:line="400" w:lineRule="exact"/>
        <w:ind w:leftChars="200" w:left="600" w:hangingChars="50" w:hanging="120"/>
        <w:rPr>
          <w:rFonts w:ascii="Times New Roman" w:eastAsia="標楷體" w:hAnsi="標楷體"/>
        </w:rPr>
      </w:pPr>
      <w:r w:rsidRPr="00F35977">
        <w:rPr>
          <w:rFonts w:ascii="Times New Roman" w:eastAsia="標楷體" w:hAnsi="標楷體"/>
        </w:rPr>
        <w:t>3</w:t>
      </w:r>
      <w:r w:rsidR="00197E6A" w:rsidRPr="00F35977">
        <w:rPr>
          <w:rFonts w:ascii="Times New Roman" w:eastAsia="標楷體" w:hAnsi="標楷體" w:hint="eastAsia"/>
        </w:rPr>
        <w:t>.</w:t>
      </w:r>
      <w:r w:rsidR="00197E6A" w:rsidRPr="00F35977">
        <w:rPr>
          <w:rFonts w:ascii="Times New Roman" w:eastAsia="標楷體" w:hAnsi="標楷體" w:hint="eastAsia"/>
        </w:rPr>
        <w:t>讀報</w:t>
      </w:r>
      <w:r w:rsidRPr="00F35977">
        <w:rPr>
          <w:rFonts w:ascii="Times New Roman" w:eastAsia="標楷體" w:hAnsi="標楷體" w:hint="eastAsia"/>
        </w:rPr>
        <w:t>教育</w:t>
      </w:r>
      <w:r w:rsidR="00197E6A" w:rsidRPr="00F35977">
        <w:rPr>
          <w:rFonts w:ascii="Times New Roman" w:eastAsia="標楷體" w:hAnsi="標楷體"/>
        </w:rPr>
        <w:t>：</w:t>
      </w:r>
      <w:r w:rsidR="00197E6A" w:rsidRPr="00F35977">
        <w:rPr>
          <w:rFonts w:ascii="Times New Roman" w:eastAsia="標楷體" w:hAnsi="標楷體" w:hint="eastAsia"/>
        </w:rPr>
        <w:t>利用晨光時間及課餘時間帶領學生閱讀國語日報</w:t>
      </w:r>
      <w:r w:rsidR="00A45E35">
        <w:rPr>
          <w:rFonts w:ascii="Times New Roman" w:eastAsia="標楷體" w:hAnsi="標楷體" w:hint="eastAsia"/>
        </w:rPr>
        <w:t>周刊</w:t>
      </w:r>
      <w:r w:rsidR="00197E6A" w:rsidRPr="00F35977">
        <w:rPr>
          <w:rFonts w:ascii="Times New Roman" w:eastAsia="標楷體" w:hAnsi="標楷體" w:hint="eastAsia"/>
        </w:rPr>
        <w:t>，並從報紙上找文章指導學生寫作技巧，吸引學生讀報的興趣。</w:t>
      </w:r>
    </w:p>
    <w:p w14:paraId="3ECC0A1C" w14:textId="5A6555E0" w:rsidR="00F35977" w:rsidRDefault="00453BAD" w:rsidP="00453BAD">
      <w:pPr>
        <w:spacing w:line="400" w:lineRule="exact"/>
        <w:ind w:firstLineChars="150" w:firstLine="36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 xml:space="preserve"> </w:t>
      </w:r>
      <w:r w:rsidR="00F35977" w:rsidRPr="00F35977">
        <w:rPr>
          <w:rFonts w:ascii="Times New Roman" w:eastAsia="標楷體" w:hAnsi="標楷體"/>
        </w:rPr>
        <w:t>4.</w:t>
      </w:r>
      <w:r w:rsidR="00F35977" w:rsidRPr="00F35977">
        <w:rPr>
          <w:rFonts w:ascii="Times New Roman" w:eastAsia="標楷體" w:hAnsi="標楷體" w:hint="eastAsia"/>
        </w:rPr>
        <w:t>閱讀課：利用排定的時間帶領學生至圖書館進行自主閱讀，鼓勵孩子書寫閱讀</w:t>
      </w:r>
      <w:r>
        <w:rPr>
          <w:rFonts w:ascii="Times New Roman" w:eastAsia="標楷體" w:hAnsi="標楷體" w:hint="eastAsia"/>
        </w:rPr>
        <w:t>存摺</w:t>
      </w:r>
      <w:r w:rsidR="00F35977" w:rsidRPr="00F35977">
        <w:rPr>
          <w:rFonts w:ascii="Times New Roman" w:eastAsia="標楷體" w:hAnsi="標楷體" w:hint="eastAsia"/>
        </w:rPr>
        <w:t>。</w:t>
      </w:r>
    </w:p>
    <w:p w14:paraId="07963C6A" w14:textId="7E9B1FA6" w:rsidR="002A325F" w:rsidRPr="002A325F" w:rsidRDefault="002A325F" w:rsidP="003118D2">
      <w:pPr>
        <w:spacing w:line="400" w:lineRule="exact"/>
        <w:ind w:firstLineChars="200" w:firstLine="480"/>
        <w:rPr>
          <w:rFonts w:ascii="Times New Roman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.</w:t>
      </w:r>
      <w:r w:rsidRPr="0075423C">
        <w:rPr>
          <w:rFonts w:ascii="標楷體" w:eastAsia="標楷體" w:hAnsi="標楷體" w:cs="新細明體" w:hint="eastAsia"/>
          <w:color w:val="000000"/>
          <w:kern w:val="0"/>
          <w:szCs w:val="24"/>
        </w:rPr>
        <w:t>每節國語課前</w:t>
      </w:r>
      <w:r w:rsidR="000A6752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 w:rsidRPr="0075423C">
        <w:rPr>
          <w:rFonts w:ascii="標楷體" w:eastAsia="標楷體" w:hAnsi="標楷體" w:cs="新細明體" w:hint="eastAsia"/>
          <w:color w:val="000000"/>
          <w:kern w:val="0"/>
          <w:szCs w:val="24"/>
        </w:rPr>
        <w:t>分鐘實施古</w:t>
      </w:r>
      <w:r w:rsidR="00043887">
        <w:rPr>
          <w:rFonts w:ascii="標楷體" w:eastAsia="標楷體" w:hAnsi="標楷體" w:cs="新細明體" w:hint="eastAsia"/>
          <w:color w:val="000000"/>
          <w:kern w:val="0"/>
          <w:szCs w:val="24"/>
        </w:rPr>
        <w:t>詩</w:t>
      </w:r>
      <w:r w:rsidRPr="0075423C">
        <w:rPr>
          <w:rFonts w:ascii="標楷體" w:eastAsia="標楷體" w:hAnsi="標楷體" w:cs="新細明體" w:hint="eastAsia"/>
          <w:color w:val="000000"/>
          <w:kern w:val="0"/>
          <w:szCs w:val="24"/>
        </w:rPr>
        <w:t>背誦。</w:t>
      </w:r>
    </w:p>
    <w:p w14:paraId="34AC9E47" w14:textId="77777777" w:rsidR="00197E6A" w:rsidRPr="00F35977" w:rsidRDefault="00122C62" w:rsidP="003118D2">
      <w:pPr>
        <w:spacing w:line="400" w:lineRule="exact"/>
        <w:rPr>
          <w:rFonts w:ascii="Times New Roman" w:eastAsia="標楷體" w:hAnsi="標楷體"/>
        </w:rPr>
      </w:pPr>
      <w:r w:rsidRPr="00F35977">
        <w:rPr>
          <w:rFonts w:ascii="Times New Roman" w:eastAsia="標楷體" w:hAnsi="標楷體" w:hint="eastAsia"/>
        </w:rPr>
        <w:t>三、</w:t>
      </w:r>
      <w:r w:rsidR="00197E6A" w:rsidRPr="00F35977">
        <w:rPr>
          <w:rFonts w:ascii="Times New Roman" w:eastAsia="標楷體" w:hAnsi="標楷體" w:hint="eastAsia"/>
        </w:rPr>
        <w:t>閱讀認證</w:t>
      </w:r>
      <w:r w:rsidR="00F35977" w:rsidRPr="00F35977">
        <w:rPr>
          <w:rFonts w:ascii="Times New Roman" w:eastAsia="標楷體" w:hAnsi="標楷體" w:hint="eastAsia"/>
        </w:rPr>
        <w:t>：</w:t>
      </w:r>
      <w:r w:rsidR="00197E6A" w:rsidRPr="00F35977">
        <w:rPr>
          <w:rFonts w:ascii="Times New Roman" w:eastAsia="標楷體" w:hAnsi="標楷體" w:hint="eastAsia"/>
        </w:rPr>
        <w:t>運用學校制定的閱讀認證標準，鼓勵學生進行閱讀，</w:t>
      </w:r>
    </w:p>
    <w:p w14:paraId="5D40D5EB" w14:textId="77777777" w:rsidR="00197E6A" w:rsidRPr="00F35977" w:rsidRDefault="003118D2" w:rsidP="003118D2">
      <w:pPr>
        <w:spacing w:line="400" w:lineRule="exact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四</w:t>
      </w:r>
      <w:r w:rsidR="00122C62" w:rsidRPr="00F35977">
        <w:rPr>
          <w:rFonts w:ascii="Times New Roman" w:eastAsia="標楷體" w:hAnsi="標楷體" w:hint="eastAsia"/>
        </w:rPr>
        <w:t>、</w:t>
      </w:r>
      <w:r w:rsidR="00197E6A" w:rsidRPr="00F35977">
        <w:rPr>
          <w:rFonts w:ascii="Times New Roman" w:eastAsia="標楷體" w:hAnsi="標楷體" w:hint="eastAsia"/>
        </w:rPr>
        <w:t>班級共讀</w:t>
      </w:r>
    </w:p>
    <w:p w14:paraId="1B5B8731" w14:textId="77777777" w:rsidR="003118D2" w:rsidRDefault="00197E6A" w:rsidP="003118D2">
      <w:pPr>
        <w:spacing w:line="400" w:lineRule="exact"/>
        <w:rPr>
          <w:rFonts w:ascii="Times New Roman" w:eastAsia="標楷體" w:hAnsi="標楷體"/>
        </w:rPr>
      </w:pPr>
      <w:r w:rsidRPr="00F35977">
        <w:rPr>
          <w:rFonts w:ascii="Times New Roman" w:eastAsia="標楷體" w:hAnsi="標楷體"/>
        </w:rPr>
        <w:t xml:space="preserve">  </w:t>
      </w:r>
      <w:r w:rsidR="003118D2">
        <w:rPr>
          <w:rFonts w:ascii="Times New Roman" w:eastAsia="標楷體" w:hAnsi="標楷體"/>
        </w:rPr>
        <w:t xml:space="preserve"> </w:t>
      </w:r>
      <w:r w:rsidRPr="00F35977">
        <w:rPr>
          <w:rFonts w:ascii="Times New Roman" w:eastAsia="標楷體" w:hAnsi="標楷體"/>
        </w:rPr>
        <w:t>1.</w:t>
      </w:r>
      <w:r w:rsidRPr="00F35977">
        <w:rPr>
          <w:rFonts w:ascii="Times New Roman" w:eastAsia="標楷體" w:hAnsi="標楷體"/>
        </w:rPr>
        <w:t>每月一書：將學校推薦</w:t>
      </w:r>
      <w:r w:rsidR="00F35977" w:rsidRPr="00F35977">
        <w:rPr>
          <w:rFonts w:ascii="Times New Roman" w:eastAsia="標楷體" w:hAnsi="標楷體"/>
        </w:rPr>
        <w:t>的每月一書結合至班級讀書會共讀，完成相關學習單，即可獲得</w:t>
      </w:r>
    </w:p>
    <w:p w14:paraId="215E2F14" w14:textId="77777777" w:rsidR="00197E6A" w:rsidRDefault="00F35977" w:rsidP="003118D2">
      <w:pPr>
        <w:spacing w:line="400" w:lineRule="exact"/>
        <w:ind w:firstLineChars="200" w:firstLine="480"/>
        <w:rPr>
          <w:rFonts w:ascii="Times New Roman" w:eastAsia="標楷體" w:hAnsi="標楷體"/>
        </w:rPr>
      </w:pPr>
      <w:r w:rsidRPr="00F35977">
        <w:rPr>
          <w:rFonts w:ascii="Times New Roman" w:eastAsia="標楷體" w:hAnsi="標楷體" w:hint="eastAsia"/>
        </w:rPr>
        <w:t>獎勵章</w:t>
      </w:r>
      <w:r w:rsidR="00197E6A" w:rsidRPr="00F35977">
        <w:rPr>
          <w:rFonts w:ascii="Times New Roman" w:eastAsia="標楷體" w:hAnsi="標楷體"/>
        </w:rPr>
        <w:t>，並於期末給予獎勵。</w:t>
      </w:r>
    </w:p>
    <w:p w14:paraId="3840AC15" w14:textId="77777777" w:rsidR="00D41181" w:rsidRDefault="003118D2" w:rsidP="00D41181">
      <w:pPr>
        <w:spacing w:line="400" w:lineRule="exact"/>
        <w:ind w:firstLineChars="150" w:firstLine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標楷體"/>
        </w:rPr>
        <w:t>2.</w:t>
      </w:r>
      <w:r w:rsidR="00B164ED">
        <w:rPr>
          <w:rFonts w:ascii="Times New Roman" w:eastAsia="標楷體" w:hAnsi="標楷體" w:hint="eastAsia"/>
        </w:rPr>
        <w:t>每週</w:t>
      </w:r>
      <w:r w:rsidR="00BB7601">
        <w:rPr>
          <w:rFonts w:ascii="標楷體" w:eastAsia="標楷體" w:hAnsi="標楷體" w:hint="eastAsia"/>
        </w:rPr>
        <w:t>「</w:t>
      </w:r>
      <w:r w:rsidR="00BB7601">
        <w:rPr>
          <w:rFonts w:ascii="Times New Roman" w:eastAsia="標楷體" w:hAnsi="標楷體" w:hint="eastAsia"/>
        </w:rPr>
        <w:t>書香童年</w:t>
      </w:r>
      <w:r w:rsidR="00BB7601">
        <w:rPr>
          <w:rFonts w:ascii="標楷體" w:eastAsia="標楷體" w:hAnsi="標楷體" w:hint="eastAsia"/>
        </w:rPr>
        <w:t>」</w:t>
      </w:r>
      <w:r w:rsidR="00B164ED">
        <w:rPr>
          <w:rFonts w:ascii="Times New Roman" w:eastAsia="標楷體" w:hAnsi="標楷體" w:hint="eastAsia"/>
        </w:rPr>
        <w:t>課程，</w:t>
      </w:r>
      <w:r>
        <w:rPr>
          <w:rFonts w:ascii="Times New Roman" w:eastAsia="標楷體" w:hAnsi="Times New Roman" w:hint="eastAsia"/>
          <w:color w:val="000000"/>
        </w:rPr>
        <w:t>選定與孩子生活經驗相關的書籍或具教育意義的文章，可以採</w:t>
      </w:r>
    </w:p>
    <w:p w14:paraId="162A5F6F" w14:textId="24167FD1" w:rsidR="003118D2" w:rsidRPr="00A86740" w:rsidRDefault="00D41181" w:rsidP="00D41181">
      <w:pPr>
        <w:spacing w:line="400" w:lineRule="exact"/>
        <w:ind w:firstLineChars="150" w:firstLine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 xml:space="preserve"> </w:t>
      </w:r>
      <w:r w:rsidR="003118D2">
        <w:rPr>
          <w:rFonts w:ascii="Times New Roman" w:eastAsia="標楷體" w:hAnsi="Times New Roman" w:hint="eastAsia"/>
          <w:color w:val="000000"/>
        </w:rPr>
        <w:t>一次性或分章節方式進行閱讀與討論。</w:t>
      </w:r>
    </w:p>
    <w:p w14:paraId="729BD61A" w14:textId="77777777" w:rsidR="002E05BA" w:rsidRPr="003118D2" w:rsidRDefault="003118D2" w:rsidP="003118D2">
      <w:pPr>
        <w:spacing w:line="400" w:lineRule="exact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五、配合國語課程：</w:t>
      </w:r>
    </w:p>
    <w:p w14:paraId="5F7186CC" w14:textId="77777777" w:rsidR="003118D2" w:rsidRDefault="003118D2" w:rsidP="003118D2">
      <w:pPr>
        <w:spacing w:line="400" w:lineRule="exact"/>
        <w:ind w:firstLineChars="150" w:firstLine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1.</w:t>
      </w:r>
      <w:r w:rsidR="002E05BA" w:rsidRPr="003118D2">
        <w:rPr>
          <w:rFonts w:ascii="Times New Roman" w:eastAsia="標楷體" w:hAnsi="Times New Roman" w:hint="eastAsia"/>
          <w:color w:val="000000"/>
        </w:rPr>
        <w:t>課外補充：搭配國語課程補充相關短文、作家介紹、好書分享，幫助學生將課程學習內</w:t>
      </w:r>
    </w:p>
    <w:p w14:paraId="214D3AEB" w14:textId="77777777" w:rsidR="002E05BA" w:rsidRPr="003118D2" w:rsidRDefault="002E05BA" w:rsidP="003118D2">
      <w:pPr>
        <w:spacing w:line="400" w:lineRule="exact"/>
        <w:ind w:firstLineChars="200" w:firstLine="480"/>
        <w:rPr>
          <w:rFonts w:ascii="Times New Roman" w:eastAsia="標楷體" w:hAnsi="Times New Roman"/>
          <w:color w:val="000000"/>
        </w:rPr>
      </w:pPr>
      <w:r w:rsidRPr="003118D2">
        <w:rPr>
          <w:rFonts w:ascii="Times New Roman" w:eastAsia="標楷體" w:hAnsi="Times New Roman" w:hint="eastAsia"/>
          <w:color w:val="000000"/>
        </w:rPr>
        <w:lastRenderedPageBreak/>
        <w:t>容加以延伸。</w:t>
      </w:r>
    </w:p>
    <w:p w14:paraId="0BD95390" w14:textId="19E631AD" w:rsidR="003118D2" w:rsidRDefault="00AC7327" w:rsidP="003118D2">
      <w:pPr>
        <w:spacing w:line="400" w:lineRule="exact"/>
        <w:ind w:firstLineChars="150" w:firstLine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2</w:t>
      </w:r>
      <w:r w:rsidR="003118D2">
        <w:rPr>
          <w:rFonts w:ascii="Times New Roman" w:eastAsia="標楷體" w:hAnsi="Times New Roman"/>
          <w:color w:val="000000"/>
        </w:rPr>
        <w:t>.</w:t>
      </w:r>
      <w:r w:rsidR="002E05BA" w:rsidRPr="002E05BA">
        <w:rPr>
          <w:rFonts w:ascii="Times New Roman" w:eastAsia="標楷體" w:hAnsi="Times New Roman" w:hint="eastAsia"/>
          <w:color w:val="000000"/>
        </w:rPr>
        <w:t>配合國語文課程</w:t>
      </w:r>
      <w:r w:rsidR="002E05BA">
        <w:rPr>
          <w:rFonts w:ascii="Times New Roman" w:eastAsia="標楷體" w:hAnsi="Times New Roman" w:hint="eastAsia"/>
          <w:color w:val="000000"/>
        </w:rPr>
        <w:t>：</w:t>
      </w:r>
      <w:r w:rsidR="002E05BA" w:rsidRPr="003118D2">
        <w:rPr>
          <w:rFonts w:ascii="Times New Roman" w:eastAsia="標楷體" w:hAnsi="Times New Roman" w:hint="eastAsia"/>
          <w:color w:val="000000"/>
        </w:rPr>
        <w:t>閱讀不僅指課外閱讀方面，也可從課本的內容著手，帶領學生進行深</w:t>
      </w:r>
    </w:p>
    <w:p w14:paraId="2B676E91" w14:textId="77777777" w:rsidR="002E05BA" w:rsidRDefault="002E05BA" w:rsidP="003118D2">
      <w:pPr>
        <w:spacing w:line="400" w:lineRule="exact"/>
        <w:ind w:leftChars="200" w:left="480"/>
        <w:rPr>
          <w:rFonts w:ascii="標楷體" w:eastAsia="標楷體" w:hAnsi="標楷體"/>
          <w:color w:val="000000"/>
          <w:szCs w:val="24"/>
        </w:rPr>
      </w:pPr>
      <w:r w:rsidRPr="003118D2">
        <w:rPr>
          <w:rFonts w:ascii="Times New Roman" w:eastAsia="標楷體" w:hAnsi="Times New Roman" w:hint="eastAsia"/>
          <w:color w:val="000000"/>
        </w:rPr>
        <w:t>度的討論。另外亦可透過發表、說故事、角色扮演等方式，讓孩子有更多不同的表現方式，來呈現其閱讀的心得與成果</w:t>
      </w:r>
      <w:r w:rsidRPr="002E05BA">
        <w:rPr>
          <w:rFonts w:ascii="標楷體" w:eastAsia="標楷體" w:hAnsi="標楷體" w:hint="eastAsia"/>
          <w:color w:val="000000"/>
          <w:szCs w:val="24"/>
        </w:rPr>
        <w:t>。</w:t>
      </w:r>
    </w:p>
    <w:p w14:paraId="66AC121D" w14:textId="06FEF506" w:rsidR="0073023E" w:rsidRPr="0073023E" w:rsidRDefault="00BB7601" w:rsidP="00BB7601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六、</w:t>
      </w:r>
      <w:r w:rsidR="0073023E" w:rsidRPr="0073023E">
        <w:rPr>
          <w:rFonts w:ascii="標楷體" w:eastAsia="標楷體" w:hAnsi="標楷體" w:hint="eastAsia"/>
          <w:color w:val="000000"/>
          <w:szCs w:val="24"/>
        </w:rPr>
        <w:t>明日家庭閱讀計畫：</w:t>
      </w:r>
    </w:p>
    <w:p w14:paraId="55E8B2D1" w14:textId="77777777" w:rsidR="00E07951" w:rsidRDefault="00E07951" w:rsidP="00E07951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</w:rPr>
        <w:t xml:space="preserve">   1</w:t>
      </w:r>
      <w:r>
        <w:rPr>
          <w:rFonts w:ascii="Times New Roman" w:eastAsia="標楷體" w:hAnsi="Times New Roman"/>
          <w:color w:val="000000"/>
        </w:rPr>
        <w:t>.</w:t>
      </w:r>
      <w:r w:rsidR="0073023E" w:rsidRPr="0073023E">
        <w:rPr>
          <w:rFonts w:ascii="標楷體" w:eastAsia="標楷體" w:hAnsi="標楷體" w:hint="eastAsia"/>
          <w:color w:val="000000"/>
          <w:szCs w:val="24"/>
        </w:rPr>
        <w:t>鼓勵家長以身作則，陪伴孩子一起閱讀，在家建立書香氛圍的閱讀環境，安排每週家庭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75968CA9" w14:textId="5E319742" w:rsidR="0073023E" w:rsidRDefault="00E07951" w:rsidP="00E07951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73023E" w:rsidRPr="0073023E">
        <w:rPr>
          <w:rFonts w:ascii="標楷體" w:eastAsia="標楷體" w:hAnsi="標楷體" w:hint="eastAsia"/>
          <w:color w:val="000000"/>
          <w:szCs w:val="24"/>
        </w:rPr>
        <w:t>閱讀的時間，可循序漸進，逐漸養成習慣。</w:t>
      </w:r>
    </w:p>
    <w:p w14:paraId="742F2E67" w14:textId="23438FE8" w:rsidR="005B3759" w:rsidRPr="00FC2C0A" w:rsidRDefault="00E07951" w:rsidP="00E07951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color w:val="000000"/>
        </w:rPr>
        <w:t xml:space="preserve">   </w:t>
      </w:r>
      <w:r>
        <w:rPr>
          <w:rFonts w:ascii="Times New Roman" w:eastAsia="標楷體" w:hAnsi="Times New Roman" w:hint="eastAsia"/>
          <w:color w:val="000000"/>
        </w:rPr>
        <w:t>2</w:t>
      </w:r>
      <w:r>
        <w:rPr>
          <w:rFonts w:ascii="Times New Roman" w:eastAsia="標楷體" w:hAnsi="Times New Roman"/>
          <w:color w:val="000000"/>
        </w:rPr>
        <w:t>.</w:t>
      </w:r>
      <w:r w:rsidR="005B3759" w:rsidRPr="00271EEA">
        <w:rPr>
          <w:rFonts w:ascii="標楷體" w:eastAsia="標楷體" w:hAnsi="標楷體" w:hint="eastAsia"/>
          <w:szCs w:val="24"/>
        </w:rPr>
        <w:t>明日家庭閱讀</w:t>
      </w:r>
      <w:r w:rsidR="005B3759">
        <w:rPr>
          <w:rFonts w:ascii="標楷體" w:eastAsia="標楷體" w:hAnsi="標楷體" w:hint="eastAsia"/>
          <w:szCs w:val="24"/>
        </w:rPr>
        <w:t>-</w:t>
      </w:r>
      <w:r w:rsidR="005B3759" w:rsidRPr="00FC2C0A">
        <w:rPr>
          <w:rFonts w:ascii="標楷體" w:eastAsia="標楷體" w:hAnsi="標楷體"/>
          <w:szCs w:val="24"/>
        </w:rPr>
        <w:t xml:space="preserve">每天或每週末親子共讀： </w:t>
      </w:r>
    </w:p>
    <w:p w14:paraId="51141FDA" w14:textId="77777777" w:rsidR="005B3759" w:rsidRPr="00271EEA" w:rsidRDefault="005B3759" w:rsidP="005B3759">
      <w:pPr>
        <w:ind w:left="1049" w:hangingChars="437" w:hanging="10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71EEA">
        <w:rPr>
          <w:rFonts w:ascii="標楷體" w:eastAsia="標楷體" w:hAnsi="標楷體"/>
          <w:szCs w:val="24"/>
        </w:rPr>
        <w:t>(1)</w:t>
      </w:r>
      <w:r w:rsidRPr="00271EEA">
        <w:rPr>
          <w:rFonts w:ascii="標楷體" w:eastAsia="標楷體" w:hAnsi="標楷體" w:hint="eastAsia"/>
          <w:szCs w:val="24"/>
        </w:rPr>
        <w:t>建立以書為主的客廳，將書本放置在客廳最顯眼地方，多放孩子看的書。</w:t>
      </w:r>
    </w:p>
    <w:p w14:paraId="0C16C08C" w14:textId="77777777" w:rsidR="005B3759" w:rsidRPr="00271EEA" w:rsidRDefault="005B3759" w:rsidP="005B3759">
      <w:pPr>
        <w:ind w:left="1118" w:hangingChars="466" w:hanging="11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71EEA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2</w:t>
      </w:r>
      <w:r w:rsidRPr="00271EEA">
        <w:rPr>
          <w:rFonts w:ascii="標楷體" w:eastAsia="標楷體" w:hAnsi="標楷體"/>
          <w:szCs w:val="24"/>
        </w:rPr>
        <w:t>)</w:t>
      </w:r>
      <w:r w:rsidRPr="00271EEA">
        <w:rPr>
          <w:rFonts w:ascii="標楷體" w:eastAsia="標楷體" w:hAnsi="標楷體" w:hint="eastAsia"/>
          <w:szCs w:val="24"/>
        </w:rPr>
        <w:t>家長每天陪伴孩子閱讀，如果想要孩子愛上閱讀，父母自己一定也要閱讀。</w:t>
      </w:r>
    </w:p>
    <w:p w14:paraId="5FE55FDF" w14:textId="77777777" w:rsidR="005B3759" w:rsidRPr="00271EEA" w:rsidRDefault="005B3759" w:rsidP="005B375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71EEA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3</w:t>
      </w:r>
      <w:r w:rsidRPr="00271EEA">
        <w:rPr>
          <w:rFonts w:ascii="標楷體" w:eastAsia="標楷體" w:hAnsi="標楷體"/>
          <w:szCs w:val="24"/>
        </w:rPr>
        <w:t>)</w:t>
      </w:r>
      <w:r w:rsidRPr="00271EEA">
        <w:rPr>
          <w:rFonts w:ascii="標楷體" w:eastAsia="標楷體" w:hAnsi="標楷體" w:hint="eastAsia"/>
          <w:szCs w:val="24"/>
        </w:rPr>
        <w:t>利用假日時間與孩子至市立圖書館閱讀或是一起逛書店。</w:t>
      </w:r>
    </w:p>
    <w:p w14:paraId="7D9BE3DF" w14:textId="77777777" w:rsidR="005B3759" w:rsidRPr="00271EEA" w:rsidRDefault="005B3759" w:rsidP="005B3759">
      <w:pPr>
        <w:ind w:left="1049" w:hangingChars="437" w:hanging="10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71EEA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4</w:t>
      </w:r>
      <w:r w:rsidRPr="00271EEA">
        <w:rPr>
          <w:rFonts w:ascii="標楷體" w:eastAsia="標楷體" w:hAnsi="標楷體"/>
          <w:szCs w:val="24"/>
        </w:rPr>
        <w:t>)</w:t>
      </w:r>
      <w:r w:rsidRPr="00271EEA">
        <w:rPr>
          <w:rFonts w:ascii="標楷體" w:eastAsia="標楷體" w:hAnsi="標楷體" w:hint="eastAsia"/>
          <w:szCs w:val="24"/>
        </w:rPr>
        <w:t>觀察或掌握孩子的閱讀狀況，尋找機會引導與鼓勵，例如：將書作為禮物贈送給孩子。</w:t>
      </w:r>
    </w:p>
    <w:p w14:paraId="6081D77F" w14:textId="77777777" w:rsidR="005B3759" w:rsidRPr="00271EEA" w:rsidRDefault="005B3759" w:rsidP="005B3759">
      <w:pPr>
        <w:ind w:left="924" w:hangingChars="385" w:hanging="92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71EEA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5</w:t>
      </w:r>
      <w:r w:rsidRPr="00271EEA">
        <w:rPr>
          <w:rFonts w:ascii="標楷體" w:eastAsia="標楷體" w:hAnsi="標楷體"/>
          <w:szCs w:val="24"/>
        </w:rPr>
        <w:t>)</w:t>
      </w:r>
      <w:r w:rsidRPr="00271EEA">
        <w:rPr>
          <w:rFonts w:ascii="標楷體" w:eastAsia="標楷體" w:hAnsi="標楷體" w:hint="eastAsia"/>
          <w:szCs w:val="24"/>
        </w:rPr>
        <w:t>讓閱讀成為家庭生活的一部分，親子之間聊天話題可與書籍相關（聊書）。</w:t>
      </w:r>
    </w:p>
    <w:p w14:paraId="70351C25" w14:textId="77777777" w:rsidR="005B3759" w:rsidRDefault="005B3759" w:rsidP="005B375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271EEA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</w:t>
      </w:r>
      <w:r w:rsidRPr="00271EEA">
        <w:rPr>
          <w:rFonts w:ascii="標楷體" w:eastAsia="標楷體" w:hAnsi="標楷體"/>
          <w:szCs w:val="24"/>
        </w:rPr>
        <w:t>)</w:t>
      </w:r>
      <w:r w:rsidRPr="00271EEA">
        <w:rPr>
          <w:rFonts w:ascii="標楷體" w:eastAsia="標楷體" w:hAnsi="標楷體" w:hint="eastAsia"/>
          <w:szCs w:val="24"/>
        </w:rPr>
        <w:t>安排每天家庭閱讀時間，循序漸進增加MSSR時間（建議從5分鐘開始）。</w:t>
      </w:r>
    </w:p>
    <w:p w14:paraId="2C8B39A5" w14:textId="77777777" w:rsidR="005B3759" w:rsidRPr="005B3759" w:rsidRDefault="005B3759" w:rsidP="0073023E">
      <w:pPr>
        <w:spacing w:line="400" w:lineRule="exact"/>
        <w:ind w:leftChars="200" w:left="480"/>
        <w:rPr>
          <w:rFonts w:ascii="標楷體" w:eastAsia="標楷體" w:hAnsi="標楷體" w:hint="eastAsia"/>
          <w:color w:val="000000"/>
          <w:szCs w:val="24"/>
        </w:rPr>
      </w:pPr>
    </w:p>
    <w:p w14:paraId="3A096D71" w14:textId="77777777" w:rsidR="00197E6A" w:rsidRDefault="003118D2" w:rsidP="00197E6A">
      <w:pPr>
        <w:ind w:left="135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伍</w:t>
      </w:r>
      <w:r w:rsidR="00197E6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、獎勵方法</w:t>
      </w:r>
    </w:p>
    <w:p w14:paraId="16B86DCE" w14:textId="77777777" w:rsidR="003118D2" w:rsidRPr="003118D2" w:rsidRDefault="003118D2" w:rsidP="003118D2">
      <w:pPr>
        <w:spacing w:line="400" w:lineRule="exact"/>
        <w:ind w:firstLineChars="150" w:firstLine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一、</w:t>
      </w:r>
      <w:r w:rsidRPr="003118D2">
        <w:rPr>
          <w:rFonts w:ascii="Times New Roman" w:eastAsia="標楷體" w:hAnsi="Times New Roman" w:hint="eastAsia"/>
          <w:color w:val="000000"/>
        </w:rPr>
        <w:t>依照「普仁國民小學閱讀實施推廣計畫」辦理。</w:t>
      </w:r>
    </w:p>
    <w:p w14:paraId="3C5944F0" w14:textId="77777777" w:rsidR="003118D2" w:rsidRPr="003118D2" w:rsidRDefault="003118D2" w:rsidP="003118D2">
      <w:pPr>
        <w:spacing w:line="400" w:lineRule="exact"/>
        <w:ind w:firstLineChars="150" w:firstLine="36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二、</w:t>
      </w:r>
      <w:r w:rsidRPr="003118D2">
        <w:rPr>
          <w:rFonts w:ascii="Times New Roman" w:eastAsia="標楷體" w:hAnsi="Times New Roman" w:hint="eastAsia"/>
          <w:color w:val="000000"/>
        </w:rPr>
        <w:t>依照班級獎勵方式辦理。</w:t>
      </w:r>
    </w:p>
    <w:p w14:paraId="47B68181" w14:textId="77777777" w:rsidR="003118D2" w:rsidRPr="003118D2" w:rsidRDefault="003118D2" w:rsidP="003118D2">
      <w:pPr>
        <w:spacing w:line="400" w:lineRule="exact"/>
        <w:ind w:firstLineChars="150" w:firstLine="360"/>
        <w:rPr>
          <w:rFonts w:ascii="Times New Roman" w:eastAsia="標楷體" w:hAnsi="Times New Roman"/>
          <w:color w:val="000000"/>
        </w:rPr>
      </w:pPr>
    </w:p>
    <w:p w14:paraId="3F93154B" w14:textId="77777777" w:rsidR="00197E6A" w:rsidRDefault="003118D2" w:rsidP="00197E6A">
      <w:pPr>
        <w:ind w:left="135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陸</w:t>
      </w:r>
      <w:r w:rsidR="00197E6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、結語</w:t>
      </w:r>
    </w:p>
    <w:p w14:paraId="08A4B983" w14:textId="77777777" w:rsidR="00197E6A" w:rsidRPr="00F35977" w:rsidRDefault="00197E6A" w:rsidP="003118D2">
      <w:pPr>
        <w:tabs>
          <w:tab w:val="left" w:pos="426"/>
        </w:tabs>
        <w:spacing w:line="400" w:lineRule="exact"/>
        <w:ind w:leftChars="50" w:left="120" w:firstLineChars="200" w:firstLine="480"/>
        <w:rPr>
          <w:rFonts w:ascii="Times New Roman" w:eastAsia="標楷體" w:hAnsi="標楷體"/>
        </w:rPr>
      </w:pPr>
      <w:r w:rsidRPr="00F35977">
        <w:rPr>
          <w:rFonts w:ascii="Times New Roman" w:eastAsia="標楷體" w:hAnsi="標楷體" w:hint="eastAsia"/>
        </w:rPr>
        <w:t>閱讀乃寫作之基礎，需要「策略與計畫」為輔。藉由「閱讀」吸收養分，方能於「寫作」吐絲結網。如果孩子能持續於每日、每週、每月撥出時間閱讀，使其變成一種習慣，相信孩子都能成為富有的「悅讀人」</w:t>
      </w:r>
    </w:p>
    <w:p w14:paraId="326D9335" w14:textId="77777777" w:rsidR="00197E6A" w:rsidRPr="00F35977" w:rsidRDefault="00197E6A" w:rsidP="00197E6A">
      <w:pPr>
        <w:tabs>
          <w:tab w:val="left" w:pos="426"/>
        </w:tabs>
        <w:jc w:val="both"/>
        <w:rPr>
          <w:rFonts w:ascii="Times New Roman" w:eastAsia="標楷體" w:hAnsi="標楷體"/>
        </w:rPr>
      </w:pPr>
    </w:p>
    <w:p w14:paraId="30B53012" w14:textId="77777777" w:rsidR="0087596D" w:rsidRDefault="0087596D" w:rsidP="0087596D">
      <w:pPr>
        <w:tabs>
          <w:tab w:val="left" w:pos="426"/>
        </w:tabs>
        <w:ind w:left="426"/>
        <w:jc w:val="both"/>
        <w:rPr>
          <w:rFonts w:ascii="Times New Roman" w:eastAsia="標楷體" w:hAnsi="標楷體"/>
          <w:b/>
          <w:sz w:val="28"/>
          <w:szCs w:val="28"/>
        </w:rPr>
      </w:pPr>
    </w:p>
    <w:p w14:paraId="3201F7E2" w14:textId="77777777" w:rsidR="00DD6787" w:rsidRPr="003118D2" w:rsidRDefault="00DD6787" w:rsidP="003118D2">
      <w:pPr>
        <w:tabs>
          <w:tab w:val="left" w:pos="426"/>
        </w:tabs>
        <w:ind w:left="426"/>
        <w:jc w:val="both"/>
        <w:rPr>
          <w:rFonts w:ascii="Times New Roman" w:eastAsia="標楷體" w:hAnsi="標楷體"/>
          <w:b/>
          <w:sz w:val="28"/>
          <w:szCs w:val="28"/>
        </w:rPr>
      </w:pPr>
    </w:p>
    <w:sectPr w:rsidR="00DD6787" w:rsidRPr="003118D2" w:rsidSect="006C12D9">
      <w:pgSz w:w="11906" w:h="16838"/>
      <w:pgMar w:top="1440" w:right="1080" w:bottom="1440" w:left="1080" w:header="851" w:footer="992" w:gutter="0"/>
      <w:pgBorders w:offsetFrom="page">
        <w:top w:val="flowersTiny" w:sz="24" w:space="24" w:color="auto"/>
        <w:left w:val="flowersTiny" w:sz="24" w:space="24" w:color="auto"/>
        <w:bottom w:val="flowersTiny" w:sz="24" w:space="24" w:color="auto"/>
        <w:right w:val="flowersTiny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60F9" w14:textId="77777777" w:rsidR="00DB5231" w:rsidRDefault="00DB5231" w:rsidP="00EB2215">
      <w:r>
        <w:separator/>
      </w:r>
    </w:p>
  </w:endnote>
  <w:endnote w:type="continuationSeparator" w:id="0">
    <w:p w14:paraId="03841FC4" w14:textId="77777777" w:rsidR="00DB5231" w:rsidRDefault="00DB5231" w:rsidP="00EB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anti TC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5E02A" w14:textId="77777777" w:rsidR="00DB5231" w:rsidRDefault="00DB5231" w:rsidP="00EB2215">
      <w:r>
        <w:separator/>
      </w:r>
    </w:p>
  </w:footnote>
  <w:footnote w:type="continuationSeparator" w:id="0">
    <w:p w14:paraId="3175FCD8" w14:textId="77777777" w:rsidR="00DB5231" w:rsidRDefault="00DB5231" w:rsidP="00EB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CFB"/>
    <w:multiLevelType w:val="hybridMultilevel"/>
    <w:tmpl w:val="42368A40"/>
    <w:lvl w:ilvl="0" w:tplc="E8AE23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 w15:restartNumberingAfterBreak="0">
    <w:nsid w:val="13211488"/>
    <w:multiLevelType w:val="hybridMultilevel"/>
    <w:tmpl w:val="D2629FC8"/>
    <w:lvl w:ilvl="0" w:tplc="DF649280">
      <w:start w:val="1"/>
      <w:numFmt w:val="taiwaneseCountingThousand"/>
      <w:lvlText w:val="(%1)"/>
      <w:lvlJc w:val="left"/>
      <w:pPr>
        <w:ind w:left="124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2" w15:restartNumberingAfterBreak="0">
    <w:nsid w:val="1F564C56"/>
    <w:multiLevelType w:val="hybridMultilevel"/>
    <w:tmpl w:val="834CA034"/>
    <w:lvl w:ilvl="0" w:tplc="5D76E00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54F719E"/>
    <w:multiLevelType w:val="hybridMultilevel"/>
    <w:tmpl w:val="C13E01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C3CAC700">
      <w:start w:val="1"/>
      <w:numFmt w:val="decimal"/>
      <w:lvlText w:val="%2．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5A43B5C"/>
    <w:multiLevelType w:val="hybridMultilevel"/>
    <w:tmpl w:val="4D40071C"/>
    <w:lvl w:ilvl="0" w:tplc="1736BE22">
      <w:start w:val="1"/>
      <w:numFmt w:val="ideographLegalTraditional"/>
      <w:lvlText w:val="%1、"/>
      <w:lvlJc w:val="left"/>
      <w:pPr>
        <w:ind w:left="2421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5" w15:restartNumberingAfterBreak="0">
    <w:nsid w:val="27373070"/>
    <w:multiLevelType w:val="hybridMultilevel"/>
    <w:tmpl w:val="D2629FC8"/>
    <w:lvl w:ilvl="0" w:tplc="DF649280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FC9002F"/>
    <w:multiLevelType w:val="hybridMultilevel"/>
    <w:tmpl w:val="4CFE070A"/>
    <w:lvl w:ilvl="0" w:tplc="5AC80056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7" w15:restartNumberingAfterBreak="0">
    <w:nsid w:val="3AC71AC0"/>
    <w:multiLevelType w:val="hybridMultilevel"/>
    <w:tmpl w:val="B742EBF4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8" w15:restartNumberingAfterBreak="0">
    <w:nsid w:val="436423D8"/>
    <w:multiLevelType w:val="hybridMultilevel"/>
    <w:tmpl w:val="D27C598C"/>
    <w:lvl w:ilvl="0" w:tplc="D296522C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366580A"/>
    <w:multiLevelType w:val="hybridMultilevel"/>
    <w:tmpl w:val="42368A40"/>
    <w:lvl w:ilvl="0" w:tplc="E8AE23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 w15:restartNumberingAfterBreak="0">
    <w:nsid w:val="54312161"/>
    <w:multiLevelType w:val="hybridMultilevel"/>
    <w:tmpl w:val="D2629FC8"/>
    <w:lvl w:ilvl="0" w:tplc="DF649280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28F1C81"/>
    <w:multiLevelType w:val="hybridMultilevel"/>
    <w:tmpl w:val="42368A40"/>
    <w:lvl w:ilvl="0" w:tplc="E8AE23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75633172"/>
    <w:multiLevelType w:val="hybridMultilevel"/>
    <w:tmpl w:val="C4823EB0"/>
    <w:lvl w:ilvl="0" w:tplc="1D4434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3695028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755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6759173">
    <w:abstractNumId w:val="0"/>
  </w:num>
  <w:num w:numId="4" w16cid:durableId="145047953">
    <w:abstractNumId w:val="7"/>
  </w:num>
  <w:num w:numId="5" w16cid:durableId="2143840589">
    <w:abstractNumId w:val="9"/>
  </w:num>
  <w:num w:numId="6" w16cid:durableId="1269587027">
    <w:abstractNumId w:val="3"/>
  </w:num>
  <w:num w:numId="7" w16cid:durableId="1172404801">
    <w:abstractNumId w:val="2"/>
  </w:num>
  <w:num w:numId="8" w16cid:durableId="922908136">
    <w:abstractNumId w:val="8"/>
  </w:num>
  <w:num w:numId="9" w16cid:durableId="1959486673">
    <w:abstractNumId w:val="11"/>
  </w:num>
  <w:num w:numId="10" w16cid:durableId="212230297">
    <w:abstractNumId w:val="4"/>
  </w:num>
  <w:num w:numId="11" w16cid:durableId="79454182">
    <w:abstractNumId w:val="10"/>
  </w:num>
  <w:num w:numId="12" w16cid:durableId="277152767">
    <w:abstractNumId w:val="1"/>
  </w:num>
  <w:num w:numId="13" w16cid:durableId="1521507459">
    <w:abstractNumId w:val="12"/>
  </w:num>
  <w:num w:numId="14" w16cid:durableId="1771965821">
    <w:abstractNumId w:val="5"/>
  </w:num>
  <w:num w:numId="15" w16cid:durableId="6678259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BA"/>
    <w:rsid w:val="00002080"/>
    <w:rsid w:val="00012E45"/>
    <w:rsid w:val="0001795C"/>
    <w:rsid w:val="00020125"/>
    <w:rsid w:val="00043887"/>
    <w:rsid w:val="000553CA"/>
    <w:rsid w:val="00091FEC"/>
    <w:rsid w:val="000A6752"/>
    <w:rsid w:val="000B663B"/>
    <w:rsid w:val="000D2036"/>
    <w:rsid w:val="000D5D99"/>
    <w:rsid w:val="00122C62"/>
    <w:rsid w:val="00140A4B"/>
    <w:rsid w:val="00184DDB"/>
    <w:rsid w:val="00197E6A"/>
    <w:rsid w:val="001A121B"/>
    <w:rsid w:val="001A5488"/>
    <w:rsid w:val="001B6195"/>
    <w:rsid w:val="001C2B7E"/>
    <w:rsid w:val="001E5B70"/>
    <w:rsid w:val="002170C3"/>
    <w:rsid w:val="002A325F"/>
    <w:rsid w:val="002C6BA4"/>
    <w:rsid w:val="002D2701"/>
    <w:rsid w:val="002D4D6B"/>
    <w:rsid w:val="002D6035"/>
    <w:rsid w:val="002E05BA"/>
    <w:rsid w:val="002E1F0B"/>
    <w:rsid w:val="00302923"/>
    <w:rsid w:val="003118D2"/>
    <w:rsid w:val="00326D0A"/>
    <w:rsid w:val="00336D37"/>
    <w:rsid w:val="00342154"/>
    <w:rsid w:val="00342F36"/>
    <w:rsid w:val="0035768F"/>
    <w:rsid w:val="00393723"/>
    <w:rsid w:val="003B02A2"/>
    <w:rsid w:val="003B6070"/>
    <w:rsid w:val="0040431E"/>
    <w:rsid w:val="00415A71"/>
    <w:rsid w:val="00453BAD"/>
    <w:rsid w:val="00461517"/>
    <w:rsid w:val="00461719"/>
    <w:rsid w:val="00495BC2"/>
    <w:rsid w:val="0049760D"/>
    <w:rsid w:val="004B1044"/>
    <w:rsid w:val="004B2652"/>
    <w:rsid w:val="004E1B14"/>
    <w:rsid w:val="00503E83"/>
    <w:rsid w:val="00511D3B"/>
    <w:rsid w:val="0052062B"/>
    <w:rsid w:val="00531EC7"/>
    <w:rsid w:val="00547F39"/>
    <w:rsid w:val="005734FA"/>
    <w:rsid w:val="00575F55"/>
    <w:rsid w:val="00595423"/>
    <w:rsid w:val="005B242A"/>
    <w:rsid w:val="005B3759"/>
    <w:rsid w:val="005C5B46"/>
    <w:rsid w:val="005D7EF0"/>
    <w:rsid w:val="005F4F12"/>
    <w:rsid w:val="00621F35"/>
    <w:rsid w:val="006651C7"/>
    <w:rsid w:val="006660F8"/>
    <w:rsid w:val="00690C01"/>
    <w:rsid w:val="006A1912"/>
    <w:rsid w:val="006C12D9"/>
    <w:rsid w:val="006C1CA1"/>
    <w:rsid w:val="006C4515"/>
    <w:rsid w:val="006E0C45"/>
    <w:rsid w:val="006E1A02"/>
    <w:rsid w:val="006E2A3E"/>
    <w:rsid w:val="007128C7"/>
    <w:rsid w:val="00712CE0"/>
    <w:rsid w:val="0071430B"/>
    <w:rsid w:val="0073023E"/>
    <w:rsid w:val="0073269E"/>
    <w:rsid w:val="007620B2"/>
    <w:rsid w:val="00796B54"/>
    <w:rsid w:val="007D0022"/>
    <w:rsid w:val="00806764"/>
    <w:rsid w:val="008121D6"/>
    <w:rsid w:val="00834491"/>
    <w:rsid w:val="00841FA8"/>
    <w:rsid w:val="008718C1"/>
    <w:rsid w:val="0087596D"/>
    <w:rsid w:val="00890525"/>
    <w:rsid w:val="008E5319"/>
    <w:rsid w:val="008F6027"/>
    <w:rsid w:val="00903E8C"/>
    <w:rsid w:val="009107AE"/>
    <w:rsid w:val="00973060"/>
    <w:rsid w:val="009A141A"/>
    <w:rsid w:val="009A679D"/>
    <w:rsid w:val="009D0DDF"/>
    <w:rsid w:val="009D6249"/>
    <w:rsid w:val="009E54FA"/>
    <w:rsid w:val="00A137CF"/>
    <w:rsid w:val="00A16560"/>
    <w:rsid w:val="00A45E35"/>
    <w:rsid w:val="00A86740"/>
    <w:rsid w:val="00A9355A"/>
    <w:rsid w:val="00AA0A6E"/>
    <w:rsid w:val="00AB4620"/>
    <w:rsid w:val="00AC6697"/>
    <w:rsid w:val="00AC7327"/>
    <w:rsid w:val="00AF33BA"/>
    <w:rsid w:val="00AF68FE"/>
    <w:rsid w:val="00B07E30"/>
    <w:rsid w:val="00B12B8B"/>
    <w:rsid w:val="00B164ED"/>
    <w:rsid w:val="00B32FAE"/>
    <w:rsid w:val="00B759FA"/>
    <w:rsid w:val="00B768A2"/>
    <w:rsid w:val="00B8249F"/>
    <w:rsid w:val="00BB7601"/>
    <w:rsid w:val="00C027C3"/>
    <w:rsid w:val="00C14002"/>
    <w:rsid w:val="00C153DD"/>
    <w:rsid w:val="00C335D1"/>
    <w:rsid w:val="00C36375"/>
    <w:rsid w:val="00C67E3A"/>
    <w:rsid w:val="00C740F0"/>
    <w:rsid w:val="00CB0AD5"/>
    <w:rsid w:val="00CD0604"/>
    <w:rsid w:val="00D41181"/>
    <w:rsid w:val="00DB5231"/>
    <w:rsid w:val="00DD6787"/>
    <w:rsid w:val="00DF1580"/>
    <w:rsid w:val="00DF5EA4"/>
    <w:rsid w:val="00E07951"/>
    <w:rsid w:val="00E5464C"/>
    <w:rsid w:val="00E56829"/>
    <w:rsid w:val="00E62539"/>
    <w:rsid w:val="00EA3B34"/>
    <w:rsid w:val="00EB2215"/>
    <w:rsid w:val="00F20B98"/>
    <w:rsid w:val="00F35977"/>
    <w:rsid w:val="00F600CA"/>
    <w:rsid w:val="00F635C3"/>
    <w:rsid w:val="00F92F77"/>
    <w:rsid w:val="00FD40E3"/>
    <w:rsid w:val="00FE4FE1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3D6156"/>
  <w15:docId w15:val="{80D1FC2F-F76E-4010-A11C-6A20896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1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33B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B2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B2215"/>
    <w:rPr>
      <w:kern w:val="2"/>
    </w:rPr>
  </w:style>
  <w:style w:type="paragraph" w:styleId="a6">
    <w:name w:val="footer"/>
    <w:basedOn w:val="a"/>
    <w:link w:val="a7"/>
    <w:uiPriority w:val="99"/>
    <w:semiHidden/>
    <w:rsid w:val="00EB2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B2215"/>
    <w:rPr>
      <w:kern w:val="2"/>
    </w:rPr>
  </w:style>
  <w:style w:type="paragraph" w:styleId="Web">
    <w:name w:val="Normal (Web)"/>
    <w:basedOn w:val="a"/>
    <w:rsid w:val="006C1CA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MediumShading1-Accent11">
    <w:name w:val="Medium Shading 1 - Accent 11"/>
    <w:uiPriority w:val="99"/>
    <w:rsid w:val="00A137CF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41">
    <w:name w:val="格線表格 5 深色 - 輔色 41"/>
    <w:uiPriority w:val="99"/>
    <w:rsid w:val="00AA0A6E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CCC0D9"/>
      </w:tcPr>
    </w:tblStylePr>
  </w:style>
  <w:style w:type="table" w:customStyle="1" w:styleId="2-41">
    <w:name w:val="格線表格 2 - 輔色 41"/>
    <w:uiPriority w:val="99"/>
    <w:rsid w:val="00AA0A6E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4-41">
    <w:name w:val="格線表格 4 - 輔色 41"/>
    <w:uiPriority w:val="99"/>
    <w:rsid w:val="00AA0A6E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character" w:styleId="a8">
    <w:name w:val="Strong"/>
    <w:basedOn w:val="a0"/>
    <w:uiPriority w:val="99"/>
    <w:qFormat/>
    <w:locked/>
    <w:rsid w:val="0087596D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2E05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21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桃園縣楓樹國小103學年度  四年三班  班級閱讀計畫</dc:title>
  <dc:creator>Angela</dc:creator>
  <cp:lastModifiedBy>Daisy L</cp:lastModifiedBy>
  <cp:revision>5</cp:revision>
  <dcterms:created xsi:type="dcterms:W3CDTF">2024-09-14T11:15:00Z</dcterms:created>
  <dcterms:modified xsi:type="dcterms:W3CDTF">2024-09-14T11:38:00Z</dcterms:modified>
</cp:coreProperties>
</file>