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8"/>
        <w:gridCol w:w="7054"/>
      </w:tblGrid>
      <w:tr w:rsidR="00182500" w:rsidRPr="00622D75" w:rsidTr="00622D75">
        <w:trPr>
          <w:trHeight w:val="513"/>
        </w:trPr>
        <w:tc>
          <w:tcPr>
            <w:tcW w:w="5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3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對  象</w:t>
            </w:r>
          </w:p>
        </w:tc>
        <w:tc>
          <w:tcPr>
            <w:tcW w:w="7054" w:type="dxa"/>
            <w:tcBorders>
              <w:top w:val="single" w:sz="18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金    額</w:t>
            </w:r>
          </w:p>
        </w:tc>
      </w:tr>
      <w:tr w:rsidR="00182500" w:rsidRPr="00622D75" w:rsidTr="00622D75">
        <w:trPr>
          <w:trHeight w:val="86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基本運用金</w:t>
            </w:r>
          </w:p>
        </w:tc>
        <w:tc>
          <w:tcPr>
            <w:tcW w:w="7054" w:type="dxa"/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從50點開始累積收入。</w:t>
            </w:r>
          </w:p>
        </w:tc>
      </w:tr>
      <w:tr w:rsidR="00182500" w:rsidRPr="00622D75" w:rsidTr="00622D75">
        <w:trPr>
          <w:trHeight w:val="488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公務員-班級幹部</w:t>
            </w:r>
          </w:p>
        </w:tc>
        <w:tc>
          <w:tcPr>
            <w:tcW w:w="7054" w:type="dxa"/>
            <w:vAlign w:val="bottom"/>
          </w:tcPr>
          <w:p w:rsidR="00182500" w:rsidRPr="00622D75" w:rsidRDefault="00182500" w:rsidP="00622D7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週薪10點。</w:t>
            </w:r>
          </w:p>
        </w:tc>
      </w:tr>
      <w:tr w:rsidR="00182500" w:rsidRPr="00622D75" w:rsidTr="00622D75">
        <w:trPr>
          <w:trHeight w:val="513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參賽獎金</w:t>
            </w:r>
          </w:p>
        </w:tc>
        <w:tc>
          <w:tcPr>
            <w:tcW w:w="7054" w:type="dxa"/>
            <w:vAlign w:val="bottom"/>
          </w:tcPr>
          <w:p w:rsidR="00182500" w:rsidRPr="00622D75" w:rsidRDefault="00182500" w:rsidP="00622D7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凡參與任何大小競賽，立即獲得</w:t>
            </w:r>
            <w:r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10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點。</w:t>
            </w:r>
          </w:p>
        </w:tc>
      </w:tr>
      <w:tr w:rsidR="00182500" w:rsidRPr="00622D75" w:rsidTr="00622D75">
        <w:trPr>
          <w:trHeight w:val="513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國光獎金</w:t>
            </w:r>
          </w:p>
        </w:tc>
        <w:tc>
          <w:tcPr>
            <w:tcW w:w="7054" w:type="dxa"/>
            <w:vAlign w:val="bottom"/>
          </w:tcPr>
          <w:p w:rsidR="00182500" w:rsidRPr="00622D75" w:rsidRDefault="00182500" w:rsidP="00622D7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金牌50</w:t>
            </w:r>
            <w:r w:rsidR="009E55E7"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點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，銀牌30</w:t>
            </w:r>
            <w:r w:rsidR="009E55E7"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點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，銅牌20</w:t>
            </w:r>
            <w:r w:rsidR="009E55E7"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點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182500" w:rsidRPr="00622D75" w:rsidTr="00622D75">
        <w:trPr>
          <w:trHeight w:val="513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上課加分表</w:t>
            </w:r>
          </w:p>
        </w:tc>
        <w:tc>
          <w:tcPr>
            <w:tcW w:w="7054" w:type="dxa"/>
            <w:vAlign w:val="bottom"/>
          </w:tcPr>
          <w:p w:rsidR="00182500" w:rsidRPr="00622D75" w:rsidRDefault="00182500" w:rsidP="00622D7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每記一次</w:t>
            </w:r>
            <w:r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1點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182500" w:rsidRPr="00622D75" w:rsidTr="00622D75">
        <w:trPr>
          <w:trHeight w:val="513"/>
        </w:trPr>
        <w:tc>
          <w:tcPr>
            <w:tcW w:w="5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82500" w:rsidRPr="00622D75" w:rsidRDefault="00182500" w:rsidP="00622D7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182500" w:rsidRPr="00622D75" w:rsidRDefault="00182500" w:rsidP="00622D7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補充事情</w:t>
            </w:r>
          </w:p>
        </w:tc>
        <w:tc>
          <w:tcPr>
            <w:tcW w:w="7054" w:type="dxa"/>
            <w:vAlign w:val="bottom"/>
          </w:tcPr>
          <w:p w:rsidR="00182500" w:rsidRPr="00622D75" w:rsidRDefault="00182500" w:rsidP="00622D7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老師依表現加點。</w:t>
            </w:r>
          </w:p>
        </w:tc>
      </w:tr>
    </w:tbl>
    <w:p w:rsidR="00182500" w:rsidRPr="00622D75" w:rsidRDefault="00622D75" w:rsidP="00622D75">
      <w:pPr>
        <w:spacing w:beforeLines="50" w:before="180" w:afterLines="50" w:after="180"/>
        <w:ind w:firstLineChars="200" w:firstLine="720"/>
        <w:jc w:val="center"/>
        <w:rPr>
          <w:rFonts w:ascii="標楷體" w:eastAsia="標楷體" w:hAnsi="標楷體"/>
          <w:sz w:val="36"/>
          <w:szCs w:val="36"/>
        </w:rPr>
      </w:pPr>
      <w:r w:rsidRPr="00622D75">
        <w:rPr>
          <w:rFonts w:ascii="標楷體" w:eastAsia="標楷體" w:hAnsi="標楷體" w:hint="eastAsia"/>
          <w:sz w:val="36"/>
          <w:szCs w:val="36"/>
        </w:rPr>
        <w:t>四年一班集點規則</w:t>
      </w:r>
    </w:p>
    <w:p w:rsidR="00182500" w:rsidRPr="00622D75" w:rsidRDefault="00622D75" w:rsidP="00622D75">
      <w:pPr>
        <w:spacing w:beforeLines="50" w:before="180" w:afterLines="50" w:after="180"/>
        <w:rPr>
          <w:rFonts w:ascii="標楷體" w:eastAsia="標楷體" w:hAnsi="標楷體"/>
          <w:sz w:val="27"/>
          <w:szCs w:val="27"/>
        </w:rPr>
      </w:pPr>
      <w:r w:rsidRPr="00622D75">
        <w:rPr>
          <w:rFonts w:ascii="標楷體" w:eastAsia="標楷體" w:hAnsi="標楷體" w:hint="eastAsia"/>
          <w:sz w:val="27"/>
          <w:szCs w:val="27"/>
        </w:rPr>
        <w:t>一、獎勵辦法</w:t>
      </w:r>
    </w:p>
    <w:p w:rsidR="00622D75" w:rsidRDefault="00622D75" w:rsidP="00622D75">
      <w:pPr>
        <w:spacing w:beforeLines="50" w:before="180" w:afterLines="50" w:after="180"/>
        <w:rPr>
          <w:rFonts w:ascii="標楷體" w:eastAsia="標楷體" w:hAnsi="標楷體"/>
          <w:sz w:val="27"/>
          <w:szCs w:val="27"/>
        </w:rPr>
      </w:pPr>
    </w:p>
    <w:p w:rsidR="003E1804" w:rsidRPr="00622D75" w:rsidRDefault="00622D75" w:rsidP="00622D75">
      <w:pPr>
        <w:spacing w:beforeLines="50" w:before="180" w:afterLines="50" w:after="180"/>
        <w:rPr>
          <w:rFonts w:ascii="標楷體" w:eastAsia="標楷體" w:hAnsi="標楷體"/>
          <w:sz w:val="27"/>
          <w:szCs w:val="27"/>
        </w:rPr>
      </w:pPr>
      <w:r w:rsidRPr="00622D75">
        <w:rPr>
          <w:rFonts w:ascii="標楷體" w:eastAsia="標楷體" w:hAnsi="標楷體" w:hint="eastAsia"/>
          <w:sz w:val="27"/>
          <w:szCs w:val="27"/>
        </w:rPr>
        <w:t xml:space="preserve"> 二、守法好公民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97"/>
        <w:gridCol w:w="1024"/>
      </w:tblGrid>
      <w:tr w:rsidR="003E1804" w:rsidRPr="00622D75" w:rsidTr="0044416E">
        <w:trPr>
          <w:trHeight w:val="48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法律項目</w:t>
            </w:r>
          </w:p>
        </w:tc>
        <w:tc>
          <w:tcPr>
            <w:tcW w:w="7097" w:type="dxa"/>
            <w:tcBorders>
              <w:top w:val="single" w:sz="18" w:space="0" w:color="auto"/>
            </w:tcBorders>
            <w:vAlign w:val="center"/>
          </w:tcPr>
          <w:p w:rsidR="003E1804" w:rsidRPr="00622D75" w:rsidRDefault="003E1804" w:rsidP="0044416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細   則</w:t>
            </w:r>
          </w:p>
        </w:tc>
        <w:tc>
          <w:tcPr>
            <w:tcW w:w="10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108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社會秩序法</w:t>
            </w:r>
          </w:p>
        </w:tc>
        <w:tc>
          <w:tcPr>
            <w:tcW w:w="7097" w:type="dxa"/>
            <w:vAlign w:val="center"/>
          </w:tcPr>
          <w:p w:rsidR="003E1804" w:rsidRPr="00622D75" w:rsidRDefault="003E1804" w:rsidP="0044416E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1.違反上課秩序，由老師直接開罰。</w:t>
            </w:r>
          </w:p>
          <w:p w:rsidR="003E1804" w:rsidRPr="00622D75" w:rsidRDefault="00182500" w:rsidP="003E1804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3E1804" w:rsidRPr="00622D75">
              <w:rPr>
                <w:rFonts w:ascii="標楷體" w:eastAsia="標楷體" w:hAnsi="標楷體" w:hint="eastAsia"/>
                <w:sz w:val="27"/>
                <w:szCs w:val="27"/>
              </w:rPr>
              <w:t>.午休搗亂秩序者。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158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環境保護法</w:t>
            </w:r>
          </w:p>
        </w:tc>
        <w:tc>
          <w:tcPr>
            <w:tcW w:w="7097" w:type="dxa"/>
            <w:vAlign w:val="center"/>
          </w:tcPr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1.亂丟垃圾、沒分類、包裝沒撕沒洗罰金。</w:t>
            </w:r>
          </w:p>
          <w:p w:rsidR="003E1804" w:rsidRPr="00622D75" w:rsidRDefault="003E1804" w:rsidP="0044416E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2.集會時或上課時服裝不整者、私人座位或專櫃不整，自己行為造成班上整潔受影響者，罰金。</w:t>
            </w:r>
          </w:p>
          <w:p w:rsidR="003E1804" w:rsidRPr="00622D75" w:rsidRDefault="003E1804" w:rsidP="003E1804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3.掃區打掃不力或掃區髒亂者，罰金每次。</w:t>
            </w:r>
          </w:p>
        </w:tc>
        <w:tc>
          <w:tcPr>
            <w:tcW w:w="1024" w:type="dxa"/>
            <w:tcBorders>
              <w:righ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48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民事法</w:t>
            </w:r>
          </w:p>
        </w:tc>
        <w:tc>
          <w:tcPr>
            <w:tcW w:w="7097" w:type="dxa"/>
            <w:vAlign w:val="center"/>
          </w:tcPr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1.回家功課逾期者，每項每天罰金。</w:t>
            </w:r>
          </w:p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2.未帶上課物品者，可向老師租借，每項。</w:t>
            </w:r>
          </w:p>
          <w:p w:rsidR="003E1804" w:rsidRPr="00622D75" w:rsidRDefault="003E1804" w:rsidP="0018250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3.回條、費用</w:t>
            </w:r>
            <w:r w:rsidRPr="00622D75">
              <w:rPr>
                <w:rFonts w:ascii="標楷體" w:eastAsia="標楷體" w:hAnsi="標楷體"/>
                <w:sz w:val="27"/>
                <w:szCs w:val="27"/>
              </w:rPr>
              <w:t>…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等，逾期每項每天。</w:t>
            </w:r>
          </w:p>
          <w:p w:rsidR="00182500" w:rsidRPr="00622D75" w:rsidRDefault="00182500" w:rsidP="0018250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4.沒背唐詩。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971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刑事法</w:t>
            </w:r>
          </w:p>
        </w:tc>
        <w:tc>
          <w:tcPr>
            <w:tcW w:w="7097" w:type="dxa"/>
            <w:vAlign w:val="center"/>
          </w:tcPr>
          <w:p w:rsidR="003E1804" w:rsidRPr="00622D75" w:rsidRDefault="003E1804" w:rsidP="0044416E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1.有損班譽或校譽者、被科任或其他老師教訓者、發生嚴重爭吵、出言不遜、暴力</w:t>
            </w:r>
            <w:r w:rsidR="00182500" w:rsidRPr="00622D75">
              <w:rPr>
                <w:rFonts w:ascii="標楷體" w:eastAsia="標楷體" w:hAnsi="標楷體" w:hint="eastAsia"/>
                <w:sz w:val="27"/>
                <w:szCs w:val="27"/>
              </w:rPr>
              <w:t>相向者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，老師視嚴重度決定。</w:t>
            </w:r>
          </w:p>
          <w:p w:rsidR="003E1804" w:rsidRPr="00622D75" w:rsidRDefault="003E1804" w:rsidP="0044416E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  <w:r w:rsidR="00182500" w:rsidRPr="00622D75">
              <w:rPr>
                <w:rFonts w:ascii="標楷體" w:eastAsia="標楷體" w:hAnsi="標楷體" w:hint="eastAsia"/>
                <w:sz w:val="27"/>
                <w:szCs w:val="27"/>
              </w:rPr>
              <w:t>危及他人安全之行為者</w:t>
            </w: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3E1804" w:rsidRPr="00622D75" w:rsidRDefault="003E1804" w:rsidP="0044416E">
            <w:pPr>
              <w:ind w:left="270" w:hangingChars="10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3.不得擅自拿取、偷竊他人之班幣，抓到視同社會犯法，後果自行負責。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46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公共財產法</w:t>
            </w:r>
          </w:p>
        </w:tc>
        <w:tc>
          <w:tcPr>
            <w:tcW w:w="7097" w:type="dxa"/>
            <w:vAlign w:val="center"/>
          </w:tcPr>
          <w:p w:rsidR="003E1804" w:rsidRPr="00622D75" w:rsidRDefault="003E1804" w:rsidP="00182500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如有損壞公物之行為，除賠償外，併科罰金。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E1804" w:rsidRPr="00622D75" w:rsidTr="0044416E">
        <w:trPr>
          <w:trHeight w:val="460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其他</w:t>
            </w:r>
          </w:p>
        </w:tc>
        <w:tc>
          <w:tcPr>
            <w:tcW w:w="7097" w:type="dxa"/>
            <w:tcBorders>
              <w:bottom w:val="single" w:sz="18" w:space="0" w:color="auto"/>
            </w:tcBorders>
            <w:vAlign w:val="center"/>
          </w:tcPr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1.不得私下從事金錢交易或往來，違者凍結財產充公。</w:t>
            </w:r>
          </w:p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2.不得使用班幣做賭注或非法使用。</w:t>
            </w:r>
          </w:p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sz w:val="27"/>
                <w:szCs w:val="27"/>
              </w:rPr>
              <w:t>3.如果存簿遺失可補發，但金額自動歸零。</w:t>
            </w:r>
          </w:p>
          <w:p w:rsidR="003E1804" w:rsidRPr="00622D75" w:rsidRDefault="003E1804" w:rsidP="0044416E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622D75">
              <w:rPr>
                <w:rFonts w:ascii="標楷體" w:eastAsia="標楷體" w:hAnsi="標楷體" w:hint="eastAsia"/>
                <w:b/>
                <w:sz w:val="27"/>
                <w:szCs w:val="27"/>
              </w:rPr>
              <w:t>4.老師可視班級情況進行調整。</w:t>
            </w:r>
          </w:p>
        </w:tc>
        <w:tc>
          <w:tcPr>
            <w:tcW w:w="1024" w:type="dxa"/>
            <w:tcBorders>
              <w:bottom w:val="single" w:sz="18" w:space="0" w:color="auto"/>
              <w:right w:val="single" w:sz="18" w:space="0" w:color="auto"/>
            </w:tcBorders>
          </w:tcPr>
          <w:p w:rsidR="003E1804" w:rsidRPr="00622D75" w:rsidRDefault="003E1804" w:rsidP="0044416E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F475B" w:rsidRPr="00622D75" w:rsidRDefault="00656C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※改編自雙連國小郭俊成老師</w:t>
      </w:r>
      <w:bookmarkStart w:id="0" w:name="_GoBack"/>
      <w:bookmarkEnd w:id="0"/>
    </w:p>
    <w:sectPr w:rsidR="00AF475B" w:rsidRPr="00622D75" w:rsidSect="003E18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55" w:rsidRDefault="002F3D55" w:rsidP="003E1804">
      <w:r>
        <w:separator/>
      </w:r>
    </w:p>
  </w:endnote>
  <w:endnote w:type="continuationSeparator" w:id="0">
    <w:p w:rsidR="002F3D55" w:rsidRDefault="002F3D55" w:rsidP="003E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55" w:rsidRDefault="002F3D55" w:rsidP="003E1804">
      <w:r>
        <w:separator/>
      </w:r>
    </w:p>
  </w:footnote>
  <w:footnote w:type="continuationSeparator" w:id="0">
    <w:p w:rsidR="002F3D55" w:rsidRDefault="002F3D55" w:rsidP="003E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5C"/>
    <w:rsid w:val="00182500"/>
    <w:rsid w:val="002F3D55"/>
    <w:rsid w:val="003E1804"/>
    <w:rsid w:val="004455F4"/>
    <w:rsid w:val="004B465C"/>
    <w:rsid w:val="00622D75"/>
    <w:rsid w:val="00656C55"/>
    <w:rsid w:val="006A45C6"/>
    <w:rsid w:val="00797BCA"/>
    <w:rsid w:val="008D5569"/>
    <w:rsid w:val="009E55E7"/>
    <w:rsid w:val="00A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B0D5"/>
  <w15:chartTrackingRefBased/>
  <w15:docId w15:val="{F8A7D6B3-A3FA-4B88-8535-8F97F160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8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18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180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1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htes124</dc:creator>
  <cp:keywords/>
  <dc:description/>
  <cp:lastModifiedBy>htes124</cp:lastModifiedBy>
  <cp:revision>6</cp:revision>
  <dcterms:created xsi:type="dcterms:W3CDTF">2018-11-27T03:12:00Z</dcterms:created>
  <dcterms:modified xsi:type="dcterms:W3CDTF">2019-02-25T02:50:00Z</dcterms:modified>
</cp:coreProperties>
</file>