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B" w:rsidRPr="00F14121" w:rsidRDefault="0022518B" w:rsidP="0022518B">
      <w:pPr>
        <w:snapToGrid w:val="0"/>
        <w:jc w:val="center"/>
        <w:rPr>
          <w:rFonts w:eastAsia="標楷體"/>
          <w:sz w:val="32"/>
          <w:szCs w:val="32"/>
        </w:rPr>
      </w:pPr>
      <w:r w:rsidRPr="00F14121">
        <w:rPr>
          <w:rFonts w:ascii="標楷體" w:eastAsia="標楷體" w:hAnsi="標楷體" w:hint="eastAsia"/>
          <w:sz w:val="32"/>
          <w:szCs w:val="32"/>
        </w:rPr>
        <w:t>新北市</w:t>
      </w:r>
      <w:r>
        <w:rPr>
          <w:rFonts w:ascii="標楷體" w:eastAsia="標楷體" w:hAnsi="標楷體" w:hint="eastAsia"/>
          <w:sz w:val="32"/>
          <w:szCs w:val="32"/>
        </w:rPr>
        <w:t>中和區</w:t>
      </w:r>
      <w:r w:rsidRPr="00F14121">
        <w:rPr>
          <w:rFonts w:ascii="標楷體" w:eastAsia="標楷體" w:hAnsi="標楷體" w:hint="eastAsia"/>
          <w:sz w:val="32"/>
          <w:szCs w:val="32"/>
        </w:rPr>
        <w:t>復興國民小學附設幼兒園</w:t>
      </w:r>
      <w:r w:rsidRPr="00F1412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F14121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第2學期</w:t>
      </w:r>
    </w:p>
    <w:p w:rsidR="0022518B" w:rsidRPr="00F14121" w:rsidRDefault="0022518B" w:rsidP="0022518B">
      <w:pPr>
        <w:snapToGrid w:val="0"/>
        <w:jc w:val="center"/>
        <w:rPr>
          <w:rFonts w:eastAsia="標楷體"/>
          <w:spacing w:val="20"/>
          <w:sz w:val="32"/>
          <w:shd w:val="pct15" w:color="auto" w:fill="FFFFFF"/>
        </w:rPr>
      </w:pPr>
      <w:r w:rsidRPr="005841CF">
        <w:rPr>
          <w:rFonts w:eastAsia="標楷體"/>
          <w:spacing w:val="20"/>
          <w:sz w:val="32"/>
          <w:u w:val="thick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u w:val="thick"/>
          <w:shd w:val="pct15" w:color="auto" w:fill="FFFFFF"/>
        </w:rPr>
        <w:t>4</w:t>
      </w:r>
      <w:r w:rsidRPr="00F14121">
        <w:rPr>
          <w:rFonts w:eastAsia="標楷體" w:hint="eastAsia"/>
          <w:spacing w:val="20"/>
          <w:sz w:val="32"/>
          <w:u w:val="thick"/>
          <w:shd w:val="pct15" w:color="auto" w:fill="FFFFFF"/>
        </w:rPr>
        <w:t>月份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  <w:r>
        <w:rPr>
          <w:rFonts w:eastAsia="標楷體" w:hint="eastAsia"/>
          <w:spacing w:val="20"/>
          <w:sz w:val="32"/>
          <w:shd w:val="pct15" w:color="auto" w:fill="FFFFFF"/>
        </w:rPr>
        <w:t>午餐</w:t>
      </w:r>
      <w:r w:rsidRPr="00F14121">
        <w:rPr>
          <w:rFonts w:eastAsia="標楷體" w:hint="eastAsia"/>
          <w:spacing w:val="20"/>
          <w:sz w:val="32"/>
          <w:shd w:val="pct15" w:color="auto" w:fill="FFFFFF"/>
        </w:rPr>
        <w:t>計劃表</w:t>
      </w:r>
      <w:r w:rsidRPr="00F14121">
        <w:rPr>
          <w:rFonts w:eastAsia="標楷體"/>
          <w:spacing w:val="20"/>
          <w:sz w:val="32"/>
          <w:shd w:val="pct15" w:color="auto" w:fill="FFFFFF"/>
        </w:rPr>
        <w:t xml:space="preserve"> </w:t>
      </w:r>
    </w:p>
    <w:p w:rsidR="0022518B" w:rsidRPr="00F14121" w:rsidRDefault="0022518B" w:rsidP="0022518B">
      <w:pPr>
        <w:snapToGrid w:val="0"/>
        <w:jc w:val="center"/>
        <w:rPr>
          <w:rFonts w:ascii="標楷體" w:eastAsia="標楷體" w:hAnsi="標楷體"/>
          <w:iCs/>
          <w:sz w:val="28"/>
        </w:rPr>
      </w:pPr>
      <w:proofErr w:type="gramStart"/>
      <w:r w:rsidRPr="00F14121">
        <w:rPr>
          <w:rFonts w:ascii="標楷體" w:eastAsia="標楷體" w:hAnsi="標楷體" w:hint="eastAsia"/>
          <w:iCs/>
          <w:sz w:val="28"/>
        </w:rPr>
        <w:t>《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第</w:t>
      </w:r>
      <w:r>
        <w:rPr>
          <w:rFonts w:ascii="標楷體" w:eastAsia="標楷體" w:hAnsi="標楷體" w:hint="eastAsia"/>
          <w:iCs/>
          <w:sz w:val="28"/>
        </w:rPr>
        <w:t>11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週</w:t>
      </w:r>
      <w:proofErr w:type="gramEnd"/>
      <w:r w:rsidRPr="00F14121">
        <w:rPr>
          <w:rFonts w:ascii="標楷體" w:eastAsia="標楷體" w:hAnsi="標楷體" w:hint="eastAsia"/>
          <w:iCs/>
          <w:sz w:val="28"/>
        </w:rPr>
        <w:t>：</w:t>
      </w:r>
      <w:r>
        <w:rPr>
          <w:rFonts w:ascii="標楷體" w:eastAsia="標楷體" w:hAnsi="標楷體" w:hint="eastAsia"/>
          <w:iCs/>
          <w:sz w:val="28"/>
        </w:rPr>
        <w:t>4/22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─</w:t>
      </w:r>
      <w:proofErr w:type="gramEnd"/>
      <w:r>
        <w:rPr>
          <w:rFonts w:ascii="標楷體" w:eastAsia="標楷體" w:hAnsi="標楷體" w:hint="eastAsia"/>
          <w:iCs/>
          <w:sz w:val="28"/>
        </w:rPr>
        <w:t>4/26</w:t>
      </w:r>
      <w:proofErr w:type="gramStart"/>
      <w:r w:rsidRPr="00F14121">
        <w:rPr>
          <w:rFonts w:ascii="標楷體" w:eastAsia="標楷體" w:hAnsi="標楷體" w:hint="eastAsia"/>
          <w:iCs/>
          <w:sz w:val="28"/>
        </w:rPr>
        <w:t>》</w:t>
      </w:r>
      <w:proofErr w:type="gramEnd"/>
    </w:p>
    <w:p w:rsidR="0022518B" w:rsidRPr="00F14121" w:rsidRDefault="0022518B" w:rsidP="0022518B">
      <w:pPr>
        <w:rPr>
          <w:rFonts w:ascii="標楷體" w:eastAsia="標楷體" w:hAnsi="標楷體"/>
        </w:rPr>
      </w:pPr>
      <w:r w:rsidRPr="00F14121">
        <w:rPr>
          <w:rFonts w:ascii="標楷體" w:eastAsia="標楷體" w:hAnsi="標楷體"/>
          <w:sz w:val="28"/>
          <w:szCs w:val="28"/>
        </w:rPr>
        <w:t xml:space="preserve">    </w:t>
      </w:r>
      <w:r w:rsidRPr="00F14121">
        <w:rPr>
          <w:rFonts w:ascii="標楷體" w:eastAsia="標楷體" w:hAnsi="標楷體" w:hint="eastAsia"/>
          <w:sz w:val="28"/>
          <w:szCs w:val="28"/>
        </w:rPr>
        <w:t>烹調者：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羅秀雲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 w:rsidRPr="00F1412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4121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F14121">
        <w:rPr>
          <w:rFonts w:ascii="標楷體" w:eastAsia="標楷體" w:hAnsi="標楷體"/>
          <w:sz w:val="32"/>
          <w:szCs w:val="32"/>
        </w:rPr>
        <w:t xml:space="preserve">      </w:t>
      </w:r>
      <w:r w:rsidRPr="00F14121">
        <w:rPr>
          <w:rFonts w:ascii="標楷體" w:eastAsia="標楷體" w:hAnsi="標楷體" w:hint="eastAsia"/>
          <w:sz w:val="28"/>
          <w:szCs w:val="28"/>
        </w:rPr>
        <w:t>設計者：</w:t>
      </w:r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thick"/>
        </w:rPr>
        <w:t>朱家</w:t>
      </w:r>
      <w:proofErr w:type="gramStart"/>
      <w:r>
        <w:rPr>
          <w:rFonts w:ascii="標楷體" w:eastAsia="標楷體" w:hAnsi="標楷體" w:hint="eastAsia"/>
          <w:sz w:val="28"/>
          <w:szCs w:val="28"/>
          <w:u w:val="thick"/>
        </w:rPr>
        <w:t>甄</w:t>
      </w:r>
      <w:proofErr w:type="gramEnd"/>
      <w:r w:rsidRPr="00F14121">
        <w:rPr>
          <w:rFonts w:ascii="標楷體" w:eastAsia="標楷體" w:hAnsi="標楷體" w:hint="eastAsia"/>
          <w:sz w:val="28"/>
          <w:szCs w:val="28"/>
          <w:u w:val="thick"/>
        </w:rPr>
        <w:t xml:space="preserve">　</w:t>
      </w:r>
    </w:p>
    <w:tbl>
      <w:tblPr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3411"/>
        <w:gridCol w:w="3411"/>
        <w:gridCol w:w="3412"/>
      </w:tblGrid>
      <w:tr w:rsidR="0022518B" w:rsidRPr="00F14121" w:rsidTr="00466AED">
        <w:trPr>
          <w:cantSplit/>
          <w:trHeight w:val="818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11" w:type="dxa"/>
            <w:vAlign w:val="center"/>
          </w:tcPr>
          <w:p w:rsidR="0022518B" w:rsidRPr="0070733F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  <w:tc>
          <w:tcPr>
            <w:tcW w:w="3411" w:type="dxa"/>
            <w:vAlign w:val="center"/>
          </w:tcPr>
          <w:p w:rsidR="0022518B" w:rsidRPr="0070733F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午     餐</w:t>
            </w:r>
          </w:p>
        </w:tc>
        <w:tc>
          <w:tcPr>
            <w:tcW w:w="3412" w:type="dxa"/>
            <w:vAlign w:val="center"/>
          </w:tcPr>
          <w:p w:rsidR="0022518B" w:rsidRPr="0070733F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733F">
              <w:rPr>
                <w:rFonts w:ascii="標楷體" w:eastAsia="標楷體" w:hAnsi="標楷體" w:hint="eastAsia"/>
                <w:sz w:val="32"/>
                <w:szCs w:val="32"/>
              </w:rPr>
              <w:t>點     心</w:t>
            </w:r>
          </w:p>
        </w:tc>
      </w:tr>
      <w:tr w:rsidR="0022518B" w:rsidRPr="00772519" w:rsidTr="00466AED">
        <w:trPr>
          <w:cantSplit/>
          <w:trHeight w:val="2744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4/22</w:t>
            </w:r>
          </w:p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奶香麵包</w:t>
            </w:r>
          </w:p>
          <w:p w:rsidR="0022518B" w:rsidRPr="004A17B4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3411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蕎麥飯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鹹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蒸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鮭魚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竹筍炒肉絲</w:t>
            </w:r>
          </w:p>
          <w:p w:rsidR="0022518B" w:rsidRPr="00C47229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油</w:t>
            </w: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海帶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芽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  <w:p w:rsidR="0022518B" w:rsidRPr="00E046D5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香吉士</w:t>
            </w:r>
          </w:p>
        </w:tc>
        <w:tc>
          <w:tcPr>
            <w:tcW w:w="3412" w:type="dxa"/>
            <w:vAlign w:val="center"/>
          </w:tcPr>
          <w:p w:rsidR="0022518B" w:rsidRPr="00DB729E" w:rsidRDefault="0022518B" w:rsidP="00466A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紅豆小湯圓</w:t>
            </w:r>
          </w:p>
        </w:tc>
      </w:tr>
      <w:tr w:rsidR="0022518B" w:rsidRPr="00E9037E" w:rsidTr="00466AED">
        <w:trPr>
          <w:cantSplit/>
          <w:trHeight w:val="1708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4/23</w:t>
            </w:r>
          </w:p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芋頭</w:t>
            </w: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  <w:p w:rsidR="0022518B" w:rsidRPr="004A17B4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鮮奶</w:t>
            </w:r>
          </w:p>
        </w:tc>
        <w:tc>
          <w:tcPr>
            <w:tcW w:w="3411" w:type="dxa"/>
            <w:vAlign w:val="center"/>
          </w:tcPr>
          <w:p w:rsidR="0022518B" w:rsidRPr="00A26E6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咖哩香腸炒飯</w:t>
            </w:r>
          </w:p>
          <w:p w:rsidR="0022518B" w:rsidRPr="00C47229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小松</w:t>
            </w: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豆腐味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噌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  <w:p w:rsidR="0022518B" w:rsidRPr="00E046D5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3412" w:type="dxa"/>
            <w:vAlign w:val="center"/>
          </w:tcPr>
          <w:p w:rsidR="0022518B" w:rsidRPr="00DB729E" w:rsidRDefault="0022518B" w:rsidP="00466A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滷麵</w:t>
            </w:r>
            <w:proofErr w:type="gramEnd"/>
          </w:p>
        </w:tc>
      </w:tr>
      <w:tr w:rsidR="0022518B" w:rsidRPr="00772519" w:rsidTr="00466AED">
        <w:trPr>
          <w:cantSplit/>
          <w:trHeight w:val="2146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4/24</w:t>
            </w:r>
          </w:p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披薩麵包</w:t>
            </w:r>
          </w:p>
          <w:p w:rsidR="0022518B" w:rsidRPr="004A17B4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  <w:tc>
          <w:tcPr>
            <w:tcW w:w="3411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薏仁飯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糖醋里肌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瓠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瓜炒蛋</w:t>
            </w:r>
          </w:p>
          <w:p w:rsidR="0022518B" w:rsidRPr="00C47229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22518B" w:rsidRPr="00A26E6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蛤蜊雞湯</w:t>
            </w:r>
          </w:p>
          <w:p w:rsidR="0022518B" w:rsidRPr="00E046D5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3412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福州丸湯</w:t>
            </w:r>
          </w:p>
        </w:tc>
      </w:tr>
      <w:tr w:rsidR="0022518B" w:rsidRPr="00772519" w:rsidTr="00466AED">
        <w:trPr>
          <w:cantSplit/>
          <w:trHeight w:val="2797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4/25</w:t>
            </w:r>
          </w:p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培根包</w:t>
            </w:r>
          </w:p>
          <w:p w:rsidR="0022518B" w:rsidRPr="00DB729E" w:rsidRDefault="0022518B" w:rsidP="00466A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鮮奶</w:t>
            </w:r>
          </w:p>
        </w:tc>
        <w:tc>
          <w:tcPr>
            <w:tcW w:w="3411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味島香鬆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蕃茄豆包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金莎杏鮑菇</w:t>
            </w:r>
          </w:p>
          <w:p w:rsidR="0022518B" w:rsidRPr="00C47229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紅莧</w:t>
            </w: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絲瓜金針菇湯</w:t>
            </w:r>
          </w:p>
          <w:p w:rsidR="0022518B" w:rsidRPr="00E046D5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小西瓜</w:t>
            </w:r>
          </w:p>
        </w:tc>
        <w:tc>
          <w:tcPr>
            <w:tcW w:w="3412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鮮蔬冬</w:t>
            </w:r>
            <w:bookmarkStart w:id="0" w:name="_GoBack"/>
            <w:bookmarkEnd w:id="0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粉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22518B" w:rsidRPr="00772519" w:rsidTr="00466AED">
        <w:trPr>
          <w:cantSplit/>
          <w:trHeight w:val="2772"/>
        </w:trPr>
        <w:tc>
          <w:tcPr>
            <w:tcW w:w="786" w:type="dxa"/>
            <w:vAlign w:val="center"/>
          </w:tcPr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4/26</w:t>
            </w:r>
          </w:p>
          <w:p w:rsidR="0022518B" w:rsidRPr="001E03B6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E03B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03B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1E03B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11" w:type="dxa"/>
            <w:vAlign w:val="center"/>
          </w:tcPr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芝麻燕麥饅頭</w:t>
            </w:r>
          </w:p>
          <w:p w:rsidR="0022518B" w:rsidRPr="00DB729E" w:rsidRDefault="0022518B" w:rsidP="00466AED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4A17B4">
              <w:rPr>
                <w:rFonts w:ascii="標楷體" w:eastAsia="標楷體" w:hAnsi="標楷體" w:hint="eastAsia"/>
                <w:sz w:val="28"/>
                <w:szCs w:val="28"/>
              </w:rPr>
              <w:t>豆米漿</w:t>
            </w:r>
            <w:proofErr w:type="gramEnd"/>
          </w:p>
        </w:tc>
        <w:tc>
          <w:tcPr>
            <w:tcW w:w="3411" w:type="dxa"/>
            <w:vAlign w:val="center"/>
          </w:tcPr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地瓜飯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栗子燒雞</w:t>
            </w:r>
          </w:p>
          <w:p w:rsidR="0022518B" w:rsidRPr="00E046D5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蘆筍炒肉絲</w:t>
            </w:r>
          </w:p>
          <w:p w:rsidR="0022518B" w:rsidRPr="00C47229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高麗</w:t>
            </w:r>
            <w:r w:rsidRPr="00C451B9"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22518B" w:rsidRDefault="0022518B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河</w:t>
            </w: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蜆</w:t>
            </w:r>
            <w:proofErr w:type="gramEnd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  <w:p w:rsidR="0022518B" w:rsidRPr="00A26E65" w:rsidRDefault="00A26E65" w:rsidP="00466AE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E65">
              <w:rPr>
                <w:rFonts w:ascii="標楷體" w:eastAsia="標楷體" w:hAnsi="標楷體" w:hint="eastAsia"/>
                <w:sz w:val="28"/>
                <w:szCs w:val="28"/>
              </w:rPr>
              <w:t>鳳梨</w:t>
            </w:r>
          </w:p>
        </w:tc>
        <w:tc>
          <w:tcPr>
            <w:tcW w:w="3412" w:type="dxa"/>
            <w:vAlign w:val="center"/>
          </w:tcPr>
          <w:p w:rsidR="0022518B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天然果香蔓越莓</w:t>
            </w:r>
            <w:proofErr w:type="gramEnd"/>
          </w:p>
          <w:p w:rsidR="0022518B" w:rsidRPr="00E046D5" w:rsidRDefault="0022518B" w:rsidP="00466A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6D5">
              <w:rPr>
                <w:rFonts w:ascii="標楷體" w:eastAsia="標楷體" w:hAnsi="標楷體" w:hint="eastAsia"/>
                <w:sz w:val="28"/>
                <w:szCs w:val="28"/>
              </w:rPr>
              <w:t>麥茶</w:t>
            </w:r>
          </w:p>
        </w:tc>
      </w:tr>
    </w:tbl>
    <w:p w:rsidR="00297301" w:rsidRDefault="00A26E65"/>
    <w:sectPr w:rsidR="00297301" w:rsidSect="002251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B"/>
    <w:rsid w:val="001168FF"/>
    <w:rsid w:val="0022518B"/>
    <w:rsid w:val="00A26E65"/>
    <w:rsid w:val="00E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2019-04-11T01:54:00Z</dcterms:created>
  <dcterms:modified xsi:type="dcterms:W3CDTF">2019-04-23T00:50:00Z</dcterms:modified>
</cp:coreProperties>
</file>