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108學年度上學期四維國小604家長日資料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課程變革說明及成績計算方式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本學年度增添飛行課程節數，改為偶數週每週一節，一學期共11節。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本學年度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生命教育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課程為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青春啟航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，每週一節，除考試週，一學期共18節。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本學年度閱讀課程更改為書香世界，每週一節，共21節。(配合閱讀進行寫作)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本學年度體育課，改為體育科任上課。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原週二第一節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全校性彈性課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於本學年度改為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人文素養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。(學校推廣內容)</w:t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3544"/>
        <w:gridCol w:w="3827"/>
        <w:gridCol w:w="992"/>
        <w:tblGridChange w:id="0">
          <w:tblGrid>
            <w:gridCol w:w="1526"/>
            <w:gridCol w:w="3544"/>
            <w:gridCol w:w="3827"/>
            <w:gridCol w:w="992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科目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作業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成績計算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平時(50%)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定期(50%)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甲乙本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重點本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作業簿(課文內容深究)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心智圖+課文大意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(每課一篇)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心筆(每週一篇)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（考試週及複習週休息)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作業(遲交者，分數打八折)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(每樣5%，共25%)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聽寫(10%)-貼至聯絡本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課文卷(10%)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(範圍:生字.改錯.成語.修辭.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課文內容.造句短語.習作)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習作(5%)</w:t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期中考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期末考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數勝算120回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數十格本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數習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數勝算120回(10%)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習作(10%)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數十格本(10%)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(作業遲交者，分數打八折)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數小考（10%）－計算題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單元卷（10%）－各類型皆有</w:t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學習單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課堂表現(25%)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學習單(25%)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期末考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科目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作業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成績計算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平時(100%)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(學校活動、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生命教育、多元能力)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讀報(學習單或聯絡本分享)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閱讀寫作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生命教育簿本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學校活動及班級事務協作(20%)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閱讀寫作(20%)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生命教育課程(20%)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課堂表現(40%)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閩南語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課本練習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課堂表現(50%)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課本練習(20%)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單元語詞考試(20%)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台語歌或古詩吟唱一首(10%)－期末發表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國語作業補充說明</w:t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3402"/>
        <w:gridCol w:w="1651"/>
        <w:gridCol w:w="3275"/>
        <w:tblGridChange w:id="0">
          <w:tblGrid>
            <w:gridCol w:w="1526"/>
            <w:gridCol w:w="3402"/>
            <w:gridCol w:w="1651"/>
            <w:gridCol w:w="32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甲乙本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部首總筆畫數要描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生字練習全寫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自由練習不用寫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語詞練習寫三遍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心智圖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要有課文大意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要有插圖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心智圖原則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同概念同顏色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越上層-線越粗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字在線上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國語作業簿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（黃鴨子）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根據問題條回答問題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答題方式：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標題號在第一格直接回答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不同題目要換行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不用寫注音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心情隨筆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範文即課文（搭配課本）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字數至少300字(左邊)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約四至五個段落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插圖或心智圖(右邊)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右邊要上色(色鉛筆)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聽寫訂簽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錯的用藍筆或紅筆寫上正確答案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未滿90分者，該語詞在背面抄三遍（含注音）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考卷未簽名，整份考卷抄一遍（含注音）直到簽名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課文卷訂簽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考卷未簽名，整份考卷抄一遍，直到簽名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錯的用藍筆或紅筆寫上正確答案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生字改錯－另外加五遍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選擇題－另外找出證據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課程目標</w:t>
      </w:r>
    </w:p>
    <w:tbl>
      <w:tblPr>
        <w:tblStyle w:val="Table3"/>
        <w:tblW w:w="9374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"/>
        <w:gridCol w:w="8470"/>
        <w:tblGridChange w:id="0">
          <w:tblGrid>
            <w:gridCol w:w="904"/>
            <w:gridCol w:w="84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背誦部分會減少，加強「推測詞意」能力，藉由上下文推測語詞意思。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閱讀理解：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1.以文章結構寫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課文大意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。（由心智圖引入）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2.「推論能力」加強，由文本找出支持的點或找出反證。（國作－黃鴨子）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3.藉由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詰問作者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或自我提問加強「評論能力」及「批判思考能力」。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理解監控：找出自己不懂或不熟的地方，自我加強弱點。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大部分學生在計算方面較無問題，反而在應用問題時，較無法列式，配合實際生活情境或桌遊方式帶入教學，解決列式問題。（有時需要自行做教具）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環保行動家：實際行動執行環保。（家庭執行報告：水、垃圾及資源回收）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健康焦點新聞：酗酒、吸毒、壓力自殺及一氧化碳中毒等分析報告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知性時間：搭配生命教育－青春啟航課程教導兩性知識。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多元能力（語文、數理邏輯、空間、肢體動覺、音樂、人際、內省、自然）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語文：閱讀寫作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數理邏輯：不插電程式設計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肢體動覺：大會舞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音樂：節奏遊戲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人際、內省：小天使任務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自然：化學（ＬＩＳ科學）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班級事務規劃(請家長協助)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本學期班級獎懲制度融入社會科金融教育。（見檔案下載－604金融機構）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為了孩子的安全，請盡量於7:30~7:50讓孩子到校，班級遲到時間為7:50(以到達教室為準) 。</w: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4756785</wp:posOffset>
                </wp:positionH>
                <wp:positionV relativeFrom="paragraph">
                  <wp:posOffset>60960</wp:posOffset>
                </wp:positionV>
                <wp:extent cx="2360930" cy="140462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文字方塊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4756785</wp:posOffset>
                </wp:positionH>
                <wp:positionV relativeFrom="paragraph">
                  <wp:posOffset>60960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請家長每天查看聯絡本，以防遺漏學校通知，錯失孩子學習機會。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請勿讓孩子帶非上課用的東西以及撲克牌。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如需請假，請提前告知。請假專線：2230-2319#604(上課時間)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0987-832507(非上課時間)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ID:@dpg0020g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學校宣導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學校增設北門（上學時間開放），煩請上學方式為汽車接送及文心路天橋的學童，由北門進入校園。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謝謝各位家長過去一年的幫忙及協助，為讓家長有多一些個別討論的時間，以上為本學期的規劃資料先給家長了解，9/7當天不會再次宣導，如有問題歡迎9/7到校一同討論。</w:t>
      </w:r>
    </w:p>
    <w:sectPr>
      <w:headerReference r:id="rId7" w:type="default"/>
      <w:pgSz w:h="16838" w:w="11906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auKa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六年四班 上學期課程及班級規劃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>
    <w:lvl w:ilvl="0">
      <w:start w:val="1"/>
      <w:numFmt w:val="bullet"/>
      <w:lvlText w:val="✔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7">
    <w:lvl w:ilvl="0">
      <w:start w:val="1"/>
      <w:numFmt w:val="bullet"/>
      <w:lvlText w:val="✔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✔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✔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2019-06-25T02:56:00Z</dcterms:created>
  <dc:creator>paladin</dc:creator>
</cp:coreProperties>
</file>