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A2C" w:rsidRPr="00EF741C" w:rsidRDefault="00915A2C" w:rsidP="00915A2C">
      <w:pPr>
        <w:rPr>
          <w:rFonts w:ascii="微軟正黑體" w:eastAsia="微軟正黑體" w:hAnsi="微軟正黑體"/>
          <w:b/>
          <w:sz w:val="28"/>
        </w:rPr>
      </w:pPr>
      <w:r w:rsidRPr="00EF741C">
        <w:rPr>
          <w:rFonts w:ascii="微軟正黑體" w:eastAsia="微軟正黑體" w:hAnsi="微軟正黑體" w:hint="eastAsia"/>
          <w:b/>
          <w:sz w:val="28"/>
        </w:rPr>
        <w:t>認識裕文圖書館</w:t>
      </w:r>
    </w:p>
    <w:p w:rsidR="00915A2C" w:rsidRDefault="00915A2C" w:rsidP="00915A2C">
      <w:pPr>
        <w:ind w:firstLineChars="200" w:firstLine="480"/>
        <w:jc w:val="both"/>
      </w:pPr>
      <w:r>
        <w:rPr>
          <w:rFonts w:hint="eastAsia"/>
        </w:rPr>
        <w:t>身為裕文的孩子，是幸福的。因為我們得天獨厚，在學校的對面就是</w:t>
      </w:r>
      <w:r w:rsidRPr="00916A65">
        <w:rPr>
          <w:rFonts w:hint="eastAsia"/>
        </w:rPr>
        <w:t>虎尾寮重要的璀璨地標</w:t>
      </w:r>
      <w:r>
        <w:rPr>
          <w:rFonts w:hint="eastAsia"/>
        </w:rPr>
        <w:t>—裕文圖書館。圖書館內有豐富的資源，是我們的好朋友。利用裕文圖書館，學習如何找尋書本，是此行最大的收穫。</w:t>
      </w:r>
    </w:p>
    <w:p w:rsidR="00CA2FE3" w:rsidRPr="00A41456" w:rsidRDefault="00915A2C" w:rsidP="00915A2C">
      <w:pPr>
        <w:rPr>
          <w:rFonts w:ascii="微軟正黑體" w:eastAsia="微軟正黑體" w:hAnsi="微軟正黑體"/>
          <w:b/>
          <w:sz w:val="28"/>
        </w:rPr>
      </w:pPr>
      <w:r>
        <w:rPr>
          <w:noProof/>
        </w:rPr>
        <w:drawing>
          <wp:inline distT="0" distB="0" distL="0" distR="0" wp14:anchorId="3674CA27" wp14:editId="397C15A8">
            <wp:extent cx="2501900" cy="18764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FE3" w:rsidRPr="00A41456">
        <w:rPr>
          <w:rFonts w:ascii="微軟正黑體" w:eastAsia="微軟正黑體" w:hAnsi="微軟正黑體" w:hint="eastAsia"/>
          <w:b/>
          <w:sz w:val="28"/>
        </w:rPr>
        <w:t>94狂之光</w:t>
      </w:r>
    </w:p>
    <w:p w:rsidR="00A118B3" w:rsidRDefault="00CA2FE3" w:rsidP="00CA2FE3">
      <w:pPr>
        <w:rPr>
          <w:b/>
        </w:rPr>
      </w:pPr>
      <w:r>
        <w:rPr>
          <w:rFonts w:hint="eastAsia"/>
        </w:rPr>
        <w:t>團隊合作品格之星</w:t>
      </w:r>
      <w:r w:rsidRPr="00F461E9">
        <w:rPr>
          <w:rFonts w:hint="eastAsia"/>
        </w:rPr>
        <w:t>：</w:t>
      </w:r>
      <w:r>
        <w:rPr>
          <w:rFonts w:hint="eastAsia"/>
          <w:b/>
        </w:rPr>
        <w:t>柔安</w:t>
      </w:r>
    </w:p>
    <w:p w:rsidR="007A1330" w:rsidRDefault="007A1330" w:rsidP="00CA2FE3">
      <w:r>
        <w:rPr>
          <w:rFonts w:hint="eastAsia"/>
        </w:rPr>
        <w:t>國語習作習寫認真：</w:t>
      </w:r>
    </w:p>
    <w:p w:rsidR="007A1330" w:rsidRPr="007A1330" w:rsidRDefault="007A1330" w:rsidP="007A1330">
      <w:pPr>
        <w:ind w:leftChars="800" w:left="1920"/>
        <w:rPr>
          <w:b/>
        </w:rPr>
      </w:pPr>
      <w:r w:rsidRPr="007A1330">
        <w:rPr>
          <w:rFonts w:hint="eastAsia"/>
          <w:b/>
        </w:rPr>
        <w:t>子崴、丞睿、品均</w:t>
      </w:r>
    </w:p>
    <w:p w:rsidR="007A1330" w:rsidRDefault="007A1330" w:rsidP="00CA2FE3">
      <w:r>
        <w:rPr>
          <w:rFonts w:hint="eastAsia"/>
        </w:rPr>
        <w:t>自然習作習寫認真：</w:t>
      </w:r>
    </w:p>
    <w:p w:rsidR="007A1330" w:rsidRDefault="007A1330" w:rsidP="007A1330">
      <w:pPr>
        <w:ind w:leftChars="800" w:left="1920"/>
        <w:rPr>
          <w:b/>
        </w:rPr>
      </w:pPr>
      <w:r w:rsidRPr="007A1330">
        <w:rPr>
          <w:rFonts w:hint="eastAsia"/>
          <w:b/>
        </w:rPr>
        <w:t>靖雅、瑋琦、念庭</w:t>
      </w:r>
    </w:p>
    <w:p w:rsidR="006B7C33" w:rsidRDefault="006B7C33" w:rsidP="007A1330">
      <w:pPr>
        <w:rPr>
          <w:rFonts w:hint="eastAsia"/>
        </w:rPr>
      </w:pPr>
      <w:r>
        <w:rPr>
          <w:rFonts w:hint="eastAsia"/>
        </w:rPr>
        <w:t>閱讀與寫作習寫認真：</w:t>
      </w:r>
    </w:p>
    <w:p w:rsidR="006B7C33" w:rsidRPr="006B7C33" w:rsidRDefault="006B7C33" w:rsidP="006B7C33">
      <w:pPr>
        <w:ind w:leftChars="800" w:left="1920"/>
        <w:rPr>
          <w:rFonts w:hint="eastAsia"/>
          <w:b/>
        </w:rPr>
      </w:pPr>
      <w:r w:rsidRPr="006B7C33">
        <w:rPr>
          <w:rFonts w:hint="eastAsia"/>
          <w:b/>
        </w:rPr>
        <w:t>睿勻、晞甄、宇辰</w:t>
      </w:r>
    </w:p>
    <w:p w:rsidR="003E262C" w:rsidRDefault="007A1330" w:rsidP="007A1330">
      <w:r>
        <w:rPr>
          <w:rFonts w:hint="eastAsia"/>
        </w:rPr>
        <w:t>語文競</w:t>
      </w:r>
      <w:r w:rsidR="001A00A0">
        <w:rPr>
          <w:rFonts w:hint="eastAsia"/>
        </w:rPr>
        <w:t>賽</w:t>
      </w:r>
      <w:r>
        <w:rPr>
          <w:rFonts w:hint="eastAsia"/>
        </w:rPr>
        <w:t>武場代表選手</w:t>
      </w:r>
    </w:p>
    <w:p w:rsidR="007A1330" w:rsidRDefault="007A1330" w:rsidP="001A00A0">
      <w:pPr>
        <w:ind w:leftChars="100" w:left="240"/>
      </w:pPr>
      <w:r>
        <w:rPr>
          <w:rFonts w:hint="eastAsia"/>
        </w:rPr>
        <w:t>國語演說</w:t>
      </w:r>
      <w:r>
        <w:rPr>
          <w:rFonts w:hint="eastAsia"/>
        </w:rPr>
        <w:t>(3/9)</w:t>
      </w:r>
      <w:r>
        <w:rPr>
          <w:rFonts w:hint="eastAsia"/>
        </w:rPr>
        <w:t>：</w:t>
      </w:r>
      <w:r w:rsidRPr="007A1330">
        <w:rPr>
          <w:rFonts w:hint="eastAsia"/>
          <w:b/>
        </w:rPr>
        <w:t>睿勻</w:t>
      </w:r>
    </w:p>
    <w:p w:rsidR="007A1330" w:rsidRDefault="007A1330" w:rsidP="001A00A0">
      <w:pPr>
        <w:ind w:leftChars="100" w:left="240"/>
      </w:pPr>
      <w:r>
        <w:rPr>
          <w:rFonts w:hint="eastAsia"/>
        </w:rPr>
        <w:t>國語朗讀</w:t>
      </w:r>
      <w:r>
        <w:rPr>
          <w:rFonts w:hint="eastAsia"/>
        </w:rPr>
        <w:t>(3/2)</w:t>
      </w:r>
      <w:r>
        <w:rPr>
          <w:rFonts w:hint="eastAsia"/>
        </w:rPr>
        <w:t>：</w:t>
      </w:r>
      <w:r w:rsidRPr="007A1330">
        <w:rPr>
          <w:rFonts w:hint="eastAsia"/>
          <w:b/>
        </w:rPr>
        <w:t>念庭</w:t>
      </w:r>
      <w:r w:rsidR="00F659CA">
        <w:rPr>
          <w:rFonts w:hint="eastAsia"/>
          <w:b/>
        </w:rPr>
        <w:t>、竣翌</w:t>
      </w:r>
    </w:p>
    <w:p w:rsidR="007A1330" w:rsidRDefault="007A1330" w:rsidP="001A00A0">
      <w:pPr>
        <w:ind w:leftChars="100" w:left="240"/>
      </w:pPr>
      <w:r>
        <w:rPr>
          <w:rFonts w:hint="eastAsia"/>
        </w:rPr>
        <w:t>閩南語演說</w:t>
      </w:r>
      <w:r>
        <w:rPr>
          <w:rFonts w:hint="eastAsia"/>
        </w:rPr>
        <w:t>(3/13)</w:t>
      </w:r>
      <w:r>
        <w:rPr>
          <w:rFonts w:hint="eastAsia"/>
        </w:rPr>
        <w:t>：</w:t>
      </w:r>
      <w:r w:rsidRPr="007A1330">
        <w:rPr>
          <w:rFonts w:hint="eastAsia"/>
          <w:b/>
        </w:rPr>
        <w:t>子崴</w:t>
      </w:r>
    </w:p>
    <w:p w:rsidR="007A1330" w:rsidRDefault="007A1330" w:rsidP="001A00A0">
      <w:pPr>
        <w:ind w:leftChars="100" w:left="240"/>
      </w:pPr>
      <w:r>
        <w:rPr>
          <w:rFonts w:hint="eastAsia"/>
        </w:rPr>
        <w:t>閩南語朗讀</w:t>
      </w:r>
      <w:r>
        <w:rPr>
          <w:rFonts w:hint="eastAsia"/>
        </w:rPr>
        <w:t>(3/3)</w:t>
      </w:r>
      <w:r>
        <w:rPr>
          <w:rFonts w:hint="eastAsia"/>
        </w:rPr>
        <w:t>：</w:t>
      </w:r>
      <w:r w:rsidRPr="007A1330">
        <w:rPr>
          <w:rFonts w:hint="eastAsia"/>
          <w:b/>
        </w:rPr>
        <w:t>靖雅</w:t>
      </w:r>
    </w:p>
    <w:p w:rsidR="007A1330" w:rsidRDefault="007A1330" w:rsidP="001A00A0">
      <w:pPr>
        <w:ind w:leftChars="100" w:left="240"/>
        <w:rPr>
          <w:b/>
        </w:rPr>
      </w:pPr>
      <w:r>
        <w:rPr>
          <w:rFonts w:hint="eastAsia"/>
        </w:rPr>
        <w:t>英語說故事</w:t>
      </w:r>
      <w:r>
        <w:rPr>
          <w:rFonts w:hint="eastAsia"/>
        </w:rPr>
        <w:t>(3/6)</w:t>
      </w:r>
      <w:r>
        <w:rPr>
          <w:rFonts w:hint="eastAsia"/>
        </w:rPr>
        <w:t>：</w:t>
      </w:r>
      <w:r w:rsidRPr="007A1330">
        <w:rPr>
          <w:rFonts w:hint="eastAsia"/>
          <w:b/>
        </w:rPr>
        <w:t>睿勻</w:t>
      </w:r>
    </w:p>
    <w:p w:rsidR="00EF741C" w:rsidRDefault="002F1633" w:rsidP="00915A2C">
      <w:pPr>
        <w:ind w:firstLineChars="200" w:firstLine="480"/>
        <w:jc w:val="both"/>
      </w:pPr>
      <w:r w:rsidRPr="001A00A0">
        <w:rPr>
          <w:rFonts w:hint="eastAsia"/>
        </w:rPr>
        <w:t>謝謝以上自願或是被老師強迫的孩子們，感謝你們為</w:t>
      </w:r>
      <w:r w:rsidRPr="001A00A0">
        <w:rPr>
          <w:rFonts w:hint="eastAsia"/>
        </w:rPr>
        <w:t>94</w:t>
      </w:r>
      <w:r w:rsidRPr="001A00A0">
        <w:rPr>
          <w:rFonts w:hint="eastAsia"/>
        </w:rPr>
        <w:t>狂的付出</w:t>
      </w:r>
      <w:r w:rsidR="00915A2C">
        <w:rPr>
          <w:rFonts w:hint="eastAsia"/>
        </w:rPr>
        <w:t>。</w:t>
      </w:r>
    </w:p>
    <w:p w:rsidR="00EF741C" w:rsidRPr="0000410E" w:rsidRDefault="00EF741C" w:rsidP="00CA2FE3">
      <w:pPr>
        <w:rPr>
          <w:rFonts w:ascii="微軟正黑體" w:eastAsia="微軟正黑體" w:hAnsi="微軟正黑體"/>
          <w:b/>
          <w:sz w:val="28"/>
        </w:rPr>
      </w:pPr>
      <w:r w:rsidRPr="0000410E">
        <w:rPr>
          <w:rFonts w:ascii="微軟正黑體" w:eastAsia="微軟正黑體" w:hAnsi="微軟正黑體" w:hint="eastAsia"/>
          <w:b/>
          <w:sz w:val="28"/>
        </w:rPr>
        <w:lastRenderedPageBreak/>
        <w:t>糖蔥體驗</w:t>
      </w:r>
    </w:p>
    <w:p w:rsidR="00B36E90" w:rsidRDefault="00EF741C" w:rsidP="00EF741C">
      <w:pPr>
        <w:ind w:firstLineChars="200" w:firstLine="480"/>
        <w:jc w:val="both"/>
      </w:pPr>
      <w:r>
        <w:rPr>
          <w:rFonts w:hint="eastAsia"/>
        </w:rPr>
        <w:t>有一種臺</w:t>
      </w:r>
      <w:r w:rsidRPr="00EF741C">
        <w:rPr>
          <w:rFonts w:hint="eastAsia"/>
        </w:rPr>
        <w:t>灣特有的點心，因狀似如蔥，故曰糖蔥。糖蔥是老一輩人年幼時的零嘴</w:t>
      </w:r>
      <w:r w:rsidR="00B36E90">
        <w:rPr>
          <w:rFonts w:hint="eastAsia"/>
        </w:rPr>
        <w:t>，</w:t>
      </w:r>
      <w:r w:rsidRPr="00EF741C">
        <w:rPr>
          <w:rFonts w:hint="eastAsia"/>
        </w:rPr>
        <w:t>其起源已不可考</w:t>
      </w:r>
      <w:r w:rsidR="00B36E90">
        <w:rPr>
          <w:rFonts w:hint="eastAsia"/>
        </w:rPr>
        <w:t>。</w:t>
      </w:r>
      <w:r w:rsidRPr="00EF741C">
        <w:rPr>
          <w:rFonts w:hint="eastAsia"/>
        </w:rPr>
        <w:t>但有傳言是日據時代</w:t>
      </w:r>
      <w:r w:rsidR="00B36E90">
        <w:rPr>
          <w:rFonts w:hint="eastAsia"/>
        </w:rPr>
        <w:t>，臺</w:t>
      </w:r>
      <w:r w:rsidRPr="00EF741C">
        <w:rPr>
          <w:rFonts w:hint="eastAsia"/>
        </w:rPr>
        <w:t>灣所產蔗糖運往日本</w:t>
      </w:r>
      <w:r w:rsidR="00B36E90">
        <w:rPr>
          <w:rFonts w:hint="eastAsia"/>
        </w:rPr>
        <w:t>，禁止人民吃，故</w:t>
      </w:r>
      <w:r w:rsidRPr="00EF741C">
        <w:rPr>
          <w:rFonts w:hint="eastAsia"/>
        </w:rPr>
        <w:t>將糖加上水來煮熟</w:t>
      </w:r>
      <w:r w:rsidR="00B36E90">
        <w:rPr>
          <w:rFonts w:hint="eastAsia"/>
        </w:rPr>
        <w:t>，改變形體</w:t>
      </w:r>
      <w:r w:rsidRPr="00EF741C">
        <w:rPr>
          <w:rFonts w:hint="eastAsia"/>
        </w:rPr>
        <w:t>來吃。</w:t>
      </w:r>
    </w:p>
    <w:p w:rsidR="00B36E90" w:rsidRDefault="00B36E90" w:rsidP="00EF741C">
      <w:pPr>
        <w:ind w:firstLineChars="200" w:firstLine="480"/>
        <w:jc w:val="both"/>
      </w:pPr>
      <w:r>
        <w:rPr>
          <w:rFonts w:hint="eastAsia"/>
        </w:rPr>
        <w:t>糖蔥是用大量的蔗糖加上一點點的麥芽，從糖水煮到變糖漿，倒入鍋內於水桶外稍微冷卻後，拿到工作台上開始拉扯，而糖漿在拉扯的過程中跟空氣接觸，糖漿會氧化還原，慢慢就恢復成原來的顏色—白色。</w:t>
      </w:r>
    </w:p>
    <w:p w:rsidR="00EF741C" w:rsidRDefault="00EF741C" w:rsidP="00EF741C">
      <w:pPr>
        <w:ind w:firstLineChars="200" w:firstLine="480"/>
        <w:jc w:val="both"/>
      </w:pPr>
      <w:r>
        <w:rPr>
          <w:rFonts w:hint="eastAsia"/>
        </w:rPr>
        <w:t>正值評量結束，故安排體驗此項傳統民俗技藝，不過【吃糖蔥】才是大家最期待的吧！</w:t>
      </w:r>
    </w:p>
    <w:p w:rsidR="00E2556D" w:rsidRDefault="00BC05FA" w:rsidP="00EF741C">
      <w:pPr>
        <w:ind w:firstLineChars="200" w:firstLine="480"/>
        <w:jc w:val="both"/>
      </w:pPr>
      <w:r>
        <w:rPr>
          <w:rFonts w:hint="eastAsia"/>
        </w:rPr>
        <w:t>師傅憑著多年的經驗，來回不停的扯動糖塊，手腳</w:t>
      </w:r>
      <w:r w:rsidR="00F96C1B">
        <w:rPr>
          <w:rFonts w:hint="eastAsia"/>
        </w:rPr>
        <w:t>要</w:t>
      </w:r>
      <w:r w:rsidR="00E2556D" w:rsidRPr="00E2556D">
        <w:rPr>
          <w:rFonts w:hint="eastAsia"/>
        </w:rPr>
        <w:t>快速、俐落，邊拉糖</w:t>
      </w:r>
      <w:r>
        <w:rPr>
          <w:rFonts w:hint="eastAsia"/>
        </w:rPr>
        <w:t>蔥、邊得注意糖蔥冷卻的溫</w:t>
      </w:r>
      <w:r w:rsidR="00F96C1B">
        <w:rPr>
          <w:rFonts w:hint="eastAsia"/>
        </w:rPr>
        <w:t>度，也</w:t>
      </w:r>
      <w:r>
        <w:rPr>
          <w:rFonts w:hint="eastAsia"/>
        </w:rPr>
        <w:t>像在拉麵條一樣，</w:t>
      </w:r>
      <w:r w:rsidR="00F96C1B">
        <w:rPr>
          <w:rFonts w:hint="eastAsia"/>
        </w:rPr>
        <w:t>是為了</w:t>
      </w:r>
      <w:r w:rsidR="00E2556D" w:rsidRPr="00E2556D">
        <w:rPr>
          <w:rFonts w:hint="eastAsia"/>
        </w:rPr>
        <w:t>將空氣包到糖裡面，</w:t>
      </w:r>
      <w:r w:rsidR="00E2556D">
        <w:rPr>
          <w:rFonts w:hint="eastAsia"/>
        </w:rPr>
        <w:t>使之</w:t>
      </w:r>
      <w:r w:rsidR="00E2556D" w:rsidRPr="00E2556D">
        <w:rPr>
          <w:rFonts w:hint="eastAsia"/>
        </w:rPr>
        <w:t>成為空心條柱狀</w:t>
      </w:r>
      <w:r w:rsidR="00E2556D">
        <w:rPr>
          <w:rFonts w:hint="eastAsia"/>
        </w:rPr>
        <w:t>。</w:t>
      </w:r>
    </w:p>
    <w:p w:rsidR="005F53A7" w:rsidRDefault="00522F8D" w:rsidP="00947811">
      <w:pPr>
        <w:jc w:val="both"/>
      </w:pPr>
      <w:bookmarkStart w:id="0" w:name="_GoBack"/>
      <w:r>
        <w:rPr>
          <w:noProof/>
        </w:rPr>
        <w:drawing>
          <wp:inline distT="0" distB="0" distL="0" distR="0">
            <wp:extent cx="2520000" cy="1422775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142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53A7" w:rsidRPr="005F53A7" w:rsidRDefault="005F53A7" w:rsidP="005F53A7">
      <w:pPr>
        <w:rPr>
          <w:rFonts w:ascii="微軟正黑體" w:eastAsia="微軟正黑體" w:hAnsi="微軟正黑體"/>
          <w:b/>
          <w:sz w:val="28"/>
        </w:rPr>
      </w:pPr>
      <w:r w:rsidRPr="005F53A7">
        <w:rPr>
          <w:rFonts w:ascii="微軟正黑體" w:eastAsia="微軟正黑體" w:hAnsi="微軟正黑體" w:hint="eastAsia"/>
          <w:b/>
          <w:sz w:val="28"/>
        </w:rPr>
        <w:t>活動預告</w:t>
      </w:r>
    </w:p>
    <w:p w:rsidR="005F53A7" w:rsidRDefault="005F53A7" w:rsidP="005F53A7">
      <w:pPr>
        <w:jc w:val="both"/>
      </w:pPr>
      <w:r>
        <w:rPr>
          <w:rFonts w:hint="eastAsia"/>
        </w:rPr>
        <w:t>元</w:t>
      </w:r>
      <w:r>
        <w:rPr>
          <w:rFonts w:hint="eastAsia"/>
        </w:rPr>
        <w:t>/14(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證件照、沙龍</w:t>
      </w:r>
      <w:r w:rsidR="00522F8D">
        <w:rPr>
          <w:rFonts w:hint="eastAsia"/>
        </w:rPr>
        <w:t>、小組</w:t>
      </w:r>
      <w:r>
        <w:rPr>
          <w:rFonts w:hint="eastAsia"/>
        </w:rPr>
        <w:t>照拍攝</w:t>
      </w:r>
    </w:p>
    <w:p w:rsidR="005F53A7" w:rsidRDefault="005F53A7" w:rsidP="005F53A7">
      <w:pPr>
        <w:jc w:val="both"/>
      </w:pPr>
      <w:r>
        <w:rPr>
          <w:rFonts w:hint="eastAsia"/>
        </w:rPr>
        <w:t>元</w:t>
      </w:r>
      <w:r>
        <w:rPr>
          <w:rFonts w:hint="eastAsia"/>
        </w:rPr>
        <w:t>/16(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布可劇團—校園品格劇</w:t>
      </w:r>
    </w:p>
    <w:p w:rsidR="005F53A7" w:rsidRPr="00E2556D" w:rsidRDefault="005F53A7" w:rsidP="005F53A7">
      <w:pPr>
        <w:jc w:val="both"/>
      </w:pPr>
      <w:r>
        <w:rPr>
          <w:rFonts w:hint="eastAsia"/>
        </w:rPr>
        <w:t>元</w:t>
      </w:r>
      <w:r>
        <w:rPr>
          <w:rFonts w:hint="eastAsia"/>
        </w:rPr>
        <w:t>/17(</w:t>
      </w:r>
      <w:r>
        <w:rPr>
          <w:rFonts w:hint="eastAsia"/>
        </w:rPr>
        <w:t>五</w:t>
      </w:r>
      <w:r>
        <w:rPr>
          <w:rFonts w:hint="eastAsia"/>
        </w:rPr>
        <w:t>)</w:t>
      </w:r>
      <w:r>
        <w:rPr>
          <w:rFonts w:hint="eastAsia"/>
        </w:rPr>
        <w:t>跳蚤市場</w:t>
      </w:r>
    </w:p>
    <w:sectPr w:rsidR="005F53A7" w:rsidRPr="00E2556D" w:rsidSect="00CA2FE3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ACC" w:rsidRDefault="008C7ACC" w:rsidP="00CA2FE3">
      <w:r>
        <w:separator/>
      </w:r>
    </w:p>
  </w:endnote>
  <w:endnote w:type="continuationSeparator" w:id="0">
    <w:p w:rsidR="008C7ACC" w:rsidRDefault="008C7ACC" w:rsidP="00CA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E3" w:rsidRDefault="00CA2FE3" w:rsidP="00CA2FE3">
    <w:pPr>
      <w:pStyle w:val="a5"/>
      <w:jc w:val="center"/>
    </w:pPr>
    <w:r>
      <w:rPr>
        <w:rFonts w:hint="eastAsia"/>
      </w:rPr>
      <w:t>109.01.13</w:t>
    </w:r>
  </w:p>
  <w:p w:rsidR="00CA2FE3" w:rsidRDefault="00CA2FE3" w:rsidP="00CA2FE3">
    <w:pPr>
      <w:pStyle w:val="a5"/>
      <w:jc w:val="center"/>
    </w:pPr>
    <w:r>
      <w:rPr>
        <w:rFonts w:hint="eastAsia"/>
      </w:rPr>
      <w:t>第三十期</w:t>
    </w:r>
  </w:p>
  <w:p w:rsidR="00CA2FE3" w:rsidRPr="00CA2FE3" w:rsidRDefault="00CA2FE3" w:rsidP="00CA2FE3">
    <w:pPr>
      <w:pStyle w:val="a5"/>
      <w:jc w:val="center"/>
    </w:pPr>
    <w:r>
      <w:rPr>
        <w:rFonts w:hint="eastAsia"/>
      </w:rPr>
      <w:t>108</w:t>
    </w:r>
    <w:r>
      <w:rPr>
        <w:rFonts w:hint="eastAsia"/>
      </w:rPr>
      <w:t>學年第一學期第二十一週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ACC" w:rsidRDefault="008C7ACC" w:rsidP="00CA2FE3">
      <w:r>
        <w:separator/>
      </w:r>
    </w:p>
  </w:footnote>
  <w:footnote w:type="continuationSeparator" w:id="0">
    <w:p w:rsidR="008C7ACC" w:rsidRDefault="008C7ACC" w:rsidP="00CA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E3" w:rsidRDefault="00CA2FE3">
    <w:pPr>
      <w:pStyle w:val="a3"/>
    </w:pPr>
    <w:r>
      <w:rPr>
        <w:noProof/>
      </w:rPr>
      <w:drawing>
        <wp:inline distT="0" distB="0" distL="0" distR="0" wp14:anchorId="03640186" wp14:editId="2E9B1F50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E3"/>
    <w:rsid w:val="0000410E"/>
    <w:rsid w:val="00162D15"/>
    <w:rsid w:val="001A00A0"/>
    <w:rsid w:val="00227313"/>
    <w:rsid w:val="00240298"/>
    <w:rsid w:val="002625EE"/>
    <w:rsid w:val="00280428"/>
    <w:rsid w:val="002F1633"/>
    <w:rsid w:val="00396985"/>
    <w:rsid w:val="003E262C"/>
    <w:rsid w:val="00522F8D"/>
    <w:rsid w:val="00541517"/>
    <w:rsid w:val="005F53A7"/>
    <w:rsid w:val="00651846"/>
    <w:rsid w:val="006B7C33"/>
    <w:rsid w:val="007A1330"/>
    <w:rsid w:val="0080357B"/>
    <w:rsid w:val="008C7ACC"/>
    <w:rsid w:val="008D40B7"/>
    <w:rsid w:val="00915A2C"/>
    <w:rsid w:val="00916A65"/>
    <w:rsid w:val="00947811"/>
    <w:rsid w:val="00997630"/>
    <w:rsid w:val="009C1F4E"/>
    <w:rsid w:val="00A03855"/>
    <w:rsid w:val="00A118B3"/>
    <w:rsid w:val="00AF6845"/>
    <w:rsid w:val="00B36E90"/>
    <w:rsid w:val="00B665DE"/>
    <w:rsid w:val="00BC05FA"/>
    <w:rsid w:val="00CA2FE3"/>
    <w:rsid w:val="00CD07C1"/>
    <w:rsid w:val="00DF6B39"/>
    <w:rsid w:val="00E2556D"/>
    <w:rsid w:val="00EF741C"/>
    <w:rsid w:val="00F659CA"/>
    <w:rsid w:val="00F9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2F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2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2FE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A2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2F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2F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2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2FE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A2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2F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036ED-2D03-4BE3-8D6A-4367C3CB6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28</cp:revision>
  <cp:lastPrinted>2020-01-10T07:07:00Z</cp:lastPrinted>
  <dcterms:created xsi:type="dcterms:W3CDTF">2019-12-27T07:17:00Z</dcterms:created>
  <dcterms:modified xsi:type="dcterms:W3CDTF">2020-01-10T07:09:00Z</dcterms:modified>
</cp:coreProperties>
</file>