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6D" w:rsidRPr="004E2284" w:rsidRDefault="0096326D" w:rsidP="0096326D">
      <w:pPr>
        <w:pStyle w:val="2"/>
        <w:shd w:val="clear" w:color="auto" w:fill="FFFFFF"/>
        <w:spacing w:before="0" w:beforeAutospacing="0" w:after="0" w:afterAutospacing="0" w:line="330" w:lineRule="atLeast"/>
        <w:jc w:val="center"/>
        <w:rPr>
          <w:rFonts w:ascii="標楷體" w:eastAsia="標楷體" w:hAnsi="標楷體"/>
          <w:color w:val="000000" w:themeColor="text1"/>
          <w:szCs w:val="33"/>
          <w:u w:val="single"/>
        </w:rPr>
      </w:pPr>
      <w:proofErr w:type="gramStart"/>
      <w:r w:rsidRPr="004E2284">
        <w:rPr>
          <w:rFonts w:ascii="標楷體" w:eastAsia="標楷體" w:hAnsi="標楷體" w:hint="eastAsia"/>
          <w:color w:val="000000" w:themeColor="text1"/>
          <w:szCs w:val="33"/>
          <w:u w:val="single"/>
        </w:rPr>
        <w:t>臺</w:t>
      </w:r>
      <w:proofErr w:type="gramEnd"/>
      <w:r w:rsidRPr="004E2284">
        <w:rPr>
          <w:rFonts w:ascii="標楷體" w:eastAsia="標楷體" w:hAnsi="標楷體" w:hint="eastAsia"/>
          <w:color w:val="000000" w:themeColor="text1"/>
          <w:szCs w:val="33"/>
          <w:u w:val="single"/>
        </w:rPr>
        <w:t>南市國民小學學生成績評量補充規定</w:t>
      </w:r>
    </w:p>
    <w:p w:rsidR="004E2284" w:rsidRDefault="004E2284" w:rsidP="0096326D">
      <w:pPr>
        <w:rPr>
          <w:rFonts w:ascii="標楷體" w:eastAsia="標楷體" w:hAnsi="標楷體"/>
          <w:b/>
          <w:sz w:val="32"/>
          <w:szCs w:val="24"/>
        </w:rPr>
      </w:pPr>
    </w:p>
    <w:p w:rsidR="0096326D" w:rsidRPr="005B4E7C" w:rsidRDefault="0096326D" w:rsidP="0096326D">
      <w:pPr>
        <w:rPr>
          <w:rFonts w:ascii="標楷體" w:eastAsia="標楷體" w:hAnsi="標楷體"/>
          <w:szCs w:val="24"/>
        </w:rPr>
      </w:pPr>
      <w:r w:rsidRPr="005B4E7C">
        <w:rPr>
          <w:rFonts w:ascii="標楷體" w:eastAsia="標楷體" w:hAnsi="標楷體" w:hint="eastAsia"/>
          <w:b/>
          <w:sz w:val="32"/>
          <w:szCs w:val="24"/>
        </w:rPr>
        <w:t>**全文：</w:t>
      </w:r>
      <w:proofErr w:type="gramStart"/>
      <w:r w:rsidRPr="005B4E7C">
        <w:rPr>
          <w:rFonts w:ascii="標楷體" w:eastAsia="標楷體" w:hAnsi="標楷體" w:hint="eastAsia"/>
          <w:b/>
          <w:sz w:val="32"/>
          <w:szCs w:val="24"/>
        </w:rPr>
        <w:t>臺</w:t>
      </w:r>
      <w:proofErr w:type="gramEnd"/>
      <w:r w:rsidRPr="005B4E7C">
        <w:rPr>
          <w:rFonts w:ascii="標楷體" w:eastAsia="標楷體" w:hAnsi="標楷體" w:hint="eastAsia"/>
          <w:b/>
          <w:sz w:val="32"/>
          <w:szCs w:val="24"/>
        </w:rPr>
        <w:t>南市政府主管法規查詢系統</w:t>
      </w:r>
      <w:r w:rsidRPr="005B4E7C">
        <w:rPr>
          <w:rFonts w:ascii="標楷體" w:eastAsia="標楷體" w:hAnsi="標楷體"/>
          <w:szCs w:val="24"/>
        </w:rPr>
        <w:t>http://law01.tainan.gov.tw/glrsnewsout/NewsContent.aspx?id=1038&amp;KW=%E8%87%BA%E5%8D%97%E5%B8%82%E5%9C%8B%E6%B0%91%E5%B0%8F%E5%AD%B8%E5%AD%B8%E7%94%9F%E6%88%90%E7%B8%BE%E8%A9%95%E9%87%8F</w:t>
      </w:r>
    </w:p>
    <w:p w:rsidR="004E2284" w:rsidRDefault="004E2284" w:rsidP="0096326D">
      <w:pPr>
        <w:rPr>
          <w:rFonts w:ascii="標楷體" w:eastAsia="標楷體" w:hAnsi="標楷體"/>
          <w:b/>
          <w:sz w:val="32"/>
          <w:szCs w:val="24"/>
        </w:rPr>
      </w:pPr>
    </w:p>
    <w:p w:rsidR="0096326D" w:rsidRPr="005B4E7C" w:rsidRDefault="0096326D" w:rsidP="0096326D">
      <w:pPr>
        <w:rPr>
          <w:rFonts w:ascii="標楷體" w:eastAsia="標楷體" w:hAnsi="標楷體"/>
          <w:b/>
          <w:sz w:val="32"/>
          <w:szCs w:val="24"/>
        </w:rPr>
      </w:pPr>
      <w:r w:rsidRPr="005B4E7C">
        <w:rPr>
          <w:rFonts w:ascii="標楷體" w:eastAsia="標楷體" w:hAnsi="標楷體" w:hint="eastAsia"/>
          <w:b/>
          <w:sz w:val="32"/>
          <w:szCs w:val="24"/>
        </w:rPr>
        <w:t>**重要摘錄：</w:t>
      </w:r>
    </w:p>
    <w:p w:rsidR="0096326D" w:rsidRPr="005B4E7C" w:rsidRDefault="0096326D" w:rsidP="0096326D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5B4E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三、學生成績評量，應視學生身心發展與個別差異，依各學習領域內容及</w:t>
      </w:r>
      <w:r w:rsidRPr="005B4E7C">
        <w:rPr>
          <w:rFonts w:ascii="標楷體" w:eastAsia="標楷體" w:hAnsi="標楷體" w:hint="eastAsia"/>
          <w:color w:val="000000"/>
          <w:szCs w:val="24"/>
        </w:rPr>
        <w:br/>
      </w:r>
      <w:r w:rsidRPr="005B4E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    活動性質，選擇下列適當之方式辦理：：</w:t>
      </w:r>
      <w:r w:rsidRPr="005B4E7C">
        <w:rPr>
          <w:rFonts w:ascii="標楷體" w:eastAsia="標楷體" w:hAnsi="標楷體" w:hint="eastAsia"/>
          <w:color w:val="000000"/>
          <w:szCs w:val="24"/>
        </w:rPr>
        <w:br/>
      </w:r>
      <w:r w:rsidRPr="005B4E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（一）紙筆測驗：由教師依教學目標與教材內容，所編之測驗評量之。</w:t>
      </w:r>
      <w:r w:rsidRPr="005B4E7C">
        <w:rPr>
          <w:rFonts w:ascii="標楷體" w:eastAsia="標楷體" w:hAnsi="標楷體" w:hint="eastAsia"/>
          <w:color w:val="000000"/>
          <w:szCs w:val="24"/>
        </w:rPr>
        <w:br/>
      </w:r>
      <w:r w:rsidRPr="005B4E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（二）口試：就學生之口頭問答結果評量之。</w:t>
      </w:r>
      <w:r w:rsidRPr="005B4E7C">
        <w:rPr>
          <w:rFonts w:ascii="標楷體" w:eastAsia="標楷體" w:hAnsi="標楷體" w:hint="eastAsia"/>
          <w:color w:val="000000"/>
          <w:szCs w:val="24"/>
        </w:rPr>
        <w:br/>
      </w:r>
      <w:r w:rsidRPr="005B4E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（三）表演：就學生之表演活動評量之。</w:t>
      </w:r>
      <w:r w:rsidRPr="005B4E7C">
        <w:rPr>
          <w:rFonts w:ascii="標楷體" w:eastAsia="標楷體" w:hAnsi="標楷體" w:hint="eastAsia"/>
          <w:color w:val="000000"/>
          <w:szCs w:val="24"/>
        </w:rPr>
        <w:br/>
      </w:r>
      <w:r w:rsidRPr="005B4E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（四）實作：就學生之實際操作與解決問題等行為表現評量之。</w:t>
      </w:r>
      <w:r w:rsidRPr="005B4E7C">
        <w:rPr>
          <w:rFonts w:ascii="標楷體" w:eastAsia="標楷體" w:hAnsi="標楷體" w:hint="eastAsia"/>
          <w:color w:val="000000"/>
          <w:szCs w:val="24"/>
        </w:rPr>
        <w:br/>
      </w:r>
      <w:r w:rsidRPr="005B4E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（五）作業：就學生各種習作</w:t>
      </w:r>
      <w:proofErr w:type="gramStart"/>
      <w:r w:rsidRPr="005B4E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簿</w:t>
      </w:r>
      <w:proofErr w:type="gramEnd"/>
      <w:r w:rsidRPr="005B4E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評量之。</w:t>
      </w:r>
      <w:r w:rsidRPr="005B4E7C">
        <w:rPr>
          <w:rFonts w:ascii="標楷體" w:eastAsia="標楷體" w:hAnsi="標楷體" w:hint="eastAsia"/>
          <w:color w:val="000000"/>
          <w:szCs w:val="24"/>
        </w:rPr>
        <w:br/>
      </w:r>
      <w:r w:rsidRPr="005B4E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（六）報告：就學生閱讀、觀察、實驗、調查等，所得結果之書面或口頭</w:t>
      </w:r>
      <w:r w:rsidRPr="005B4E7C">
        <w:rPr>
          <w:rFonts w:ascii="標楷體" w:eastAsia="標楷體" w:hAnsi="標楷體" w:hint="eastAsia"/>
          <w:color w:val="000000"/>
          <w:szCs w:val="24"/>
        </w:rPr>
        <w:br/>
      </w:r>
      <w:r w:rsidRPr="005B4E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      報告評量之。</w:t>
      </w:r>
      <w:r w:rsidRPr="005B4E7C">
        <w:rPr>
          <w:rFonts w:ascii="標楷體" w:eastAsia="標楷體" w:hAnsi="標楷體" w:hint="eastAsia"/>
          <w:color w:val="000000"/>
          <w:szCs w:val="24"/>
        </w:rPr>
        <w:br/>
      </w:r>
      <w:r w:rsidRPr="005B4E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（七）資料蒐集整理：就學生對資料之蒐集、整理、分析與應用等活動評</w:t>
      </w:r>
      <w:r w:rsidRPr="005B4E7C">
        <w:rPr>
          <w:rFonts w:ascii="標楷體" w:eastAsia="標楷體" w:hAnsi="標楷體" w:hint="eastAsia"/>
          <w:color w:val="000000"/>
          <w:szCs w:val="24"/>
        </w:rPr>
        <w:br/>
      </w:r>
      <w:r w:rsidRPr="005B4E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      量之。</w:t>
      </w:r>
      <w:r w:rsidRPr="005B4E7C">
        <w:rPr>
          <w:rFonts w:ascii="標楷體" w:eastAsia="標楷體" w:hAnsi="標楷體" w:hint="eastAsia"/>
          <w:color w:val="000000"/>
          <w:szCs w:val="24"/>
        </w:rPr>
        <w:br/>
      </w:r>
      <w:r w:rsidRPr="005B4E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（八）鑑賞：就學生由資料或活動中之鑑賞領悟情形評量之。</w:t>
      </w:r>
      <w:r w:rsidRPr="005B4E7C">
        <w:rPr>
          <w:rFonts w:ascii="標楷體" w:eastAsia="標楷體" w:hAnsi="標楷體" w:hint="eastAsia"/>
          <w:color w:val="000000"/>
          <w:szCs w:val="24"/>
        </w:rPr>
        <w:br/>
      </w:r>
      <w:r w:rsidRPr="005B4E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（九）晤談：就學生與教師晤談過程，了解學生反應情形評量之。</w:t>
      </w:r>
      <w:r w:rsidRPr="005B4E7C">
        <w:rPr>
          <w:rFonts w:ascii="標楷體" w:eastAsia="標楷體" w:hAnsi="標楷體" w:hint="eastAsia"/>
          <w:color w:val="000000"/>
          <w:szCs w:val="24"/>
        </w:rPr>
        <w:br/>
      </w:r>
      <w:r w:rsidRPr="005B4E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（十）實踐：就學生之日常行為表現評量之。</w:t>
      </w:r>
      <w:r w:rsidRPr="005B4E7C">
        <w:rPr>
          <w:rFonts w:ascii="標楷體" w:eastAsia="標楷體" w:hAnsi="標楷體" w:hint="eastAsia"/>
          <w:color w:val="000000"/>
          <w:szCs w:val="24"/>
        </w:rPr>
        <w:br/>
      </w:r>
      <w:r w:rsidRPr="005B4E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（十一）自我評量：學生就自己學習態度、行為表現與學習成效，作自我</w:t>
      </w:r>
      <w:r w:rsidRPr="005B4E7C">
        <w:rPr>
          <w:rFonts w:ascii="標楷體" w:eastAsia="標楷體" w:hAnsi="標楷體" w:hint="eastAsia"/>
          <w:color w:val="000000"/>
          <w:szCs w:val="24"/>
        </w:rPr>
        <w:br/>
      </w:r>
      <w:r w:rsidRPr="005B4E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        評量。</w:t>
      </w:r>
      <w:r w:rsidRPr="005B4E7C">
        <w:rPr>
          <w:rFonts w:ascii="標楷體" w:eastAsia="標楷體" w:hAnsi="標楷體" w:hint="eastAsia"/>
          <w:color w:val="000000"/>
          <w:szCs w:val="24"/>
        </w:rPr>
        <w:br/>
      </w:r>
      <w:r w:rsidRPr="005B4E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（十二）</w:t>
      </w:r>
      <w:proofErr w:type="gramStart"/>
      <w:r w:rsidRPr="005B4E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同儕互評</w:t>
      </w:r>
      <w:proofErr w:type="gramEnd"/>
      <w:r w:rsidRPr="005B4E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：學生彼此就學習態度、行為表現與學習成效，相互評</w:t>
      </w:r>
      <w:r w:rsidRPr="005B4E7C">
        <w:rPr>
          <w:rFonts w:ascii="標楷體" w:eastAsia="標楷體" w:hAnsi="標楷體" w:hint="eastAsia"/>
          <w:color w:val="000000"/>
          <w:szCs w:val="24"/>
        </w:rPr>
        <w:br/>
      </w:r>
      <w:r w:rsidRPr="005B4E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        量之。學生成績評量應適時參酌家長意見辦理之；教師並應於學</w:t>
      </w:r>
      <w:r w:rsidRPr="005B4E7C">
        <w:rPr>
          <w:rFonts w:ascii="標楷體" w:eastAsia="標楷體" w:hAnsi="標楷體" w:hint="eastAsia"/>
          <w:color w:val="000000"/>
          <w:szCs w:val="24"/>
        </w:rPr>
        <w:br/>
      </w:r>
      <w:r w:rsidRPr="005B4E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        期初就各項評量方式向學生及家長說明。</w:t>
      </w:r>
    </w:p>
    <w:p w:rsidR="0096326D" w:rsidRPr="005B4E7C" w:rsidRDefault="0096326D" w:rsidP="0096326D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5B4E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六、學習領域之定期評量每學期二次至三次，且</w:t>
      </w:r>
      <w:r w:rsidRPr="005B4E7C">
        <w:rPr>
          <w:rFonts w:ascii="標楷體" w:eastAsia="標楷體" w:hAnsi="標楷體" w:hint="eastAsia"/>
          <w:b/>
          <w:color w:val="000000"/>
          <w:szCs w:val="24"/>
          <w:shd w:val="clear" w:color="auto" w:fill="FFFFFF"/>
        </w:rPr>
        <w:t>定期評量與平時評量占各</w:t>
      </w:r>
      <w:r w:rsidRPr="005B4E7C">
        <w:rPr>
          <w:rFonts w:ascii="標楷體" w:eastAsia="標楷體" w:hAnsi="標楷體" w:hint="eastAsia"/>
          <w:b/>
          <w:color w:val="000000"/>
          <w:szCs w:val="24"/>
        </w:rPr>
        <w:br/>
      </w:r>
      <w:r w:rsidRPr="005B4E7C">
        <w:rPr>
          <w:rFonts w:ascii="標楷體" w:eastAsia="標楷體" w:hAnsi="標楷體" w:hint="eastAsia"/>
          <w:b/>
          <w:color w:val="000000"/>
          <w:szCs w:val="24"/>
          <w:shd w:val="clear" w:color="auto" w:fill="FFFFFF"/>
        </w:rPr>
        <w:t>    學習領域學期成績百分之五十</w:t>
      </w:r>
      <w:r w:rsidRPr="005B4E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。</w:t>
      </w:r>
    </w:p>
    <w:p w:rsidR="0096326D" w:rsidRPr="005B4E7C" w:rsidRDefault="0096326D" w:rsidP="0096326D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5B4E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七、學生於學校辦理定期評量時，</w:t>
      </w:r>
      <w:r w:rsidR="005B4E7C" w:rsidRPr="005B4E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應於該學期結束前補考。補考成績計算方式如下：</w:t>
      </w:r>
    </w:p>
    <w:p w:rsidR="005B4E7C" w:rsidRDefault="005B4E7C" w:rsidP="0096326D">
      <w:pPr>
        <w:rPr>
          <w:rFonts w:ascii="標楷體" w:eastAsia="標楷體" w:hAnsi="標楷體"/>
          <w:b/>
          <w:color w:val="000000"/>
          <w:szCs w:val="24"/>
          <w:shd w:val="clear" w:color="auto" w:fill="FFFFFF"/>
        </w:rPr>
      </w:pPr>
      <w:r w:rsidRPr="005B4E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（一）因公、喪、產假或不可抗力事由請假缺考者，按實得分數計算。</w:t>
      </w:r>
      <w:r w:rsidRPr="005B4E7C">
        <w:rPr>
          <w:rFonts w:ascii="標楷體" w:eastAsia="標楷體" w:hAnsi="標楷體" w:hint="eastAsia"/>
          <w:color w:val="000000"/>
          <w:szCs w:val="24"/>
        </w:rPr>
        <w:br/>
      </w:r>
      <w:r w:rsidRPr="005B4E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（二）</w:t>
      </w:r>
      <w:r w:rsidRPr="005B4E7C">
        <w:rPr>
          <w:rFonts w:ascii="標楷體" w:eastAsia="標楷體" w:hAnsi="標楷體" w:hint="eastAsia"/>
          <w:b/>
          <w:color w:val="000000"/>
          <w:szCs w:val="24"/>
          <w:shd w:val="clear" w:color="auto" w:fill="FFFFFF"/>
        </w:rPr>
        <w:t>因事、病假缺考者</w:t>
      </w:r>
      <w:r w:rsidRPr="005B4E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，</w:t>
      </w:r>
      <w:r w:rsidRPr="005B4E7C">
        <w:rPr>
          <w:rFonts w:ascii="標楷體" w:eastAsia="標楷體" w:hAnsi="標楷體" w:hint="eastAsia"/>
          <w:b/>
          <w:color w:val="000000"/>
          <w:szCs w:val="24"/>
          <w:shd w:val="clear" w:color="auto" w:fill="FFFFFF"/>
        </w:rPr>
        <w:t>其補考成績在六十分以下者，依實得分數計算</w:t>
      </w:r>
      <w:r w:rsidRPr="005B4E7C">
        <w:rPr>
          <w:rFonts w:ascii="標楷體" w:eastAsia="標楷體" w:hAnsi="標楷體" w:hint="eastAsia"/>
          <w:color w:val="000000"/>
          <w:szCs w:val="24"/>
        </w:rPr>
        <w:br/>
      </w:r>
      <w:r w:rsidRPr="005B4E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      ；</w:t>
      </w:r>
      <w:r w:rsidRPr="005B4E7C">
        <w:rPr>
          <w:rFonts w:ascii="標楷體" w:eastAsia="標楷體" w:hAnsi="標楷體" w:hint="eastAsia"/>
          <w:b/>
          <w:color w:val="000000"/>
          <w:szCs w:val="24"/>
          <w:shd w:val="clear" w:color="auto" w:fill="FFFFFF"/>
        </w:rPr>
        <w:t>超過六十分者，超過部分之分數以百分之八十計算。</w:t>
      </w:r>
      <w:r w:rsidRPr="005B4E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但有特殊理</w:t>
      </w:r>
      <w:r w:rsidRPr="005B4E7C">
        <w:rPr>
          <w:rFonts w:ascii="標楷體" w:eastAsia="標楷體" w:hAnsi="標楷體" w:hint="eastAsia"/>
          <w:color w:val="000000"/>
          <w:szCs w:val="24"/>
        </w:rPr>
        <w:br/>
      </w:r>
      <w:r w:rsidRPr="005B4E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      由</w:t>
      </w:r>
      <w:r w:rsidRPr="005B4E7C">
        <w:rPr>
          <w:rFonts w:ascii="標楷體" w:eastAsia="標楷體" w:hAnsi="標楷體" w:hint="eastAsia"/>
          <w:b/>
          <w:color w:val="000000"/>
          <w:szCs w:val="24"/>
          <w:shd w:val="clear" w:color="auto" w:fill="FFFFFF"/>
        </w:rPr>
        <w:t>經學校核准及經醫院確診為衛生福利部疾病管制署傳染病者，不</w:t>
      </w:r>
      <w:r w:rsidRPr="005B4E7C">
        <w:rPr>
          <w:rFonts w:ascii="標楷體" w:eastAsia="標楷體" w:hAnsi="標楷體" w:hint="eastAsia"/>
          <w:b/>
          <w:color w:val="000000"/>
          <w:szCs w:val="24"/>
        </w:rPr>
        <w:br/>
      </w:r>
      <w:r w:rsidRPr="005B4E7C">
        <w:rPr>
          <w:rFonts w:ascii="標楷體" w:eastAsia="標楷體" w:hAnsi="標楷體" w:hint="eastAsia"/>
          <w:b/>
          <w:color w:val="000000"/>
          <w:szCs w:val="24"/>
          <w:shd w:val="clear" w:color="auto" w:fill="FFFFFF"/>
        </w:rPr>
        <w:t>      在此限。</w:t>
      </w:r>
    </w:p>
    <w:p w:rsidR="004E2284" w:rsidRDefault="004E2284" w:rsidP="0096326D">
      <w:pPr>
        <w:rPr>
          <w:rFonts w:ascii="標楷體" w:eastAsia="標楷體" w:hAnsi="標楷體"/>
          <w:b/>
          <w:color w:val="000000"/>
          <w:szCs w:val="24"/>
          <w:shd w:val="clear" w:color="auto" w:fill="FFFFFF"/>
        </w:rPr>
      </w:pPr>
    </w:p>
    <w:p w:rsidR="004E2284" w:rsidRDefault="004E2284" w:rsidP="0096326D">
      <w:pPr>
        <w:rPr>
          <w:rFonts w:ascii="標楷體" w:eastAsia="標楷體" w:hAnsi="標楷體"/>
          <w:b/>
          <w:color w:val="000000"/>
          <w:szCs w:val="24"/>
          <w:shd w:val="clear" w:color="auto" w:fill="FFFFFF"/>
        </w:rPr>
      </w:pPr>
    </w:p>
    <w:p w:rsidR="005B4E7C" w:rsidRPr="004E2284" w:rsidRDefault="005B4E7C" w:rsidP="004E2284">
      <w:pPr>
        <w:jc w:val="center"/>
        <w:rPr>
          <w:rFonts w:ascii="標楷體" w:eastAsia="標楷體" w:hAnsi="標楷體"/>
          <w:color w:val="000000"/>
          <w:sz w:val="36"/>
          <w:szCs w:val="27"/>
          <w:u w:val="single"/>
          <w:shd w:val="clear" w:color="auto" w:fill="FFFFFF"/>
        </w:rPr>
      </w:pPr>
      <w:r w:rsidRPr="004E2284">
        <w:rPr>
          <w:rFonts w:ascii="標楷體" w:eastAsia="標楷體" w:hAnsi="標楷體" w:hint="eastAsia"/>
          <w:b/>
          <w:color w:val="000000"/>
          <w:sz w:val="36"/>
          <w:szCs w:val="24"/>
          <w:u w:val="single"/>
          <w:shd w:val="clear" w:color="auto" w:fill="FFFFFF"/>
        </w:rPr>
        <w:lastRenderedPageBreak/>
        <w:t>教育部</w:t>
      </w:r>
      <w:r w:rsidRPr="004E2284">
        <w:rPr>
          <w:rFonts w:ascii="標楷體" w:eastAsia="標楷體" w:hAnsi="標楷體" w:hint="eastAsia"/>
          <w:b/>
          <w:color w:val="000000"/>
          <w:sz w:val="36"/>
          <w:szCs w:val="27"/>
          <w:u w:val="single"/>
          <w:shd w:val="clear" w:color="auto" w:fill="FFFFFF"/>
        </w:rPr>
        <w:t>國民小學及國民中學學生成績評量準則</w:t>
      </w:r>
    </w:p>
    <w:p w:rsidR="004E2284" w:rsidRDefault="004E2284" w:rsidP="0096326D">
      <w:pPr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</w:pPr>
    </w:p>
    <w:p w:rsidR="004E2284" w:rsidRDefault="004E2284" w:rsidP="0096326D">
      <w:pPr>
        <w:rPr>
          <w:rFonts w:ascii="標楷體" w:eastAsia="標楷體" w:hAnsi="標楷體"/>
          <w:b/>
          <w:sz w:val="32"/>
          <w:szCs w:val="32"/>
        </w:rPr>
      </w:pPr>
      <w:r w:rsidRPr="004E2284"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FF"/>
        </w:rPr>
        <w:t>**全文：教育部</w:t>
      </w:r>
      <w:r w:rsidRPr="004E2284">
        <w:rPr>
          <w:rFonts w:ascii="標楷體" w:eastAsia="標楷體" w:hAnsi="標楷體" w:hint="eastAsia"/>
          <w:b/>
          <w:sz w:val="32"/>
          <w:szCs w:val="32"/>
        </w:rPr>
        <w:t>主管法規查詢系統</w:t>
      </w:r>
    </w:p>
    <w:p w:rsidR="004E2284" w:rsidRDefault="00023678" w:rsidP="0096326D">
      <w:pPr>
        <w:rPr>
          <w:rFonts w:ascii="標楷體" w:eastAsia="標楷體" w:hAnsi="標楷體"/>
          <w:color w:val="000000"/>
          <w:szCs w:val="32"/>
          <w:shd w:val="clear" w:color="auto" w:fill="FFFFFF"/>
        </w:rPr>
      </w:pPr>
      <w:hyperlink r:id="rId7" w:anchor="lawmenu" w:history="1">
        <w:r w:rsidR="004E2284" w:rsidRPr="00BE6F31">
          <w:rPr>
            <w:rStyle w:val="a3"/>
            <w:rFonts w:ascii="標楷體" w:eastAsia="標楷體" w:hAnsi="標楷體"/>
            <w:szCs w:val="32"/>
            <w:shd w:val="clear" w:color="auto" w:fill="FFFFFF"/>
          </w:rPr>
          <w:t>http://edu.law.moe.gov.tw/LawContent.aspx?id=FL008949#lawmenu</w:t>
        </w:r>
      </w:hyperlink>
    </w:p>
    <w:p w:rsidR="004E2284" w:rsidRDefault="004E2284" w:rsidP="004E2284">
      <w:pPr>
        <w:rPr>
          <w:rFonts w:ascii="標楷體" w:eastAsia="標楷體" w:hAnsi="標楷體"/>
          <w:b/>
          <w:sz w:val="32"/>
          <w:szCs w:val="24"/>
        </w:rPr>
      </w:pPr>
    </w:p>
    <w:p w:rsidR="004E2284" w:rsidRPr="005B4E7C" w:rsidRDefault="004E2284" w:rsidP="004E2284">
      <w:pPr>
        <w:rPr>
          <w:rFonts w:ascii="標楷體" w:eastAsia="標楷體" w:hAnsi="標楷體"/>
          <w:b/>
          <w:sz w:val="32"/>
          <w:szCs w:val="24"/>
        </w:rPr>
      </w:pPr>
      <w:r w:rsidRPr="005B4E7C">
        <w:rPr>
          <w:rFonts w:ascii="標楷體" w:eastAsia="標楷體" w:hAnsi="標楷體" w:hint="eastAsia"/>
          <w:b/>
          <w:sz w:val="32"/>
          <w:szCs w:val="24"/>
        </w:rPr>
        <w:t>**重要摘錄：</w:t>
      </w:r>
    </w:p>
    <w:p w:rsidR="004E2284" w:rsidRPr="004E2284" w:rsidRDefault="004E2284" w:rsidP="004E2284">
      <w:pPr>
        <w:rPr>
          <w:rFonts w:ascii="標楷體" w:eastAsia="標楷體" w:hAnsi="標楷體"/>
        </w:rPr>
      </w:pPr>
      <w:r w:rsidRPr="004E2284">
        <w:rPr>
          <w:rFonts w:ascii="標楷體" w:eastAsia="標楷體" w:hAnsi="標楷體" w:hint="eastAsia"/>
        </w:rPr>
        <w:t>第8條：</w:t>
      </w:r>
    </w:p>
    <w:p w:rsidR="004E2284" w:rsidRPr="004E2284" w:rsidRDefault="004E2284" w:rsidP="004E2284">
      <w:pPr>
        <w:rPr>
          <w:rFonts w:ascii="標楷體" w:eastAsia="標楷體" w:hAnsi="標楷體"/>
        </w:rPr>
      </w:pPr>
      <w:r w:rsidRPr="004E2284">
        <w:rPr>
          <w:rFonts w:ascii="標楷體" w:eastAsia="標楷體" w:hAnsi="標楷體" w:hint="eastAsia"/>
        </w:rPr>
        <w:t>各學習領域之成績評量應以優、甲、乙、丙、丁之等第，呈現各學習領域學生之全學期學習表現，其等第與分數之轉換如下：</w:t>
      </w:r>
    </w:p>
    <w:p w:rsidR="004E2284" w:rsidRPr="004E2284" w:rsidRDefault="004E2284" w:rsidP="004E2284">
      <w:pPr>
        <w:rPr>
          <w:rFonts w:ascii="標楷體" w:eastAsia="標楷體" w:hAnsi="標楷體"/>
        </w:rPr>
      </w:pPr>
      <w:r w:rsidRPr="004E2284">
        <w:rPr>
          <w:rFonts w:ascii="標楷體" w:eastAsia="標楷體" w:hAnsi="標楷體" w:hint="eastAsia"/>
        </w:rPr>
        <w:t>優等：九十分以上。</w:t>
      </w:r>
    </w:p>
    <w:p w:rsidR="004E2284" w:rsidRPr="004E2284" w:rsidRDefault="004E2284" w:rsidP="004E2284">
      <w:pPr>
        <w:rPr>
          <w:rFonts w:ascii="標楷體" w:eastAsia="標楷體" w:hAnsi="標楷體"/>
        </w:rPr>
      </w:pPr>
      <w:r w:rsidRPr="004E2284">
        <w:rPr>
          <w:rFonts w:ascii="標楷體" w:eastAsia="標楷體" w:hAnsi="標楷體" w:hint="eastAsia"/>
        </w:rPr>
        <w:t>甲等：八十分以上未滿九十分。</w:t>
      </w:r>
    </w:p>
    <w:p w:rsidR="004E2284" w:rsidRPr="004E2284" w:rsidRDefault="004E2284" w:rsidP="004E2284">
      <w:pPr>
        <w:rPr>
          <w:rFonts w:ascii="標楷體" w:eastAsia="標楷體" w:hAnsi="標楷體"/>
        </w:rPr>
      </w:pPr>
      <w:r w:rsidRPr="004E2284">
        <w:rPr>
          <w:rFonts w:ascii="標楷體" w:eastAsia="標楷體" w:hAnsi="標楷體" w:hint="eastAsia"/>
        </w:rPr>
        <w:t>乙等：七十分以上未滿八十分。</w:t>
      </w:r>
    </w:p>
    <w:p w:rsidR="004E2284" w:rsidRPr="004E2284" w:rsidRDefault="004E2284" w:rsidP="004E2284">
      <w:pPr>
        <w:rPr>
          <w:rFonts w:ascii="標楷體" w:eastAsia="標楷體" w:hAnsi="標楷體"/>
        </w:rPr>
      </w:pPr>
      <w:r w:rsidRPr="004E2284">
        <w:rPr>
          <w:rFonts w:ascii="標楷體" w:eastAsia="標楷體" w:hAnsi="標楷體" w:hint="eastAsia"/>
        </w:rPr>
        <w:t>丙等：六十分以上未滿七十分。</w:t>
      </w:r>
    </w:p>
    <w:p w:rsidR="004E2284" w:rsidRPr="004E2284" w:rsidRDefault="004E2284" w:rsidP="004E2284">
      <w:pPr>
        <w:rPr>
          <w:rFonts w:ascii="標楷體" w:eastAsia="標楷體" w:hAnsi="標楷體"/>
        </w:rPr>
      </w:pPr>
      <w:r w:rsidRPr="004E2284">
        <w:rPr>
          <w:rFonts w:ascii="標楷體" w:eastAsia="標楷體" w:hAnsi="標楷體" w:hint="eastAsia"/>
        </w:rPr>
        <w:t>丁等：未滿六十分。</w:t>
      </w:r>
    </w:p>
    <w:p w:rsidR="004E2284" w:rsidRDefault="004E2284" w:rsidP="004E2284">
      <w:pPr>
        <w:rPr>
          <w:rFonts w:ascii="標楷體" w:eastAsia="標楷體" w:hAnsi="標楷體"/>
        </w:rPr>
      </w:pPr>
    </w:p>
    <w:p w:rsidR="004E2284" w:rsidRPr="004E2284" w:rsidRDefault="004E2284" w:rsidP="004E2284">
      <w:pPr>
        <w:rPr>
          <w:rFonts w:ascii="標楷體" w:eastAsia="標楷體" w:hAnsi="標楷體"/>
        </w:rPr>
      </w:pPr>
      <w:r w:rsidRPr="004E2284">
        <w:rPr>
          <w:rFonts w:ascii="標楷體" w:eastAsia="標楷體" w:hAnsi="標楷體" w:hint="eastAsia"/>
        </w:rPr>
        <w:t>第9條：</w:t>
      </w:r>
    </w:p>
    <w:p w:rsidR="004E2284" w:rsidRPr="004E2284" w:rsidRDefault="004E2284" w:rsidP="004E2284">
      <w:pPr>
        <w:rPr>
          <w:rFonts w:ascii="標楷體" w:eastAsia="標楷體" w:hAnsi="標楷體"/>
        </w:rPr>
      </w:pPr>
      <w:r w:rsidRPr="004E2284">
        <w:rPr>
          <w:rFonts w:ascii="標楷體" w:eastAsia="標楷體" w:hAnsi="標楷體" w:hint="eastAsia"/>
          <w:b/>
        </w:rPr>
        <w:t>學校得公告說明學生分數之分布情形</w:t>
      </w:r>
      <w:r w:rsidRPr="004E2284">
        <w:rPr>
          <w:rFonts w:ascii="標楷體" w:eastAsia="標楷體" w:hAnsi="標楷體" w:hint="eastAsia"/>
        </w:rPr>
        <w:t>。但不得公開呈現個別學生在班級及</w:t>
      </w:r>
    </w:p>
    <w:p w:rsidR="004E2284" w:rsidRPr="004E2284" w:rsidRDefault="004E2284" w:rsidP="004E2284">
      <w:pPr>
        <w:rPr>
          <w:rFonts w:ascii="標楷體" w:eastAsia="標楷體" w:hAnsi="標楷體"/>
        </w:rPr>
      </w:pPr>
      <w:r w:rsidRPr="004E2284">
        <w:rPr>
          <w:rFonts w:ascii="標楷體" w:eastAsia="標楷體" w:hAnsi="標楷體" w:hint="eastAsia"/>
        </w:rPr>
        <w:t>學校排名。</w:t>
      </w:r>
    </w:p>
    <w:p w:rsidR="004E2284" w:rsidRDefault="004E2284" w:rsidP="004E2284">
      <w:pPr>
        <w:rPr>
          <w:rFonts w:ascii="標楷體" w:eastAsia="標楷體" w:hAnsi="標楷體" w:hint="eastAsia"/>
        </w:rPr>
      </w:pPr>
    </w:p>
    <w:p w:rsidR="00264397" w:rsidRDefault="00264397" w:rsidP="004E2284">
      <w:pPr>
        <w:rPr>
          <w:rFonts w:ascii="標楷體" w:eastAsia="標楷體" w:hAnsi="標楷體" w:hint="eastAsia"/>
        </w:rPr>
      </w:pPr>
    </w:p>
    <w:p w:rsidR="00264397" w:rsidRDefault="00264397" w:rsidP="004E2284">
      <w:pPr>
        <w:rPr>
          <w:rFonts w:ascii="標楷體" w:eastAsia="標楷體" w:hAnsi="標楷體" w:hint="eastAsia"/>
        </w:rPr>
      </w:pPr>
    </w:p>
    <w:p w:rsidR="00264397" w:rsidRDefault="00264397" w:rsidP="004E2284">
      <w:pPr>
        <w:rPr>
          <w:rFonts w:ascii="標楷體" w:eastAsia="標楷體" w:hAnsi="標楷體" w:hint="eastAsia"/>
        </w:rPr>
      </w:pPr>
    </w:p>
    <w:p w:rsidR="00264397" w:rsidRDefault="00264397" w:rsidP="004E2284">
      <w:pPr>
        <w:rPr>
          <w:rFonts w:ascii="標楷體" w:eastAsia="標楷體" w:hAnsi="標楷體" w:hint="eastAsia"/>
        </w:rPr>
      </w:pPr>
    </w:p>
    <w:p w:rsidR="00264397" w:rsidRDefault="00264397" w:rsidP="004E2284">
      <w:pPr>
        <w:rPr>
          <w:rFonts w:ascii="標楷體" w:eastAsia="標楷體" w:hAnsi="標楷體" w:hint="eastAsia"/>
        </w:rPr>
      </w:pPr>
    </w:p>
    <w:p w:rsidR="00264397" w:rsidRDefault="00264397" w:rsidP="004E2284">
      <w:pPr>
        <w:rPr>
          <w:rFonts w:ascii="標楷體" w:eastAsia="標楷體" w:hAnsi="標楷體" w:hint="eastAsia"/>
        </w:rPr>
      </w:pPr>
    </w:p>
    <w:p w:rsidR="00264397" w:rsidRDefault="00264397" w:rsidP="004E2284">
      <w:pPr>
        <w:rPr>
          <w:rFonts w:ascii="標楷體" w:eastAsia="標楷體" w:hAnsi="標楷體" w:hint="eastAsia"/>
        </w:rPr>
      </w:pPr>
    </w:p>
    <w:p w:rsidR="00264397" w:rsidRDefault="00264397" w:rsidP="004E2284">
      <w:pPr>
        <w:rPr>
          <w:rFonts w:ascii="標楷體" w:eastAsia="標楷體" w:hAnsi="標楷體" w:hint="eastAsia"/>
        </w:rPr>
      </w:pPr>
    </w:p>
    <w:p w:rsidR="00264397" w:rsidRDefault="00264397" w:rsidP="004E2284">
      <w:pPr>
        <w:rPr>
          <w:rFonts w:ascii="標楷體" w:eastAsia="標楷體" w:hAnsi="標楷體" w:hint="eastAsia"/>
        </w:rPr>
      </w:pPr>
    </w:p>
    <w:p w:rsidR="00264397" w:rsidRDefault="00264397" w:rsidP="004E2284">
      <w:pPr>
        <w:rPr>
          <w:rFonts w:ascii="標楷體" w:eastAsia="標楷體" w:hAnsi="標楷體" w:hint="eastAsia"/>
        </w:rPr>
      </w:pPr>
    </w:p>
    <w:p w:rsidR="00264397" w:rsidRDefault="00264397" w:rsidP="004E2284">
      <w:pPr>
        <w:rPr>
          <w:rFonts w:ascii="標楷體" w:eastAsia="標楷體" w:hAnsi="標楷體" w:hint="eastAsia"/>
        </w:rPr>
      </w:pPr>
    </w:p>
    <w:p w:rsidR="00264397" w:rsidRDefault="00264397" w:rsidP="004E2284">
      <w:pPr>
        <w:rPr>
          <w:rFonts w:ascii="標楷體" w:eastAsia="標楷體" w:hAnsi="標楷體" w:hint="eastAsia"/>
        </w:rPr>
      </w:pPr>
    </w:p>
    <w:p w:rsidR="00264397" w:rsidRDefault="00264397" w:rsidP="004E2284">
      <w:pPr>
        <w:rPr>
          <w:rFonts w:ascii="標楷體" w:eastAsia="標楷體" w:hAnsi="標楷體" w:hint="eastAsia"/>
        </w:rPr>
      </w:pPr>
    </w:p>
    <w:p w:rsidR="00264397" w:rsidRDefault="00264397" w:rsidP="004E2284">
      <w:pPr>
        <w:rPr>
          <w:rFonts w:ascii="標楷體" w:eastAsia="標楷體" w:hAnsi="標楷體" w:hint="eastAsia"/>
        </w:rPr>
      </w:pPr>
    </w:p>
    <w:p w:rsidR="00264397" w:rsidRDefault="00264397" w:rsidP="004E2284">
      <w:pPr>
        <w:rPr>
          <w:rFonts w:ascii="標楷體" w:eastAsia="標楷體" w:hAnsi="標楷體" w:hint="eastAsia"/>
        </w:rPr>
      </w:pPr>
    </w:p>
    <w:p w:rsidR="00264397" w:rsidRDefault="00264397" w:rsidP="004E2284">
      <w:pPr>
        <w:rPr>
          <w:rFonts w:ascii="標楷體" w:eastAsia="標楷體" w:hAnsi="標楷體" w:hint="eastAsia"/>
        </w:rPr>
      </w:pPr>
    </w:p>
    <w:p w:rsidR="00264397" w:rsidRDefault="00264397" w:rsidP="004E2284">
      <w:pPr>
        <w:rPr>
          <w:rFonts w:ascii="標楷體" w:eastAsia="標楷體" w:hAnsi="標楷體" w:hint="eastAsia"/>
        </w:rPr>
      </w:pPr>
    </w:p>
    <w:p w:rsidR="00264397" w:rsidRDefault="00264397" w:rsidP="004E2284">
      <w:pPr>
        <w:rPr>
          <w:rFonts w:ascii="標楷體" w:eastAsia="標楷體" w:hAnsi="標楷體" w:hint="eastAsia"/>
        </w:rPr>
      </w:pPr>
    </w:p>
    <w:p w:rsidR="00264397" w:rsidRDefault="00264397" w:rsidP="004E2284">
      <w:pPr>
        <w:rPr>
          <w:rFonts w:ascii="標楷體" w:eastAsia="標楷體" w:hAnsi="標楷體" w:hint="eastAsia"/>
        </w:rPr>
      </w:pPr>
    </w:p>
    <w:p w:rsidR="00264397" w:rsidRPr="004E2284" w:rsidRDefault="00264397" w:rsidP="004E2284">
      <w:pPr>
        <w:rPr>
          <w:rFonts w:ascii="標楷體" w:eastAsia="標楷體" w:hAnsi="標楷體"/>
        </w:rPr>
      </w:pPr>
      <w:r w:rsidRPr="008C506F">
        <w:rPr>
          <w:noProof/>
        </w:rPr>
        <w:lastRenderedPageBreak/>
        <w:drawing>
          <wp:inline distT="0" distB="0" distL="0" distR="0" wp14:anchorId="189C5F20" wp14:editId="41FA0925">
            <wp:extent cx="5274310" cy="3545186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45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4397" w:rsidRPr="004E2284" w:rsidSect="005B4E7C">
      <w:pgSz w:w="11906" w:h="16838"/>
      <w:pgMar w:top="568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678" w:rsidRDefault="00023678" w:rsidP="00264397">
      <w:r>
        <w:separator/>
      </w:r>
    </w:p>
  </w:endnote>
  <w:endnote w:type="continuationSeparator" w:id="0">
    <w:p w:rsidR="00023678" w:rsidRDefault="00023678" w:rsidP="0026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678" w:rsidRDefault="00023678" w:rsidP="00264397">
      <w:r>
        <w:separator/>
      </w:r>
    </w:p>
  </w:footnote>
  <w:footnote w:type="continuationSeparator" w:id="0">
    <w:p w:rsidR="00023678" w:rsidRDefault="00023678" w:rsidP="00264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6D"/>
    <w:rsid w:val="00023678"/>
    <w:rsid w:val="00033242"/>
    <w:rsid w:val="00264397"/>
    <w:rsid w:val="00361F3C"/>
    <w:rsid w:val="004E2284"/>
    <w:rsid w:val="005B4E7C"/>
    <w:rsid w:val="0096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6326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6326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96326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E22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E2284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64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43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4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439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64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643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6326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6326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96326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E22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E2284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64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43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4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439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64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643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edu.law.moe.gov.tw/LawContent.aspx?id=FL0089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JUTING CHENG</dc:creator>
  <cp:keywords/>
  <dc:description/>
  <cp:lastModifiedBy>user</cp:lastModifiedBy>
  <cp:revision>2</cp:revision>
  <dcterms:created xsi:type="dcterms:W3CDTF">2018-08-13T15:33:00Z</dcterms:created>
  <dcterms:modified xsi:type="dcterms:W3CDTF">2018-09-14T01:48:00Z</dcterms:modified>
</cp:coreProperties>
</file>