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1A37" w14:textId="32C1FC42" w:rsidR="00524536" w:rsidRDefault="00524536" w:rsidP="00524536">
      <w:pPr>
        <w:pStyle w:val="A3"/>
        <w:widowControl/>
        <w:spacing w:before="100" w:after="100" w:line="440" w:lineRule="exact"/>
        <w:jc w:val="center"/>
        <w:rPr>
          <w:rFonts w:ascii="標楷體" w:eastAsia="標楷體" w:hAnsi="標楷體" w:cs="標楷體" w:hint="default"/>
          <w:b/>
          <w:bCs/>
          <w:kern w:val="0"/>
        </w:rPr>
      </w:pPr>
      <w:r>
        <w:rPr>
          <w:rFonts w:ascii="標楷體" w:eastAsia="標楷體" w:hAnsi="標楷體" w:cs="標楷體"/>
          <w:b/>
          <w:bCs/>
          <w:kern w:val="0"/>
          <w:sz w:val="36"/>
          <w:szCs w:val="36"/>
          <w:lang w:val="zh-TW"/>
        </w:rPr>
        <w:t>臺北市立士林國小</w:t>
      </w:r>
      <w:r w:rsidRPr="000208DE"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>二</w:t>
      </w:r>
      <w:r w:rsidRPr="000208DE"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  <w:lang w:val="zh-TW"/>
        </w:rPr>
        <w:t xml:space="preserve">年 </w:t>
      </w:r>
      <w:r w:rsidR="00C47DB0">
        <w:rPr>
          <w:rFonts w:ascii="標楷體" w:eastAsia="標楷體" w:hAnsi="標楷體" w:cs="標楷體"/>
          <w:b/>
          <w:bCs/>
          <w:kern w:val="0"/>
          <w:sz w:val="36"/>
          <w:szCs w:val="36"/>
          <w:lang w:val="zh-TW"/>
        </w:rPr>
        <w:t>四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  <w:lang w:val="zh-TW"/>
        </w:rPr>
        <w:t>班 班級經營計畫</w:t>
      </w:r>
    </w:p>
    <w:p w14:paraId="55CC7656" w14:textId="77777777" w:rsidR="00524536" w:rsidRPr="00D32FD0" w:rsidRDefault="00524536" w:rsidP="00524536">
      <w:pPr>
        <w:pStyle w:val="A3"/>
        <w:spacing w:before="100" w:after="100" w:line="440" w:lineRule="exact"/>
        <w:ind w:left="140" w:hanging="140"/>
        <w:jc w:val="center"/>
        <w:rPr>
          <w:rFonts w:ascii="標楷體" w:eastAsia="標楷體" w:hAnsi="標楷體" w:cs="標楷體" w:hint="default"/>
          <w:kern w:val="0"/>
        </w:rPr>
      </w:pPr>
    </w:p>
    <w:tbl>
      <w:tblPr>
        <w:tblW w:w="936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8795"/>
      </w:tblGrid>
      <w:tr w:rsidR="00524536" w:rsidRPr="00BA2083" w14:paraId="11A21DEF" w14:textId="77777777" w:rsidTr="004A5CD1">
        <w:trPr>
          <w:cantSplit/>
        </w:trPr>
        <w:tc>
          <w:tcPr>
            <w:tcW w:w="565" w:type="dxa"/>
          </w:tcPr>
          <w:p w14:paraId="1FE4B097" w14:textId="77777777" w:rsidR="00524536" w:rsidRDefault="00524536" w:rsidP="004A5CD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  <w:p w14:paraId="23574130" w14:textId="77777777" w:rsidR="00524536" w:rsidRDefault="00524536" w:rsidP="004A5CD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經營</w:t>
            </w:r>
          </w:p>
          <w:p w14:paraId="656C87FB" w14:textId="77777777" w:rsidR="00524536" w:rsidRPr="00561BFF" w:rsidRDefault="00524536" w:rsidP="004A5CD1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理念</w:t>
            </w:r>
          </w:p>
        </w:tc>
        <w:tc>
          <w:tcPr>
            <w:tcW w:w="8795" w:type="dxa"/>
          </w:tcPr>
          <w:p w14:paraId="0FA99535" w14:textId="77777777" w:rsidR="00524536" w:rsidRPr="00166AF4" w:rsidRDefault="00524536" w:rsidP="004A5CD1">
            <w:pPr>
              <w:rPr>
                <w:rFonts w:ascii="標楷體" w:eastAsia="標楷體"/>
              </w:rPr>
            </w:pPr>
            <w:r w:rsidRPr="00166AF4">
              <w:rPr>
                <w:rFonts w:ascii="標楷體" w:eastAsia="標楷體" w:hint="eastAsia"/>
              </w:rPr>
              <w:t>「進德修業、獨立自主」</w:t>
            </w:r>
          </w:p>
          <w:p w14:paraId="77CDD0BE" w14:textId="77777777" w:rsidR="00524536" w:rsidRPr="00166AF4" w:rsidRDefault="00524536" w:rsidP="004A5CD1">
            <w:pPr>
              <w:rPr>
                <w:rFonts w:ascii="標楷體" w:eastAsia="標楷體"/>
              </w:rPr>
            </w:pPr>
            <w:r w:rsidRPr="00166AF4">
              <w:rPr>
                <w:rFonts w:ascii="標楷體" w:eastAsia="標楷體"/>
              </w:rPr>
              <w:t xml:space="preserve">LOVE         </w:t>
            </w:r>
            <w:r w:rsidRPr="00166AF4">
              <w:rPr>
                <w:rFonts w:ascii="標楷體" w:eastAsia="標楷體" w:hint="eastAsia"/>
              </w:rPr>
              <w:t>多用愛，陪伴、關心孩子。</w:t>
            </w:r>
          </w:p>
          <w:p w14:paraId="2DCDF599" w14:textId="77777777" w:rsidR="00524536" w:rsidRPr="00166AF4" w:rsidRDefault="00524536" w:rsidP="004A5CD1">
            <w:pPr>
              <w:rPr>
                <w:rFonts w:ascii="標楷體" w:eastAsia="標楷體"/>
              </w:rPr>
            </w:pPr>
            <w:r w:rsidRPr="00166AF4">
              <w:rPr>
                <w:rFonts w:ascii="標楷體" w:eastAsia="標楷體"/>
              </w:rPr>
              <w:t xml:space="preserve">TRUST       </w:t>
            </w:r>
            <w:r w:rsidRPr="00166AF4">
              <w:rPr>
                <w:rFonts w:ascii="標楷體" w:eastAsia="標楷體" w:hint="eastAsia"/>
              </w:rPr>
              <w:t xml:space="preserve"> 多信任，維繫良好親師生關係。</w:t>
            </w:r>
          </w:p>
          <w:p w14:paraId="5153A9B3" w14:textId="77777777" w:rsidR="00524536" w:rsidRPr="00561BFF" w:rsidRDefault="00524536" w:rsidP="004A5CD1">
            <w:pPr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6AF4">
              <w:rPr>
                <w:rFonts w:ascii="標楷體" w:eastAsia="標楷體"/>
              </w:rPr>
              <w:t xml:space="preserve">RESPECT   </w:t>
            </w:r>
            <w:r w:rsidRPr="00166AF4">
              <w:rPr>
                <w:rFonts w:ascii="標楷體" w:eastAsia="標楷體" w:hint="eastAsia"/>
              </w:rPr>
              <w:t xml:space="preserve">   多尊重，學習自尊</w:t>
            </w:r>
            <w:proofErr w:type="gramStart"/>
            <w:r w:rsidRPr="00166AF4">
              <w:rPr>
                <w:rFonts w:ascii="標楷體" w:eastAsia="標楷體" w:hint="eastAsia"/>
              </w:rPr>
              <w:t>尊</w:t>
            </w:r>
            <w:proofErr w:type="gramEnd"/>
            <w:r w:rsidRPr="00166AF4">
              <w:rPr>
                <w:rFonts w:ascii="標楷體" w:eastAsia="標楷體" w:hint="eastAsia"/>
              </w:rPr>
              <w:t>人。</w:t>
            </w:r>
          </w:p>
        </w:tc>
      </w:tr>
      <w:tr w:rsidR="00524536" w:rsidRPr="00BA2083" w14:paraId="065C3328" w14:textId="77777777" w:rsidTr="004A5CD1">
        <w:trPr>
          <w:trHeight w:val="1311"/>
        </w:trPr>
        <w:tc>
          <w:tcPr>
            <w:tcW w:w="565" w:type="dxa"/>
            <w:vAlign w:val="center"/>
          </w:tcPr>
          <w:p w14:paraId="23BE65A5" w14:textId="77777777" w:rsidR="00524536" w:rsidRPr="00BA2083" w:rsidRDefault="00524536" w:rsidP="004A5CD1">
            <w:pPr>
              <w:jc w:val="center"/>
              <w:rPr>
                <w:rFonts w:ascii="標楷體" w:eastAsia="標楷體"/>
              </w:rPr>
            </w:pPr>
            <w:r w:rsidRPr="00BA2083">
              <w:rPr>
                <w:rFonts w:ascii="標楷體" w:eastAsia="標楷體" w:hint="eastAsia"/>
              </w:rPr>
              <w:t>生活</w:t>
            </w:r>
          </w:p>
          <w:p w14:paraId="5A4E2157" w14:textId="77777777" w:rsidR="00524536" w:rsidRPr="00BA2083" w:rsidRDefault="00524536" w:rsidP="004A5CD1">
            <w:pPr>
              <w:jc w:val="center"/>
              <w:rPr>
                <w:rFonts w:ascii="標楷體" w:eastAsia="標楷體"/>
              </w:rPr>
            </w:pPr>
            <w:r w:rsidRPr="00BA2083">
              <w:rPr>
                <w:rFonts w:ascii="標楷體" w:eastAsia="標楷體" w:hint="eastAsia"/>
              </w:rPr>
              <w:t>常規</w:t>
            </w:r>
          </w:p>
        </w:tc>
        <w:tc>
          <w:tcPr>
            <w:tcW w:w="8795" w:type="dxa"/>
          </w:tcPr>
          <w:p w14:paraId="1EBBCFE3" w14:textId="77777777" w:rsidR="00D164E5" w:rsidRDefault="00D164E5" w:rsidP="004A5CD1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</w:rPr>
            </w:pPr>
            <w:r w:rsidRPr="00D164E5">
              <w:rPr>
                <w:rFonts w:ascii="標楷體" w:eastAsia="標楷體" w:hint="eastAsia"/>
              </w:rPr>
              <w:t>下課桌面要清空</w:t>
            </w:r>
          </w:p>
          <w:p w14:paraId="6382573B" w14:textId="77777777" w:rsidR="00D164E5" w:rsidRDefault="00D164E5" w:rsidP="004A5CD1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</w:rPr>
            </w:pPr>
            <w:r w:rsidRPr="00D164E5">
              <w:rPr>
                <w:rFonts w:ascii="標楷體" w:eastAsia="標楷體" w:hint="eastAsia"/>
              </w:rPr>
              <w:t>上課發言先舉手</w:t>
            </w:r>
          </w:p>
          <w:p w14:paraId="24B03935" w14:textId="77777777" w:rsidR="00D164E5" w:rsidRDefault="00D164E5" w:rsidP="004A5CD1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</w:rPr>
            </w:pPr>
            <w:r w:rsidRPr="00D164E5">
              <w:rPr>
                <w:rFonts w:ascii="標楷體" w:eastAsia="標楷體" w:hint="eastAsia"/>
              </w:rPr>
              <w:t>作業認真按時交</w:t>
            </w:r>
          </w:p>
          <w:p w14:paraId="5B036BBC" w14:textId="77777777" w:rsidR="00D164E5" w:rsidRDefault="00524536" w:rsidP="004A5CD1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</w:rPr>
            </w:pPr>
            <w:r w:rsidRPr="00D164E5">
              <w:rPr>
                <w:rFonts w:ascii="標楷體" w:eastAsia="標楷體" w:hint="eastAsia"/>
              </w:rPr>
              <w:t>準時上課不遲到</w:t>
            </w:r>
          </w:p>
          <w:p w14:paraId="1D7DF4FB" w14:textId="77777777" w:rsidR="00D164E5" w:rsidRDefault="00524536" w:rsidP="00D164E5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/>
              </w:rPr>
            </w:pPr>
            <w:r w:rsidRPr="00D164E5">
              <w:rPr>
                <w:rFonts w:ascii="標楷體" w:eastAsia="標楷體" w:hint="eastAsia"/>
              </w:rPr>
              <w:t>說話輕聲有禮貌</w:t>
            </w:r>
          </w:p>
          <w:p w14:paraId="38C55BB6" w14:textId="65342BB7" w:rsidR="00524536" w:rsidRPr="00BA2083" w:rsidRDefault="00524536" w:rsidP="00D164E5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走廊慢走最安全</w:t>
            </w:r>
          </w:p>
        </w:tc>
      </w:tr>
      <w:tr w:rsidR="00524536" w:rsidRPr="00BA2083" w14:paraId="74EB7632" w14:textId="77777777" w:rsidTr="004A5CD1">
        <w:trPr>
          <w:trHeight w:val="456"/>
        </w:trPr>
        <w:tc>
          <w:tcPr>
            <w:tcW w:w="565" w:type="dxa"/>
            <w:shd w:val="clear" w:color="auto" w:fill="FFFFFF"/>
            <w:vAlign w:val="center"/>
          </w:tcPr>
          <w:p w14:paraId="1A233770" w14:textId="77777777" w:rsidR="00524536" w:rsidRDefault="00524536" w:rsidP="004A5CD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  <w:p w14:paraId="5412761D" w14:textId="77777777" w:rsidR="00524536" w:rsidRDefault="00524536" w:rsidP="004A5CD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推展</w:t>
            </w:r>
          </w:p>
          <w:p w14:paraId="634A19BD" w14:textId="77777777" w:rsidR="00524536" w:rsidRPr="00BA2083" w:rsidRDefault="00524536" w:rsidP="004A5CD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重點</w:t>
            </w:r>
          </w:p>
        </w:tc>
        <w:tc>
          <w:tcPr>
            <w:tcW w:w="8795" w:type="dxa"/>
            <w:tcBorders>
              <w:bottom w:val="single" w:sz="4" w:space="0" w:color="auto"/>
            </w:tcBorders>
            <w:shd w:val="clear" w:color="auto" w:fill="FFFFFF"/>
          </w:tcPr>
          <w:p w14:paraId="6913FC94" w14:textId="4D0FF261" w:rsidR="00524536" w:rsidRPr="00D164E5" w:rsidRDefault="00524536" w:rsidP="00D164E5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D164E5">
              <w:rPr>
                <w:rFonts w:ascii="標楷體" w:eastAsia="標楷體" w:hAnsi="標楷體" w:hint="eastAsia"/>
              </w:rPr>
              <w:t>做有能力的</w:t>
            </w:r>
            <w:r w:rsidRPr="00D164E5">
              <w:rPr>
                <w:rFonts w:ascii="標楷體" w:eastAsia="標楷體" w:hAnsi="標楷體" w:hint="eastAsia"/>
                <w:bCs/>
              </w:rPr>
              <w:t>人</w:t>
            </w:r>
            <w:proofErr w:type="gramStart"/>
            <w:r w:rsidRPr="00D164E5">
              <w:rPr>
                <w:rFonts w:ascii="標楷體" w:eastAsia="標楷體" w:hAnsi="標楷體"/>
              </w:rPr>
              <w:t>—</w:t>
            </w:r>
            <w:proofErr w:type="gramEnd"/>
            <w:r w:rsidRPr="00D164E5">
              <w:rPr>
                <w:rFonts w:ascii="標楷體" w:eastAsia="標楷體" w:hAnsi="標楷體" w:hint="eastAsia"/>
                <w:bCs/>
              </w:rPr>
              <w:t>讓孩子</w:t>
            </w:r>
            <w:r w:rsidR="00D164E5">
              <w:rPr>
                <w:rFonts w:ascii="標楷體" w:eastAsia="標楷體" w:hAnsi="標楷體" w:hint="eastAsia"/>
                <w:bCs/>
              </w:rPr>
              <w:t>提升生活自理能力。</w:t>
            </w:r>
          </w:p>
          <w:p w14:paraId="3ECDB6D2" w14:textId="5E381224" w:rsidR="00D164E5" w:rsidRPr="00C47DB0" w:rsidRDefault="00D164E5" w:rsidP="00C47DB0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Cs/>
              </w:rPr>
              <w:t>做有同理心的人</w:t>
            </w:r>
            <w:proofErr w:type="gramStart"/>
            <w:r w:rsidR="00524536" w:rsidRPr="00561BFF">
              <w:rPr>
                <w:rFonts w:ascii="標楷體" w:eastAsia="標楷體" w:hAnsi="標楷體"/>
                <w:bCs/>
              </w:rPr>
              <w:t>—</w:t>
            </w:r>
            <w:proofErr w:type="gramEnd"/>
            <w:r w:rsidR="00524536" w:rsidRPr="00561BFF">
              <w:rPr>
                <w:rFonts w:ascii="標楷體" w:eastAsia="標楷體" w:hAnsi="標楷體" w:hint="eastAsia"/>
                <w:bCs/>
              </w:rPr>
              <w:t>培養孩子</w:t>
            </w:r>
            <w:r>
              <w:rPr>
                <w:rFonts w:ascii="標楷體" w:eastAsia="標楷體" w:hAnsi="標楷體" w:hint="eastAsia"/>
                <w:bCs/>
              </w:rPr>
              <w:t>能設</w:t>
            </w:r>
            <w:r w:rsidRPr="00D164E5">
              <w:rPr>
                <w:rFonts w:ascii="標楷體" w:eastAsia="標楷體" w:hAnsi="標楷體"/>
                <w:bCs/>
              </w:rPr>
              <w:t>身處地理解他人感受的能力，拉近人與人之間的距離，成為</w:t>
            </w:r>
            <w:r>
              <w:rPr>
                <w:rFonts w:ascii="標楷體" w:eastAsia="標楷體" w:hAnsi="標楷體" w:hint="eastAsia"/>
                <w:bCs/>
              </w:rPr>
              <w:t>更</w:t>
            </w:r>
            <w:r w:rsidRPr="00D164E5">
              <w:rPr>
                <w:rFonts w:ascii="標楷體" w:eastAsia="標楷體" w:hAnsi="標楷體"/>
                <w:bCs/>
              </w:rPr>
              <w:t>有溫度的人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524536" w:rsidRPr="00BA2083" w14:paraId="066C939D" w14:textId="77777777" w:rsidTr="004A5CD1">
        <w:trPr>
          <w:trHeight w:val="1248"/>
        </w:trPr>
        <w:tc>
          <w:tcPr>
            <w:tcW w:w="565" w:type="dxa"/>
            <w:shd w:val="clear" w:color="auto" w:fill="FFFFFF"/>
            <w:vAlign w:val="center"/>
          </w:tcPr>
          <w:p w14:paraId="08224930" w14:textId="77777777" w:rsidR="00524536" w:rsidRPr="00BA2083" w:rsidRDefault="00524536" w:rsidP="004A5CD1">
            <w:pPr>
              <w:rPr>
                <w:rFonts w:ascii="標楷體" w:eastAsia="標楷體"/>
              </w:rPr>
            </w:pPr>
            <w:r w:rsidRPr="00916225">
              <w:rPr>
                <w:rFonts w:ascii="標楷體" w:eastAsia="標楷體"/>
              </w:rPr>
              <w:t>教學特色</w:t>
            </w:r>
          </w:p>
        </w:tc>
        <w:tc>
          <w:tcPr>
            <w:tcW w:w="8795" w:type="dxa"/>
            <w:shd w:val="clear" w:color="auto" w:fill="FFFFFF"/>
          </w:tcPr>
          <w:p w14:paraId="265E7501" w14:textId="77777777" w:rsidR="00524536" w:rsidRPr="00916225" w:rsidRDefault="00524536" w:rsidP="00524536">
            <w:pPr>
              <w:pStyle w:val="A3"/>
              <w:numPr>
                <w:ilvl w:val="0"/>
                <w:numId w:val="4"/>
              </w:numPr>
              <w:rPr>
                <w:rFonts w:ascii="標楷體" w:eastAsia="標楷體" w:hAnsi="Times New Roman" w:cs="Times New Roman" w:hint="default"/>
                <w:color w:val="auto"/>
                <w:bdr w:val="none" w:sz="0" w:space="0" w:color="auto"/>
              </w:rPr>
            </w:pPr>
            <w:r w:rsidRPr="00916225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語文領域：</w:t>
            </w:r>
          </w:p>
          <w:p w14:paraId="318F0A21" w14:textId="77777777" w:rsidR="008A0B28" w:rsidRDefault="008A0B28" w:rsidP="008A0B28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>依</w:t>
            </w:r>
            <w:r w:rsidR="00524536" w:rsidRPr="00916225">
              <w:rPr>
                <w:rFonts w:ascii="標楷體" w:eastAsia="標楷體" w:hAnsi="Times New Roman" w:cs="Times New Roman"/>
                <w:bCs/>
              </w:rPr>
              <w:t>閱讀</w:t>
            </w:r>
            <w:r>
              <w:rPr>
                <w:rFonts w:ascii="標楷體" w:eastAsia="標楷體" w:hAnsi="Times New Roman" w:cs="Times New Roman"/>
                <w:bCs/>
              </w:rPr>
              <w:t>策略成分</w:t>
            </w:r>
            <w:r w:rsidR="00524536" w:rsidRPr="00916225">
              <w:rPr>
                <w:rFonts w:ascii="標楷體" w:eastAsia="標楷體" w:hAnsi="Times New Roman" w:cs="Times New Roman"/>
                <w:bCs/>
              </w:rPr>
              <w:t>，</w:t>
            </w:r>
            <w:r>
              <w:rPr>
                <w:rFonts w:ascii="標楷體" w:eastAsia="標楷體" w:hAnsi="Times New Roman" w:cs="Times New Roman"/>
                <w:bCs/>
              </w:rPr>
              <w:t>針對</w:t>
            </w:r>
            <w:r w:rsidR="00524536" w:rsidRPr="00916225">
              <w:rPr>
                <w:rFonts w:ascii="標楷體" w:eastAsia="標楷體" w:hAnsi="Times New Roman" w:cs="Times New Roman"/>
                <w:bCs/>
              </w:rPr>
              <w:t>識字</w:t>
            </w:r>
            <w:r>
              <w:rPr>
                <w:rFonts w:ascii="標楷體" w:eastAsia="標楷體" w:hAnsi="Times New Roman" w:cs="Times New Roman"/>
                <w:bCs/>
              </w:rPr>
              <w:t>與詞彙策略加強。</w:t>
            </w:r>
          </w:p>
          <w:p w14:paraId="2E3E5884" w14:textId="5F2DFB61" w:rsidR="008A0B28" w:rsidRPr="008A0B28" w:rsidRDefault="008A0B28" w:rsidP="008A0B28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Times New Roman" w:cs="Times New Roman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>導入閱讀理解策略，進行課文大意重述故事重點、推論、自我提問的教學。</w:t>
            </w:r>
          </w:p>
          <w:p w14:paraId="3012E027" w14:textId="77777777" w:rsidR="008A0B28" w:rsidRDefault="00524536" w:rsidP="008A0B28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>以</w:t>
            </w:r>
            <w:r w:rsidRPr="00D1314C">
              <w:rPr>
                <w:rFonts w:ascii="標楷體" w:eastAsia="標楷體" w:hAnsi="Times New Roman" w:cs="Times New Roman"/>
                <w:bCs/>
              </w:rPr>
              <w:t>課程內容為</w:t>
            </w:r>
            <w:r w:rsidR="008A0B28">
              <w:rPr>
                <w:rFonts w:ascii="標楷體" w:eastAsia="標楷體" w:hAnsi="Times New Roman" w:cs="Times New Roman"/>
                <w:bCs/>
              </w:rPr>
              <w:t>本位教學</w:t>
            </w:r>
            <w:r w:rsidRPr="00D1314C">
              <w:rPr>
                <w:rFonts w:ascii="標楷體" w:eastAsia="標楷體" w:hAnsi="Times New Roman" w:cs="Times New Roman"/>
                <w:bCs/>
              </w:rPr>
              <w:t>。</w:t>
            </w:r>
          </w:p>
          <w:p w14:paraId="15D3621C" w14:textId="4BE87665" w:rsidR="008A0B28" w:rsidRPr="008A0B28" w:rsidRDefault="00524536" w:rsidP="008A0B28">
            <w:pPr>
              <w:pStyle w:val="A3"/>
              <w:numPr>
                <w:ilvl w:val="0"/>
                <w:numId w:val="7"/>
              </w:numPr>
              <w:rPr>
                <w:rFonts w:ascii="標楷體" w:eastAsia="標楷體" w:hAnsi="Times New Roman" w:cs="Times New Roman"/>
                <w:bCs/>
              </w:rPr>
            </w:pPr>
            <w:r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NIE教育：</w:t>
            </w:r>
            <w:r w:rsidR="008A0B28"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運</w:t>
            </w:r>
            <w:r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用</w:t>
            </w:r>
            <w:r w:rsidR="008A0B28"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報紙導讀，</w:t>
            </w:r>
            <w:proofErr w:type="gramStart"/>
            <w:r w:rsidR="008A0B28"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加深加廣</w:t>
            </w:r>
            <w:r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孩子</w:t>
            </w:r>
            <w:proofErr w:type="gramEnd"/>
            <w:r w:rsidR="008A0B28"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的閱讀</w:t>
            </w:r>
            <w:r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能</w:t>
            </w:r>
            <w:r w:rsidR="008A0B28" w:rsidRPr="008A0B28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力。</w:t>
            </w:r>
          </w:p>
          <w:p w14:paraId="119E71F3" w14:textId="77777777" w:rsidR="00524536" w:rsidRPr="00916225" w:rsidRDefault="00524536" w:rsidP="00524536">
            <w:pPr>
              <w:pStyle w:val="A3"/>
              <w:numPr>
                <w:ilvl w:val="0"/>
                <w:numId w:val="4"/>
              </w:numPr>
              <w:rPr>
                <w:rFonts w:ascii="標楷體" w:eastAsia="標楷體" w:hAnsi="Times New Roman" w:cs="Times New Roman" w:hint="default"/>
                <w:color w:val="auto"/>
                <w:bdr w:val="none" w:sz="0" w:space="0" w:color="auto"/>
              </w:rPr>
            </w:pPr>
            <w:r w:rsidRPr="00916225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數學領域：</w:t>
            </w:r>
          </w:p>
          <w:p w14:paraId="06864163" w14:textId="29EC325C" w:rsidR="00524536" w:rsidRPr="00D1314C" w:rsidRDefault="00524536" w:rsidP="004A5CD1">
            <w:pPr>
              <w:pStyle w:val="A3"/>
              <w:ind w:left="425"/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 xml:space="preserve"> </w:t>
            </w:r>
            <w:r w:rsidRPr="00916225">
              <w:rPr>
                <w:rFonts w:ascii="標楷體" w:eastAsia="標楷體" w:hAnsi="Times New Roman" w:cs="Times New Roman"/>
                <w:color w:val="auto"/>
                <w:bdr w:val="none" w:sz="0" w:space="0" w:color="auto"/>
              </w:rPr>
              <w:t>(1)</w:t>
            </w:r>
            <w:r w:rsidR="00C47DB0" w:rsidRPr="00C47DB0">
              <w:rPr>
                <w:rFonts w:ascii="標楷體" w:eastAsia="標楷體" w:hAnsi="Times New Roman" w:cs="Times New Roman"/>
                <w:bCs/>
              </w:rPr>
              <w:t>鞏固一年級的基礎，</w:t>
            </w:r>
            <w:r w:rsidRPr="00D1314C">
              <w:rPr>
                <w:rFonts w:ascii="標楷體" w:eastAsia="標楷體" w:hAnsi="Times New Roman" w:cs="Times New Roman"/>
                <w:bCs/>
              </w:rPr>
              <w:t>精熟運算能力。</w:t>
            </w:r>
          </w:p>
          <w:p w14:paraId="678718BA" w14:textId="215DE378" w:rsidR="00524536" w:rsidRPr="00D1314C" w:rsidRDefault="00524536" w:rsidP="004A5CD1">
            <w:pPr>
              <w:pStyle w:val="A3"/>
              <w:rPr>
                <w:rFonts w:ascii="標楷體" w:eastAsia="標楷體" w:hAnsi="Times New Roman" w:cs="Times New Roman" w:hint="default"/>
                <w:bCs/>
              </w:rPr>
            </w:pPr>
            <w:r w:rsidRPr="00D1314C">
              <w:rPr>
                <w:rFonts w:ascii="標楷體" w:eastAsia="標楷體" w:hAnsi="Times New Roman" w:cs="Times New Roman"/>
                <w:bCs/>
              </w:rPr>
              <w:t xml:space="preserve">    </w:t>
            </w:r>
            <w:r>
              <w:rPr>
                <w:rFonts w:ascii="標楷體" w:eastAsia="標楷體" w:hAnsi="Times New Roman" w:cs="Times New Roman"/>
                <w:bCs/>
              </w:rPr>
              <w:t xml:space="preserve"> </w:t>
            </w:r>
            <w:r w:rsidRPr="00D1314C">
              <w:rPr>
                <w:rFonts w:ascii="標楷體" w:eastAsia="標楷體" w:hAnsi="Times New Roman" w:cs="Times New Roman"/>
                <w:bCs/>
              </w:rPr>
              <w:t>(2)</w:t>
            </w:r>
            <w:r w:rsidR="00C47DB0" w:rsidRPr="00C47DB0">
              <w:rPr>
                <w:rFonts w:ascii="標楷體" w:eastAsia="標楷體" w:hAnsi="Times New Roman" w:cs="Times New Roman"/>
                <w:bCs/>
              </w:rPr>
              <w:t>進一步發展學生</w:t>
            </w:r>
            <w:proofErr w:type="gramStart"/>
            <w:r w:rsidR="00C47DB0" w:rsidRPr="00C47DB0">
              <w:rPr>
                <w:rFonts w:ascii="標楷體" w:eastAsia="標楷體" w:hAnsi="Times New Roman" w:cs="Times New Roman"/>
                <w:bCs/>
              </w:rPr>
              <w:t>的數感</w:t>
            </w:r>
            <w:proofErr w:type="gramEnd"/>
            <w:r w:rsidR="00C47DB0" w:rsidRPr="00C47DB0">
              <w:rPr>
                <w:rFonts w:ascii="標楷體" w:eastAsia="標楷體" w:hAnsi="Times New Roman" w:cs="Times New Roman"/>
                <w:bCs/>
              </w:rPr>
              <w:t>、計算能力、空間概念及初步的邏輯思考。</w:t>
            </w:r>
          </w:p>
          <w:p w14:paraId="44CC8664" w14:textId="6554BD00" w:rsidR="00524536" w:rsidRPr="00C47DB0" w:rsidRDefault="00524536" w:rsidP="004A5CD1">
            <w:pPr>
              <w:pStyle w:val="A3"/>
              <w:rPr>
                <w:rFonts w:ascii="標楷體" w:eastAsia="標楷體" w:hAnsi="Times New Roman" w:cs="Times New Roman" w:hint="default"/>
                <w:bCs/>
              </w:rPr>
            </w:pPr>
            <w:r w:rsidRPr="00C47DB0">
              <w:rPr>
                <w:rFonts w:ascii="標楷體" w:eastAsia="標楷體" w:hAnsi="Times New Roman" w:cs="Times New Roman"/>
                <w:bCs/>
              </w:rPr>
              <w:t xml:space="preserve">     </w:t>
            </w:r>
            <w:r w:rsidRPr="00D1314C">
              <w:rPr>
                <w:rFonts w:ascii="標楷體" w:eastAsia="標楷體" w:hAnsi="Times New Roman" w:cs="Times New Roman"/>
                <w:bCs/>
              </w:rPr>
              <w:t>(3)</w:t>
            </w:r>
            <w:r w:rsidR="00C47DB0" w:rsidRPr="00C47DB0">
              <w:rPr>
                <w:rFonts w:ascii="標楷體" w:eastAsia="標楷體" w:hAnsi="Times New Roman" w:cs="Times New Roman"/>
                <w:bCs/>
              </w:rPr>
              <w:t>結合生活情境（如買東西、排隊、搭車）讓數學更貼近學生日常</w:t>
            </w:r>
            <w:r w:rsidRPr="00C47DB0">
              <w:rPr>
                <w:rFonts w:ascii="標楷體" w:eastAsia="標楷體" w:hAnsi="Times New Roman" w:cs="Times New Roman"/>
                <w:bCs/>
              </w:rPr>
              <w:t>。</w:t>
            </w:r>
          </w:p>
          <w:p w14:paraId="36D8E6ED" w14:textId="34A92ADE" w:rsidR="0065701A" w:rsidRDefault="00524536" w:rsidP="0065701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 xml:space="preserve">     </w:t>
            </w:r>
            <w:r w:rsidRPr="00D1314C">
              <w:rPr>
                <w:rFonts w:ascii="標楷體" w:eastAsia="標楷體" w:hAnsi="Times New Roman" w:cs="Times New Roman"/>
                <w:bCs/>
              </w:rPr>
              <w:t>(</w:t>
            </w:r>
            <w:r>
              <w:rPr>
                <w:rFonts w:ascii="標楷體" w:eastAsia="標楷體" w:hAnsi="Times New Roman" w:cs="Times New Roman"/>
                <w:bCs/>
              </w:rPr>
              <w:t>4</w:t>
            </w:r>
            <w:r w:rsidRPr="00D1314C">
              <w:rPr>
                <w:rFonts w:ascii="標楷體" w:eastAsia="標楷體" w:hAnsi="Times New Roman" w:cs="Times New Roman"/>
                <w:bCs/>
              </w:rPr>
              <w:t>)</w:t>
            </w:r>
            <w:r w:rsidR="00C47DB0" w:rsidRPr="00C47DB0">
              <w:rPr>
                <w:rFonts w:ascii="標楷體" w:eastAsia="標楷體" w:hAnsi="Times New Roman" w:cs="Times New Roman"/>
                <w:bCs/>
              </w:rPr>
              <w:t>鼓勵學生多說出自己的想法與解題過程</w:t>
            </w:r>
            <w:r>
              <w:rPr>
                <w:rFonts w:ascii="標楷體" w:eastAsia="標楷體" w:hAnsi="Times New Roman" w:cs="Times New Roman"/>
                <w:bCs/>
              </w:rPr>
              <w:t>。</w:t>
            </w:r>
          </w:p>
          <w:p w14:paraId="7EEBEC7F" w14:textId="77777777" w:rsidR="00703CE7" w:rsidRPr="00703CE7" w:rsidRDefault="00703CE7" w:rsidP="00703CE7">
            <w:pPr>
              <w:pStyle w:val="a4"/>
              <w:numPr>
                <w:ilvl w:val="0"/>
                <w:numId w:val="4"/>
              </w:numPr>
              <w:tabs>
                <w:tab w:val="num" w:pos="1440"/>
              </w:tabs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703CE7">
              <w:rPr>
                <w:rFonts w:ascii="標楷體" w:eastAsia="標楷體" w:hAnsi="標楷體" w:hint="eastAsia"/>
              </w:rPr>
              <w:t>自主學習</w:t>
            </w:r>
            <w:r w:rsidRPr="00703CE7">
              <w:rPr>
                <w:rFonts w:ascii="標楷體" w:eastAsia="標楷體" w:hAnsi="標楷體" w:hint="eastAsia"/>
                <w:b/>
              </w:rPr>
              <w:t xml:space="preserve">： </w:t>
            </w:r>
            <w:r w:rsidRPr="00703CE7">
              <w:rPr>
                <w:rFonts w:ascii="標楷體" w:eastAsia="標楷體" w:hAnsi="標楷體" w:hint="eastAsia"/>
              </w:rPr>
              <w:t xml:space="preserve">            </w:t>
            </w:r>
          </w:p>
          <w:p w14:paraId="3BDCD161" w14:textId="77777777" w:rsidR="00703CE7" w:rsidRDefault="00703CE7" w:rsidP="00703CE7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閱讀護照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小秀才(30本)、小學士(60本)、小碩士(90本)、</w:t>
            </w:r>
          </w:p>
          <w:p w14:paraId="215938DA" w14:textId="7BCA64E0" w:rsidR="00703CE7" w:rsidRDefault="00703CE7" w:rsidP="00703CE7">
            <w:pPr>
              <w:spacing w:line="360" w:lineRule="exact"/>
              <w:ind w:left="36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小博士(120本) ，</w:t>
            </w:r>
            <w:r>
              <w:rPr>
                <w:rFonts w:ascii="標楷體" w:eastAsia="標楷體" w:hAnsi="標楷體" w:hint="eastAsia"/>
              </w:rPr>
              <w:t>達成</w:t>
            </w:r>
            <w:r>
              <w:rPr>
                <w:rFonts w:ascii="標楷體" w:eastAsia="標楷體" w:hAnsi="標楷體" w:hint="eastAsia"/>
              </w:rPr>
              <w:t>可申請認證獎狀。</w:t>
            </w:r>
          </w:p>
          <w:p w14:paraId="67C83380" w14:textId="1E8CE8E0" w:rsidR="0065701A" w:rsidRPr="0065701A" w:rsidRDefault="00703CE7" w:rsidP="00703CE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Times New Roman" w:cs="Times New Roman"/>
                <w:bCs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＊唐詩小達人</w:t>
            </w:r>
            <w:proofErr w:type="gramEnd"/>
            <w:r>
              <w:rPr>
                <w:rFonts w:ascii="標楷體" w:eastAsia="標楷體" w:hAnsi="標楷體"/>
              </w:rPr>
              <w:t>：銅質獎(26首) 、銀質獎(51首) 、金質獎(75首)</w:t>
            </w:r>
          </w:p>
        </w:tc>
      </w:tr>
      <w:tr w:rsidR="00524536" w:rsidRPr="00BA2083" w14:paraId="44D149C2" w14:textId="77777777" w:rsidTr="004A5CD1">
        <w:trPr>
          <w:trHeight w:val="1248"/>
        </w:trPr>
        <w:tc>
          <w:tcPr>
            <w:tcW w:w="565" w:type="dxa"/>
            <w:shd w:val="clear" w:color="auto" w:fill="FFFFFF"/>
            <w:vAlign w:val="center"/>
          </w:tcPr>
          <w:p w14:paraId="0E67A6E9" w14:textId="77777777" w:rsidR="00524536" w:rsidRPr="00916225" w:rsidRDefault="00524536" w:rsidP="004A5CD1">
            <w:pPr>
              <w:rPr>
                <w:rFonts w:ascii="標楷體" w:eastAsia="標楷體"/>
              </w:rPr>
            </w:pPr>
            <w:r w:rsidRPr="00D1314C">
              <w:rPr>
                <w:rFonts w:ascii="標楷體" w:eastAsia="標楷體"/>
              </w:rPr>
              <w:t>榮譽制度</w:t>
            </w:r>
          </w:p>
        </w:tc>
        <w:tc>
          <w:tcPr>
            <w:tcW w:w="8795" w:type="dxa"/>
            <w:shd w:val="clear" w:color="auto" w:fill="FFFFFF"/>
          </w:tcPr>
          <w:p w14:paraId="397AE6F3" w14:textId="77777777" w:rsidR="00524536" w:rsidRDefault="00524536" w:rsidP="00524536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>以</w:t>
            </w:r>
            <w:r w:rsidRPr="00D1314C">
              <w:rPr>
                <w:rFonts w:ascii="標楷體" w:eastAsia="標楷體" w:hAnsi="Times New Roman" w:cs="Times New Roman"/>
                <w:bCs/>
              </w:rPr>
              <w:t>小組競賽</w:t>
            </w:r>
            <w:r>
              <w:rPr>
                <w:rFonts w:ascii="標楷體" w:eastAsia="標楷體" w:hAnsi="Times New Roman" w:cs="Times New Roman"/>
                <w:bCs/>
              </w:rPr>
              <w:t>為</w:t>
            </w:r>
            <w:r w:rsidRPr="00D1314C">
              <w:rPr>
                <w:rFonts w:ascii="標楷體" w:eastAsia="標楷體" w:hAnsi="Times New Roman" w:cs="Times New Roman"/>
                <w:bCs/>
              </w:rPr>
              <w:t>獎勵制度，鼓勵優良行為</w:t>
            </w:r>
            <w:r>
              <w:rPr>
                <w:rFonts w:ascii="標楷體" w:eastAsia="標楷體" w:hAnsi="Times New Roman" w:cs="Times New Roman"/>
                <w:bCs/>
              </w:rPr>
              <w:t>表現優勝者</w:t>
            </w:r>
            <w:r w:rsidRPr="00D1314C">
              <w:rPr>
                <w:rFonts w:ascii="標楷體" w:eastAsia="標楷體" w:hAnsi="Times New Roman" w:cs="Times New Roman"/>
                <w:bCs/>
              </w:rPr>
              <w:t>。</w:t>
            </w:r>
          </w:p>
          <w:p w14:paraId="3F1F5A24" w14:textId="4CE3E415" w:rsidR="0065701A" w:rsidRDefault="0065701A" w:rsidP="0065701A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Times New Roman" w:cs="Times New Roman" w:hint="default"/>
                <w:bCs/>
              </w:rPr>
            </w:pPr>
            <w:r>
              <w:rPr>
                <w:rFonts w:ascii="標楷體" w:eastAsia="標楷體" w:hAnsi="Times New Roman" w:cs="Times New Roman"/>
                <w:bCs/>
              </w:rPr>
              <w:t>班級</w:t>
            </w:r>
            <w:r w:rsidR="00524536" w:rsidRPr="00121F80">
              <w:rPr>
                <w:rFonts w:ascii="標楷體" w:eastAsia="標楷體" w:hAnsi="Times New Roman" w:cs="Times New Roman"/>
                <w:bCs/>
              </w:rPr>
              <w:t>獎勵方式：包括口頭嘉許</w:t>
            </w:r>
            <w:r w:rsidR="00C47DB0">
              <w:rPr>
                <w:rFonts w:ascii="標楷體" w:eastAsia="標楷體" w:hAnsi="Times New Roman" w:cs="Times New Roman"/>
                <w:bCs/>
              </w:rPr>
              <w:t>、</w:t>
            </w:r>
            <w:r>
              <w:rPr>
                <w:rFonts w:ascii="標楷體" w:eastAsia="標楷體" w:hAnsi="Times New Roman" w:cs="Times New Roman"/>
                <w:bCs/>
              </w:rPr>
              <w:t>小獎品</w:t>
            </w:r>
            <w:r w:rsidR="00524536" w:rsidRPr="0065701A">
              <w:rPr>
                <w:rFonts w:ascii="標楷體" w:eastAsia="標楷體" w:hAnsi="Times New Roman" w:cs="Times New Roman"/>
                <w:bCs/>
              </w:rPr>
              <w:t>等。</w:t>
            </w:r>
          </w:p>
          <w:p w14:paraId="3AFADBDC" w14:textId="015FB1C4" w:rsidR="0065701A" w:rsidRPr="0065701A" w:rsidRDefault="0065701A" w:rsidP="0065701A">
            <w:pPr>
              <w:pStyle w:val="A3"/>
              <w:numPr>
                <w:ilvl w:val="0"/>
                <w:numId w:val="5"/>
              </w:numPr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ascii="標楷體" w:eastAsia="標楷體" w:hAnsi="Times New Roman" w:cs="Times New Roman" w:hint="default"/>
                <w:bCs/>
              </w:rPr>
            </w:pPr>
            <w:r w:rsidRPr="0065701A">
              <w:rPr>
                <w:rFonts w:ascii="標楷體" w:eastAsia="標楷體" w:hAnsi="標楷體"/>
              </w:rPr>
              <w:t>學校獎勵方式：</w:t>
            </w:r>
            <w:r w:rsidRPr="0065701A">
              <w:rPr>
                <w:rFonts w:ascii="標楷體" w:eastAsia="標楷體" w:hAnsi="標楷體"/>
              </w:rPr>
              <w:t>20張學校榮譽卡獲頒學校「榮譽狀」一張，三張「榮譽狀」獲「榮譽之星」獎狀，</w:t>
            </w:r>
            <w:r>
              <w:rPr>
                <w:rFonts w:ascii="標楷體" w:eastAsia="標楷體" w:hAnsi="標楷體"/>
              </w:rPr>
              <w:t>並</w:t>
            </w:r>
            <w:r w:rsidRPr="0065701A">
              <w:rPr>
                <w:rFonts w:ascii="標楷體" w:eastAsia="標楷體" w:hAnsi="標楷體"/>
              </w:rPr>
              <w:t>與校長合影。</w:t>
            </w:r>
          </w:p>
        </w:tc>
      </w:tr>
      <w:tr w:rsidR="00524536" w:rsidRPr="00BA2083" w14:paraId="4926D65D" w14:textId="77777777" w:rsidTr="004A5CD1">
        <w:trPr>
          <w:trHeight w:val="1440"/>
        </w:trPr>
        <w:tc>
          <w:tcPr>
            <w:tcW w:w="565" w:type="dxa"/>
            <w:shd w:val="clear" w:color="auto" w:fill="FFFFFF"/>
            <w:vAlign w:val="center"/>
          </w:tcPr>
          <w:p w14:paraId="2C077237" w14:textId="77777777" w:rsidR="00524536" w:rsidRPr="00BA2083" w:rsidRDefault="00524536" w:rsidP="004A5CD1">
            <w:pPr>
              <w:rPr>
                <w:rFonts w:ascii="標楷體" w:eastAsia="標楷體"/>
              </w:rPr>
            </w:pPr>
            <w:r w:rsidRPr="00BA2083">
              <w:rPr>
                <w:rFonts w:ascii="標楷體" w:eastAsia="標楷體" w:hint="eastAsia"/>
              </w:rPr>
              <w:lastRenderedPageBreak/>
              <w:t>班級家長配合事項</w:t>
            </w:r>
          </w:p>
        </w:tc>
        <w:tc>
          <w:tcPr>
            <w:tcW w:w="8795" w:type="dxa"/>
            <w:shd w:val="clear" w:color="auto" w:fill="FFFFFF"/>
          </w:tcPr>
          <w:p w14:paraId="34B5808C" w14:textId="77777777" w:rsidR="00524536" w:rsidRPr="00916225" w:rsidRDefault="00524536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</w:rPr>
            </w:pPr>
            <w:r w:rsidRPr="00916225">
              <w:rPr>
                <w:rFonts w:ascii="標楷體" w:eastAsia="標楷體" w:hAnsi="標楷體" w:hint="eastAsia"/>
                <w:bCs/>
              </w:rPr>
              <w:t>請與導師分享孩子在家中的優良表現；若有希望導師特別留意的事項也請告知。</w:t>
            </w:r>
          </w:p>
          <w:p w14:paraId="32114929" w14:textId="790EC377" w:rsidR="00524536" w:rsidRPr="006347F3" w:rsidRDefault="00524536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</w:rPr>
            </w:pPr>
            <w:r w:rsidRPr="00916225">
              <w:rPr>
                <w:rFonts w:ascii="標楷體" w:eastAsia="標楷體" w:hAnsi="標楷體" w:hint="eastAsia"/>
                <w:bCs/>
              </w:rPr>
              <w:t>主動與直接的親師溝通，可避免轉達造成的誤差。 (如聯絡簿、</w:t>
            </w:r>
            <w:r w:rsidR="0065701A">
              <w:rPr>
                <w:rFonts w:ascii="標楷體" w:eastAsia="標楷體" w:hAnsi="標楷體" w:hint="eastAsia"/>
                <w:bCs/>
              </w:rPr>
              <w:t>Li</w:t>
            </w:r>
            <w:r w:rsidR="0065701A">
              <w:rPr>
                <w:rFonts w:ascii="標楷體" w:eastAsia="標楷體" w:hAnsi="標楷體"/>
                <w:bCs/>
              </w:rPr>
              <w:t>ne</w:t>
            </w:r>
            <w:r w:rsidR="0065701A">
              <w:rPr>
                <w:rFonts w:ascii="標楷體" w:eastAsia="標楷體" w:hAnsi="標楷體" w:hint="eastAsia"/>
                <w:bCs/>
              </w:rPr>
              <w:t>、</w:t>
            </w:r>
            <w:r w:rsidRPr="00916225">
              <w:rPr>
                <w:rFonts w:ascii="標楷體" w:eastAsia="標楷體" w:hAnsi="標楷體" w:hint="eastAsia"/>
                <w:bCs/>
              </w:rPr>
              <w:t>電話聯繫，請</w:t>
            </w:r>
            <w:r w:rsidR="0065701A">
              <w:rPr>
                <w:rFonts w:ascii="標楷體" w:eastAsia="標楷體" w:hAnsi="標楷體" w:hint="eastAsia"/>
                <w:bCs/>
              </w:rPr>
              <w:t>盡量</w:t>
            </w:r>
            <w:r w:rsidRPr="00916225">
              <w:rPr>
                <w:rFonts w:ascii="標楷體" w:eastAsia="標楷體" w:hAnsi="標楷體" w:hint="eastAsia"/>
                <w:bCs/>
              </w:rPr>
              <w:t>於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="0065701A">
              <w:rPr>
                <w:rFonts w:ascii="標楷體" w:eastAsia="標楷體" w:hAnsi="標楷體" w:hint="eastAsia"/>
                <w:bCs/>
              </w:rPr>
              <w:t>0</w:t>
            </w:r>
            <w:r w:rsidRPr="00916225">
              <w:rPr>
                <w:rFonts w:ascii="標楷體" w:eastAsia="標楷體" w:hAnsi="標楷體" w:hint="eastAsia"/>
                <w:bCs/>
              </w:rPr>
              <w:t>：00前，緊急狀況除外)</w:t>
            </w:r>
          </w:p>
          <w:p w14:paraId="5C307C9D" w14:textId="77777777" w:rsidR="00524536" w:rsidRPr="00916225" w:rsidRDefault="00524536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上班時間導師無法及時回覆訊息及接聽來電，請見諒。</w:t>
            </w:r>
          </w:p>
          <w:p w14:paraId="4B298141" w14:textId="1917E849" w:rsidR="00524536" w:rsidRDefault="0065701A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聯絡簿、作業請每天逐項檢查及簽名，以便了解孩子的</w:t>
            </w:r>
            <w:r>
              <w:rPr>
                <w:rFonts w:ascii="標楷體" w:eastAsia="標楷體" w:hAnsi="標楷體" w:hint="eastAsia"/>
              </w:rPr>
              <w:t>學習</w:t>
            </w:r>
            <w:r>
              <w:rPr>
                <w:rFonts w:ascii="標楷體" w:eastAsia="標楷體" w:hAnsi="標楷體" w:hint="eastAsia"/>
              </w:rPr>
              <w:t>狀況</w:t>
            </w:r>
            <w:r w:rsidR="00524536" w:rsidRPr="00916225">
              <w:rPr>
                <w:rFonts w:ascii="標楷體" w:eastAsia="標楷體" w:hAnsi="標楷體" w:hint="eastAsia"/>
                <w:bCs/>
              </w:rPr>
              <w:t>。</w:t>
            </w:r>
          </w:p>
          <w:p w14:paraId="0DE4BD27" w14:textId="0E41ABD6" w:rsidR="00703CE7" w:rsidRPr="00703CE7" w:rsidRDefault="0065701A" w:rsidP="002D7EA0">
            <w:pPr>
              <w:numPr>
                <w:ilvl w:val="4"/>
                <w:numId w:val="3"/>
              </w:numPr>
              <w:ind w:left="280" w:hanging="280"/>
              <w:rPr>
                <w:rFonts w:ascii="標楷體" w:eastAsia="標楷體" w:hAnsi="標楷體" w:hint="eastAsia"/>
              </w:rPr>
            </w:pPr>
            <w:r w:rsidRPr="00703CE7">
              <w:rPr>
                <w:rFonts w:ascii="標楷體" w:eastAsia="標楷體" w:hAnsi="標楷體" w:hint="eastAsia"/>
              </w:rPr>
              <w:t>學校發回之調查表，煩請將所有回條交回，以利統計。</w:t>
            </w:r>
            <w:r w:rsidR="00703CE7" w:rsidRPr="00703CE7">
              <w:rPr>
                <w:rFonts w:ascii="標楷體" w:eastAsia="標楷體" w:hAnsi="標楷體" w:hint="eastAsia"/>
              </w:rPr>
              <w:t xml:space="preserve">  </w:t>
            </w:r>
          </w:p>
          <w:p w14:paraId="3DA8EAF5" w14:textId="49B3C5F8" w:rsidR="00703CE7" w:rsidRPr="00916225" w:rsidRDefault="00703CE7" w:rsidP="0065701A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請協助孩子養成睡前整理書包的習慣，以確定學用品、作業、是否備</w:t>
            </w:r>
            <w:r>
              <w:rPr>
                <w:rFonts w:ascii="標楷體" w:eastAsia="標楷體" w:hAnsi="標楷體" w:hint="eastAsia"/>
              </w:rPr>
              <w:t>齊</w:t>
            </w:r>
            <w:r>
              <w:rPr>
                <w:rFonts w:ascii="標楷體" w:eastAsia="標楷體" w:hAnsi="標楷體" w:hint="eastAsia"/>
              </w:rPr>
              <w:t>（勿帶玩具、3C等</w:t>
            </w:r>
            <w:r>
              <w:rPr>
                <w:rFonts w:ascii="標楷體" w:eastAsia="標楷體" w:hAnsi="標楷體" w:hint="eastAsia"/>
              </w:rPr>
              <w:t>非學用品、</w:t>
            </w:r>
            <w:r>
              <w:rPr>
                <w:rFonts w:ascii="標楷體" w:eastAsia="標楷體" w:hAnsi="標楷體" w:hint="eastAsia"/>
              </w:rPr>
              <w:t>貴重物品）。</w:t>
            </w:r>
          </w:p>
          <w:p w14:paraId="34ACEB03" w14:textId="77777777" w:rsidR="00524536" w:rsidRPr="00916225" w:rsidRDefault="00524536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 w:rsidRPr="00916225">
              <w:rPr>
                <w:rFonts w:ascii="標楷體" w:eastAsia="標楷體" w:hAnsi="標楷體" w:hint="eastAsia"/>
                <w:bCs/>
              </w:rPr>
              <w:t>請盡量於家中吃過早餐，再讓孩子上學。</w:t>
            </w:r>
          </w:p>
          <w:p w14:paraId="1BC83163" w14:textId="77777777" w:rsidR="0065701A" w:rsidRPr="00916225" w:rsidRDefault="0065701A" w:rsidP="0065701A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請勿讓孩子攜帶零食到校和同學分食；帶食物到校，請盡量以健康且無法分食之食品為主。</w:t>
            </w:r>
          </w:p>
          <w:p w14:paraId="56B1088E" w14:textId="437A74C5" w:rsidR="0065701A" w:rsidRDefault="0065701A" w:rsidP="0065701A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請協助備妥口罩等衛生清潔用品。</w:t>
            </w:r>
          </w:p>
          <w:p w14:paraId="4BDE94B7" w14:textId="5E4736BF" w:rsidR="00703CE7" w:rsidRPr="00916225" w:rsidRDefault="00703CE7" w:rsidP="0065701A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請盡量讓孩子於晚上9點休息，早些睡覺有益健康、學習狀態。</w:t>
            </w:r>
          </w:p>
          <w:p w14:paraId="68C09320" w14:textId="5B95695C" w:rsidR="00524536" w:rsidRDefault="0065701A" w:rsidP="00524536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預留</w:t>
            </w:r>
            <w:proofErr w:type="gramEnd"/>
            <w:r>
              <w:rPr>
                <w:rFonts w:ascii="標楷體" w:eastAsia="標楷體" w:hAnsi="標楷體" w:hint="eastAsia"/>
              </w:rPr>
              <w:t>時間和孩子聊聊</w:t>
            </w:r>
            <w:r>
              <w:rPr>
                <w:rFonts w:ascii="標楷體" w:eastAsia="標楷體" w:hAnsi="標楷體" w:hint="eastAsia"/>
              </w:rPr>
              <w:t>，了解孩子的</w:t>
            </w:r>
            <w:r>
              <w:rPr>
                <w:rFonts w:ascii="標楷體" w:eastAsia="標楷體" w:hAnsi="標楷體" w:hint="eastAsia"/>
              </w:rPr>
              <w:t>在校生活情形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72B37FC" w14:textId="77777777" w:rsidR="00524536" w:rsidRDefault="00524536" w:rsidP="00703CE7">
            <w:pPr>
              <w:numPr>
                <w:ilvl w:val="4"/>
                <w:numId w:val="3"/>
              </w:num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導護</w:t>
            </w:r>
            <w:r w:rsidRPr="00916225">
              <w:rPr>
                <w:rFonts w:ascii="標楷體" w:eastAsia="標楷體" w:hAnsi="標楷體" w:hint="eastAsia"/>
                <w:bCs/>
              </w:rPr>
              <w:t>時間為早上7：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916225">
              <w:rPr>
                <w:rFonts w:ascii="標楷體" w:eastAsia="標楷體" w:hAnsi="標楷體" w:hint="eastAsia"/>
                <w:bCs/>
              </w:rPr>
              <w:t>0~7：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916225">
              <w:rPr>
                <w:rFonts w:ascii="標楷體" w:eastAsia="標楷體" w:hAnsi="標楷體" w:hint="eastAsia"/>
                <w:bCs/>
              </w:rPr>
              <w:t>0，太早或太晚到校易發生危險。如</w:t>
            </w:r>
            <w:r>
              <w:rPr>
                <w:rFonts w:ascii="標楷體" w:eastAsia="標楷體" w:hAnsi="標楷體" w:hint="eastAsia"/>
                <w:bCs/>
              </w:rPr>
              <w:t>需</w:t>
            </w:r>
            <w:r w:rsidRPr="00916225">
              <w:rPr>
                <w:rFonts w:ascii="標楷體" w:eastAsia="標楷體" w:hAnsi="標楷體" w:hint="eastAsia"/>
                <w:bCs/>
              </w:rPr>
              <w:t xml:space="preserve">請假，請打學校請假專線2881－2231 #222   </w:t>
            </w:r>
            <w:r>
              <w:rPr>
                <w:rFonts w:ascii="標楷體" w:eastAsia="標楷體" w:hAnsi="標楷體" w:hint="eastAsia"/>
                <w:bCs/>
              </w:rPr>
              <w:t>或</w:t>
            </w:r>
            <w:r w:rsidRPr="00916225">
              <w:rPr>
                <w:rFonts w:ascii="標楷體" w:eastAsia="標楷體" w:hAnsi="標楷體" w:hint="eastAsia"/>
                <w:bCs/>
              </w:rPr>
              <w:t>老師的手機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若會晚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到學校，麻煩請向導師告知。</w:t>
            </w:r>
          </w:p>
          <w:p w14:paraId="03896651" w14:textId="3DDDF82F" w:rsidR="00703CE7" w:rsidRPr="00703CE7" w:rsidRDefault="00703CE7" w:rsidP="00703CE7">
            <w:pPr>
              <w:numPr>
                <w:ilvl w:val="4"/>
                <w:numId w:val="3"/>
              </w:num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</w:rPr>
              <w:t>若孩子有事需請假，請</w:t>
            </w:r>
            <w:r>
              <w:rPr>
                <w:rFonts w:ascii="標楷體" w:eastAsia="標楷體" w:hAnsi="標楷體" w:hint="eastAsia"/>
              </w:rPr>
              <w:t>提前於</w:t>
            </w:r>
            <w:r>
              <w:rPr>
                <w:rFonts w:ascii="標楷體" w:eastAsia="標楷體" w:hAnsi="標楷體" w:hint="eastAsia"/>
              </w:rPr>
              <w:t>聯絡</w:t>
            </w:r>
            <w:proofErr w:type="gramStart"/>
            <w:r>
              <w:rPr>
                <w:rFonts w:ascii="標楷體" w:eastAsia="標楷體" w:hAnsi="標楷體" w:hint="eastAsia"/>
              </w:rPr>
              <w:t>簿</w:t>
            </w:r>
            <w:proofErr w:type="gramEnd"/>
            <w:r>
              <w:rPr>
                <w:rFonts w:ascii="標楷體" w:eastAsia="標楷體" w:hAnsi="標楷體" w:hint="eastAsia"/>
              </w:rPr>
              <w:t>告知。</w:t>
            </w:r>
          </w:p>
        </w:tc>
      </w:tr>
      <w:tr w:rsidR="00524536" w:rsidRPr="00BA2083" w14:paraId="28873EBB" w14:textId="77777777" w:rsidTr="004A5CD1">
        <w:trPr>
          <w:trHeight w:val="1665"/>
        </w:trPr>
        <w:tc>
          <w:tcPr>
            <w:tcW w:w="565" w:type="dxa"/>
            <w:shd w:val="clear" w:color="auto" w:fill="FFFFFF"/>
            <w:vAlign w:val="center"/>
          </w:tcPr>
          <w:p w14:paraId="71FA9CAD" w14:textId="77777777" w:rsidR="00524536" w:rsidRDefault="00524536" w:rsidP="004A5CD1">
            <w:pPr>
              <w:jc w:val="center"/>
              <w:rPr>
                <w:rFonts w:ascii="標楷體" w:eastAsia="標楷體"/>
              </w:rPr>
            </w:pPr>
            <w:r w:rsidRPr="00A1590C">
              <w:rPr>
                <w:rFonts w:ascii="標楷體" w:eastAsia="標楷體" w:hint="eastAsia"/>
              </w:rPr>
              <w:t>評量</w:t>
            </w:r>
          </w:p>
          <w:p w14:paraId="36599275" w14:textId="77777777" w:rsidR="00524536" w:rsidRPr="00BA2083" w:rsidRDefault="00524536" w:rsidP="004A5CD1">
            <w:pPr>
              <w:jc w:val="center"/>
              <w:rPr>
                <w:rFonts w:ascii="標楷體" w:eastAsia="標楷體"/>
              </w:rPr>
            </w:pPr>
            <w:r w:rsidRPr="00A1590C">
              <w:rPr>
                <w:rFonts w:ascii="標楷體" w:eastAsia="標楷體" w:hint="eastAsia"/>
              </w:rPr>
              <w:t>方式</w:t>
            </w:r>
          </w:p>
        </w:tc>
        <w:tc>
          <w:tcPr>
            <w:tcW w:w="8795" w:type="dxa"/>
            <w:shd w:val="clear" w:color="auto" w:fill="FFFFFF"/>
          </w:tcPr>
          <w:p w14:paraId="255464DA" w14:textId="16296FBF" w:rsidR="00524536" w:rsidRDefault="00703CE7" w:rsidP="004A5CD1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多元評量</w:t>
            </w:r>
            <w:r w:rsidR="00524536" w:rsidRPr="00A1590C">
              <w:rPr>
                <w:rFonts w:ascii="標楷體" w:eastAsia="標楷體" w:hint="eastAsia"/>
              </w:rPr>
              <w:t>：</w:t>
            </w:r>
          </w:p>
          <w:p w14:paraId="696300C9" w14:textId="38F97AD4" w:rsidR="00703CE7" w:rsidRDefault="00703CE7" w:rsidP="00703CE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形成性-</w:t>
            </w:r>
            <w:r>
              <w:rPr>
                <w:rFonts w:ascii="標楷體" w:eastAsia="標楷體" w:hAnsi="標楷體" w:hint="eastAsia"/>
              </w:rPr>
              <w:t>所有</w:t>
            </w:r>
            <w:r>
              <w:rPr>
                <w:rFonts w:ascii="標楷體" w:eastAsia="標楷體" w:hAnsi="標楷體" w:hint="eastAsia"/>
              </w:rPr>
              <w:t>作業、平時測驗、課堂表現、學習態度。</w:t>
            </w:r>
          </w:p>
          <w:p w14:paraId="16221389" w14:textId="77777777" w:rsidR="00703CE7" w:rsidRDefault="00703CE7" w:rsidP="00703CE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總結性-期中、期末定期評量。</w:t>
            </w:r>
          </w:p>
          <w:p w14:paraId="19FD0D81" w14:textId="77777777" w:rsidR="00703CE7" w:rsidRPr="00A1590C" w:rsidRDefault="00703CE7" w:rsidP="004A5CD1">
            <w:pPr>
              <w:rPr>
                <w:rFonts w:ascii="標楷體" w:eastAsia="標楷體" w:hint="eastAsia"/>
              </w:rPr>
            </w:pPr>
          </w:p>
          <w:p w14:paraId="1032A0C0" w14:textId="77777777" w:rsidR="00703CE7" w:rsidRDefault="00524536" w:rsidP="00703CE7">
            <w:pPr>
              <w:rPr>
                <w:rFonts w:ascii="標楷體" w:eastAsia="標楷體" w:hAnsi="標楷體"/>
                <w:bCs/>
              </w:rPr>
            </w:pPr>
            <w:r w:rsidRPr="00A1590C">
              <w:rPr>
                <w:rFonts w:ascii="標楷體" w:eastAsia="標楷體" w:hint="eastAsia"/>
              </w:rPr>
              <w:t>1.</w:t>
            </w:r>
            <w:r w:rsidRPr="00293F8C">
              <w:rPr>
                <w:rFonts w:ascii="微軟正黑體" w:eastAsia="微軟正黑體" w:hAnsi="微軟正黑體" w:cs="Arial"/>
                <w:b/>
                <w:bCs/>
                <w:color w:val="FF0000"/>
                <w:kern w:val="24"/>
                <w:sz w:val="64"/>
                <w:szCs w:val="64"/>
              </w:rPr>
              <w:t xml:space="preserve"> </w:t>
            </w:r>
            <w:r w:rsidRPr="00293F8C">
              <w:rPr>
                <w:rFonts w:ascii="標楷體" w:eastAsia="標楷體" w:hAnsi="標楷體" w:hint="eastAsia"/>
                <w:bCs/>
              </w:rPr>
              <w:t xml:space="preserve">平時成績   </w:t>
            </w:r>
            <w:r w:rsidR="00703CE7">
              <w:rPr>
                <w:rFonts w:ascii="標楷體" w:eastAsia="標楷體" w:hAnsi="標楷體" w:hint="eastAsia"/>
                <w:bCs/>
              </w:rPr>
              <w:t>6</w:t>
            </w:r>
            <w:r w:rsidRPr="00293F8C">
              <w:rPr>
                <w:rFonts w:ascii="標楷體" w:eastAsia="標楷體" w:hAnsi="標楷體" w:hint="eastAsia"/>
                <w:bCs/>
              </w:rPr>
              <w:t>0</w:t>
            </w:r>
            <w:r w:rsidRPr="00293F8C">
              <w:rPr>
                <w:rFonts w:ascii="標楷體" w:eastAsia="標楷體" w:hAnsi="標楷體"/>
                <w:bCs/>
              </w:rPr>
              <w:t xml:space="preserve"> ％</w:t>
            </w:r>
          </w:p>
          <w:p w14:paraId="3EB60D8B" w14:textId="5BA2D0D7" w:rsidR="00524536" w:rsidRDefault="00524536" w:rsidP="00703CE7">
            <w:pPr>
              <w:rPr>
                <w:rFonts w:ascii="標楷體" w:eastAsia="標楷體" w:hAnsi="標楷體"/>
                <w:bCs/>
              </w:rPr>
            </w:pPr>
            <w:r w:rsidRPr="00293F8C">
              <w:rPr>
                <w:rFonts w:ascii="標楷體" w:eastAsia="標楷體" w:hAnsi="標楷體" w:hint="eastAsia"/>
                <w:bCs/>
              </w:rPr>
              <w:t xml:space="preserve">2.  期中期末評量   </w:t>
            </w:r>
            <w:r w:rsidR="00703CE7">
              <w:rPr>
                <w:rFonts w:ascii="標楷體" w:eastAsia="標楷體" w:hAnsi="標楷體" w:hint="eastAsia"/>
                <w:bCs/>
              </w:rPr>
              <w:t>4</w:t>
            </w:r>
            <w:r w:rsidRPr="00293F8C">
              <w:rPr>
                <w:rFonts w:ascii="標楷體" w:eastAsia="標楷體" w:hAnsi="標楷體" w:hint="eastAsia"/>
                <w:bCs/>
              </w:rPr>
              <w:t>0</w:t>
            </w:r>
            <w:r w:rsidRPr="00293F8C">
              <w:rPr>
                <w:rFonts w:ascii="標楷體" w:eastAsia="標楷體" w:hAnsi="標楷體"/>
                <w:bCs/>
              </w:rPr>
              <w:t xml:space="preserve"> ％    </w:t>
            </w:r>
          </w:p>
          <w:p w14:paraId="58ECCB94" w14:textId="77777777" w:rsidR="00703CE7" w:rsidRPr="00703CE7" w:rsidRDefault="00703CE7" w:rsidP="004A5CD1">
            <w:pPr>
              <w:rPr>
                <w:rFonts w:ascii="標楷體" w:eastAsia="標楷體" w:hAnsi="標楷體" w:hint="eastAsia"/>
                <w:bCs/>
              </w:rPr>
            </w:pPr>
          </w:p>
          <w:p w14:paraId="11634629" w14:textId="1F41A6D0" w:rsidR="00524536" w:rsidRPr="006347F3" w:rsidRDefault="00524536" w:rsidP="00703CE7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/>
                <w:bCs/>
              </w:rPr>
            </w:pPr>
            <w:r w:rsidRPr="00703CE7">
              <w:rPr>
                <w:rFonts w:ascii="標楷體" w:eastAsia="標楷體" w:hint="eastAsia"/>
                <w:b/>
              </w:rPr>
              <w:t>視實際狀況做微調。</w:t>
            </w:r>
          </w:p>
        </w:tc>
      </w:tr>
    </w:tbl>
    <w:p w14:paraId="28B4F243" w14:textId="77777777" w:rsidR="00251BE3" w:rsidRPr="00524536" w:rsidRDefault="00251BE3"/>
    <w:sectPr w:rsidR="00251BE3" w:rsidRPr="005245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51E4"/>
    <w:multiLevelType w:val="hybridMultilevel"/>
    <w:tmpl w:val="96085DE6"/>
    <w:lvl w:ilvl="0" w:tplc="EC4A55D0">
      <w:start w:val="1"/>
      <w:numFmt w:val="decimal"/>
      <w:lvlText w:val="(%1)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980F4C"/>
    <w:multiLevelType w:val="hybridMultilevel"/>
    <w:tmpl w:val="0BF89B62"/>
    <w:lvl w:ilvl="0" w:tplc="1DE2D0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8415FB"/>
    <w:multiLevelType w:val="hybridMultilevel"/>
    <w:tmpl w:val="967EF964"/>
    <w:lvl w:ilvl="0" w:tplc="BB5C5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57144C"/>
    <w:multiLevelType w:val="hybridMultilevel"/>
    <w:tmpl w:val="026E7C9E"/>
    <w:lvl w:ilvl="0" w:tplc="10D88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E80E14"/>
    <w:multiLevelType w:val="hybridMultilevel"/>
    <w:tmpl w:val="75DABB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5" w15:restartNumberingAfterBreak="0">
    <w:nsid w:val="47037E19"/>
    <w:multiLevelType w:val="hybridMultilevel"/>
    <w:tmpl w:val="C1603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594E0A"/>
    <w:multiLevelType w:val="hybridMultilevel"/>
    <w:tmpl w:val="A0E62618"/>
    <w:lvl w:ilvl="0" w:tplc="1E5AC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2D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4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AF2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2D03E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5" w:tplc="C5FCD2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084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A8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4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636B2A"/>
    <w:multiLevelType w:val="hybridMultilevel"/>
    <w:tmpl w:val="CC00A1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B10843"/>
    <w:multiLevelType w:val="hybridMultilevel"/>
    <w:tmpl w:val="5A20FE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E56CDF"/>
    <w:multiLevelType w:val="hybridMultilevel"/>
    <w:tmpl w:val="1D746B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36"/>
    <w:rsid w:val="00251BE3"/>
    <w:rsid w:val="00524536"/>
    <w:rsid w:val="0065701A"/>
    <w:rsid w:val="00703CE7"/>
    <w:rsid w:val="008A0B28"/>
    <w:rsid w:val="00C47DB0"/>
    <w:rsid w:val="00D1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C97A"/>
  <w15:chartTrackingRefBased/>
  <w15:docId w15:val="{58A32456-5082-4220-8D8C-A4EB705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52453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paragraph" w:styleId="a4">
    <w:name w:val="List Paragraph"/>
    <w:basedOn w:val="a"/>
    <w:uiPriority w:val="34"/>
    <w:qFormat/>
    <w:rsid w:val="00524536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5">
    <w:name w:val="Strong"/>
    <w:basedOn w:val="a0"/>
    <w:uiPriority w:val="22"/>
    <w:qFormat/>
    <w:rsid w:val="00C47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MINGLUN TSAI</dc:creator>
  <cp:keywords/>
  <dc:description/>
  <cp:lastModifiedBy>MINGLUN TSAI</cp:lastModifiedBy>
  <cp:revision>1</cp:revision>
  <dcterms:created xsi:type="dcterms:W3CDTF">2025-08-28T11:48:00Z</dcterms:created>
  <dcterms:modified xsi:type="dcterms:W3CDTF">2025-08-28T22:32:00Z</dcterms:modified>
</cp:coreProperties>
</file>