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51D3" w14:textId="579FA77D" w:rsidR="006D553A" w:rsidRPr="00E12A83" w:rsidRDefault="00B873D8" w:rsidP="009E4017">
      <w:pPr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12A83">
        <w:rPr>
          <w:rFonts w:ascii="標楷體" w:eastAsia="標楷體" w:hAnsi="標楷體" w:hint="eastAsia"/>
          <w:b/>
          <w:bCs/>
          <w:sz w:val="28"/>
          <w:szCs w:val="28"/>
        </w:rPr>
        <w:t>桃園市觀音區樹林國民小學1</w:t>
      </w:r>
      <w:r w:rsidRPr="00E12A83">
        <w:rPr>
          <w:rFonts w:ascii="標楷體" w:eastAsia="標楷體" w:hAnsi="標楷體"/>
          <w:b/>
          <w:bCs/>
          <w:sz w:val="28"/>
          <w:szCs w:val="28"/>
        </w:rPr>
        <w:t>1</w:t>
      </w:r>
      <w:r w:rsidR="003B21F8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E12A83">
        <w:rPr>
          <w:rFonts w:ascii="標楷體" w:eastAsia="標楷體" w:hAnsi="標楷體" w:hint="eastAsia"/>
          <w:b/>
          <w:bCs/>
          <w:sz w:val="28"/>
          <w:szCs w:val="28"/>
        </w:rPr>
        <w:t>學年度五年甲班班級閱讀計畫</w:t>
      </w:r>
    </w:p>
    <w:p w14:paraId="1B5544DD" w14:textId="0DEFE718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實施目的</w:t>
      </w:r>
      <w:r w:rsidR="009E4017">
        <w:rPr>
          <w:rFonts w:ascii="標楷體" w:eastAsia="標楷體" w:hAnsi="標楷體" w:hint="eastAsia"/>
          <w:sz w:val="27"/>
          <w:szCs w:val="27"/>
        </w:rPr>
        <w:t>：</w:t>
      </w:r>
    </w:p>
    <w:p w14:paraId="03ABC922" w14:textId="36F801A5" w:rsidR="003B21F8" w:rsidRPr="003B21F8" w:rsidRDefault="003B21F8" w:rsidP="003B21F8">
      <w:pPr>
        <w:spacing w:line="360" w:lineRule="auto"/>
        <w:ind w:firstLineChars="200" w:firstLine="540"/>
        <w:rPr>
          <w:rFonts w:ascii="標楷體" w:eastAsia="標楷體" w:hAnsi="標楷體" w:hint="eastAsia"/>
          <w:color w:val="000000" w:themeColor="text1"/>
          <w:sz w:val="27"/>
          <w:szCs w:val="27"/>
        </w:rPr>
      </w:pPr>
      <w:r w:rsidRPr="003B21F8">
        <w:rPr>
          <w:rFonts w:ascii="標楷體" w:eastAsia="標楷體" w:hAnsi="標楷體" w:hint="eastAsia"/>
          <w:color w:val="000000" w:themeColor="text1"/>
          <w:sz w:val="27"/>
          <w:szCs w:val="27"/>
        </w:rPr>
        <w:t>1.培養學生主動閱讀習慣，激發閱讀興趣，增進兒童語文及終身學習能力。</w:t>
      </w:r>
    </w:p>
    <w:p w14:paraId="3F19DD10" w14:textId="4180948A" w:rsidR="003B21F8" w:rsidRPr="003B21F8" w:rsidRDefault="003B21F8" w:rsidP="003B21F8">
      <w:pPr>
        <w:spacing w:line="360" w:lineRule="auto"/>
        <w:ind w:firstLineChars="200" w:firstLine="540"/>
        <w:rPr>
          <w:rFonts w:ascii="標楷體" w:eastAsia="標楷體" w:hAnsi="標楷體" w:hint="eastAsia"/>
          <w:color w:val="000000" w:themeColor="text1"/>
          <w:sz w:val="27"/>
          <w:szCs w:val="27"/>
        </w:rPr>
      </w:pPr>
      <w:r w:rsidRPr="003B21F8">
        <w:rPr>
          <w:rFonts w:ascii="標楷體" w:eastAsia="標楷體" w:hAnsi="標楷體" w:hint="eastAsia"/>
          <w:color w:val="000000" w:themeColor="text1"/>
          <w:sz w:val="27"/>
          <w:szCs w:val="27"/>
        </w:rPr>
        <w:t>2.擴充兒童學習領域，增進語文能力。</w:t>
      </w:r>
    </w:p>
    <w:p w14:paraId="370E9C89" w14:textId="1FA0086C" w:rsidR="003B21F8" w:rsidRPr="003B21F8" w:rsidRDefault="003B21F8" w:rsidP="003B21F8">
      <w:pPr>
        <w:spacing w:line="360" w:lineRule="auto"/>
        <w:ind w:firstLineChars="200" w:firstLine="540"/>
        <w:rPr>
          <w:rFonts w:ascii="標楷體" w:eastAsia="標楷體" w:hAnsi="標楷體" w:hint="eastAsia"/>
          <w:color w:val="000000" w:themeColor="text1"/>
          <w:sz w:val="27"/>
          <w:szCs w:val="27"/>
        </w:rPr>
      </w:pPr>
      <w:r w:rsidRPr="003B21F8">
        <w:rPr>
          <w:rFonts w:ascii="標楷體" w:eastAsia="標楷體" w:hAnsi="標楷體" w:hint="eastAsia"/>
          <w:color w:val="000000" w:themeColor="text1"/>
          <w:sz w:val="27"/>
          <w:szCs w:val="27"/>
        </w:rPr>
        <w:t>3.透過多元閱讀活動，提升學生閱讀風氣與習慣及語文學習能力。</w:t>
      </w:r>
    </w:p>
    <w:p w14:paraId="4EE512A8" w14:textId="08FE4185" w:rsidR="003B21F8" w:rsidRPr="003B21F8" w:rsidRDefault="003B21F8" w:rsidP="003B21F8">
      <w:pPr>
        <w:spacing w:line="360" w:lineRule="auto"/>
        <w:ind w:firstLineChars="200" w:firstLine="540"/>
        <w:rPr>
          <w:rFonts w:ascii="標楷體" w:eastAsia="標楷體" w:hAnsi="標楷體" w:hint="eastAsia"/>
          <w:color w:val="000000" w:themeColor="text1"/>
          <w:sz w:val="27"/>
          <w:szCs w:val="27"/>
        </w:rPr>
      </w:pPr>
      <w:r w:rsidRPr="003B21F8">
        <w:rPr>
          <w:rFonts w:ascii="標楷體" w:eastAsia="標楷體" w:hAnsi="標楷體" w:hint="eastAsia"/>
          <w:color w:val="000000" w:themeColor="text1"/>
          <w:sz w:val="27"/>
          <w:szCs w:val="27"/>
        </w:rPr>
        <w:t>4.善用圖書室設備，營造校園讀書氣氛。</w:t>
      </w:r>
    </w:p>
    <w:p w14:paraId="51E106FC" w14:textId="77777777" w:rsidR="003B21F8" w:rsidRDefault="003B21F8" w:rsidP="003B21F8">
      <w:pPr>
        <w:spacing w:line="360" w:lineRule="auto"/>
        <w:ind w:firstLineChars="200" w:firstLine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3B21F8">
        <w:rPr>
          <w:rFonts w:ascii="標楷體" w:eastAsia="標楷體" w:hAnsi="標楷體" w:hint="eastAsia"/>
          <w:color w:val="000000" w:themeColor="text1"/>
          <w:sz w:val="27"/>
          <w:szCs w:val="27"/>
        </w:rPr>
        <w:t>5.將閱讀融入學校課程及活動中，促進教學成效。</w:t>
      </w:r>
    </w:p>
    <w:p w14:paraId="63617839" w14:textId="77777777" w:rsidR="003B21F8" w:rsidRDefault="003B21F8" w:rsidP="003B21F8">
      <w:pPr>
        <w:spacing w:line="360" w:lineRule="auto"/>
        <w:ind w:firstLineChars="200" w:firstLine="540"/>
        <w:rPr>
          <w:rFonts w:ascii="標楷體" w:eastAsia="標楷體" w:hAnsi="標楷體"/>
          <w:color w:val="000000" w:themeColor="text1"/>
          <w:sz w:val="27"/>
          <w:szCs w:val="27"/>
        </w:rPr>
      </w:pPr>
      <w:r w:rsidRPr="003B21F8">
        <w:rPr>
          <w:rFonts w:ascii="標楷體" w:eastAsia="標楷體" w:hAnsi="標楷體" w:hint="eastAsia"/>
          <w:color w:val="000000" w:themeColor="text1"/>
          <w:sz w:val="27"/>
          <w:szCs w:val="27"/>
        </w:rPr>
        <w:t>6.建立師生閱讀書香校園，落實終身學習理念。</w:t>
      </w:r>
    </w:p>
    <w:p w14:paraId="58D5F68A" w14:textId="139A6BC5" w:rsidR="00E12A83" w:rsidRPr="003B21F8" w:rsidRDefault="00B873D8" w:rsidP="003B21F8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3B21F8">
        <w:rPr>
          <w:rFonts w:ascii="標楷體" w:eastAsia="標楷體" w:hAnsi="標楷體" w:hint="eastAsia"/>
          <w:sz w:val="27"/>
          <w:szCs w:val="27"/>
        </w:rPr>
        <w:t>實施</w:t>
      </w:r>
      <w:r w:rsidR="00A57CB6" w:rsidRPr="003B21F8">
        <w:rPr>
          <w:rFonts w:ascii="標楷體" w:eastAsia="標楷體" w:hAnsi="標楷體" w:hint="eastAsia"/>
          <w:sz w:val="27"/>
          <w:szCs w:val="27"/>
        </w:rPr>
        <w:t>時間：</w:t>
      </w:r>
      <w:r w:rsidR="006862BD" w:rsidRPr="003B21F8">
        <w:rPr>
          <w:rFonts w:ascii="標楷體" w:eastAsia="標楷體" w:hAnsi="標楷體" w:hint="eastAsia"/>
          <w:sz w:val="27"/>
          <w:szCs w:val="27"/>
        </w:rPr>
        <w:t>早自習、國語課、閱讀課、綜合活動及學生其餘的課後時間。</w:t>
      </w:r>
    </w:p>
    <w:p w14:paraId="2AC144D4" w14:textId="4A915440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實施地點</w:t>
      </w:r>
      <w:r w:rsidR="00A57CB6" w:rsidRPr="00E12A83">
        <w:rPr>
          <w:rFonts w:ascii="標楷體" w:eastAsia="標楷體" w:hAnsi="標楷體" w:hint="eastAsia"/>
          <w:sz w:val="27"/>
          <w:szCs w:val="27"/>
        </w:rPr>
        <w:t>：五年甲班教室及圖書館。</w:t>
      </w:r>
    </w:p>
    <w:p w14:paraId="28A350D6" w14:textId="23ED6A1D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實施對象</w:t>
      </w:r>
      <w:r w:rsidR="00A57CB6" w:rsidRPr="00E12A83">
        <w:rPr>
          <w:rFonts w:ascii="標楷體" w:eastAsia="標楷體" w:hAnsi="標楷體" w:hint="eastAsia"/>
          <w:sz w:val="27"/>
          <w:szCs w:val="27"/>
        </w:rPr>
        <w:t>：五年甲班全體學生。</w:t>
      </w:r>
    </w:p>
    <w:p w14:paraId="001FCF11" w14:textId="4989964A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實施方式</w:t>
      </w:r>
      <w:r w:rsidR="006862BD" w:rsidRPr="00E12A83">
        <w:rPr>
          <w:rFonts w:ascii="標楷體" w:eastAsia="標楷體" w:hAnsi="標楷體" w:hint="eastAsia"/>
          <w:sz w:val="27"/>
          <w:szCs w:val="27"/>
        </w:rPr>
        <w:t>：</w:t>
      </w:r>
    </w:p>
    <w:p w14:paraId="29287E29" w14:textId="410C09A0" w:rsidR="006862BD" w:rsidRPr="00E12A83" w:rsidRDefault="006862BD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設置班</w:t>
      </w:r>
      <w:r w:rsidR="003903A1">
        <w:rPr>
          <w:rFonts w:ascii="標楷體" w:eastAsia="標楷體" w:hAnsi="標楷體" w:hint="eastAsia"/>
          <w:color w:val="000000" w:themeColor="text1"/>
          <w:sz w:val="27"/>
          <w:szCs w:val="27"/>
        </w:rPr>
        <w:t>級書櫃</w:t>
      </w:r>
      <w:r w:rsidR="00253ACF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及閱讀欄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72183C">
        <w:rPr>
          <w:rFonts w:ascii="標楷體" w:eastAsia="標楷體" w:hAnsi="標楷體" w:hint="eastAsia"/>
          <w:color w:val="000000" w:themeColor="text1"/>
          <w:sz w:val="27"/>
          <w:szCs w:val="27"/>
        </w:rPr>
        <w:t>在教室中設置閱讀角，</w:t>
      </w:r>
      <w:r w:rsidR="001375DE">
        <w:rPr>
          <w:rFonts w:ascii="標楷體" w:eastAsia="標楷體" w:hAnsi="標楷體" w:hint="eastAsia"/>
          <w:color w:val="000000" w:themeColor="text1"/>
          <w:sz w:val="27"/>
          <w:szCs w:val="27"/>
        </w:rPr>
        <w:t>營造閱讀環境</w:t>
      </w:r>
      <w:r w:rsidR="001B3128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提升</w:t>
      </w:r>
      <w:r w:rsidR="00253ACF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本班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學生的語文素養。</w:t>
      </w:r>
    </w:p>
    <w:p w14:paraId="44D9CCE5" w14:textId="6348556E" w:rsidR="006862BD" w:rsidRPr="00E12A83" w:rsidRDefault="009874A5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9874A5">
        <w:rPr>
          <w:rFonts w:ascii="標楷體" w:eastAsia="標楷體" w:hAnsi="標楷體" w:hint="eastAsia"/>
          <w:color w:val="000000" w:themeColor="text1"/>
          <w:sz w:val="27"/>
          <w:szCs w:val="27"/>
        </w:rPr>
        <w:t>善用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圖書館館藏，</w:t>
      </w:r>
      <w:r w:rsidRPr="009874A5">
        <w:rPr>
          <w:rFonts w:ascii="標楷體" w:eastAsia="標楷體" w:hAnsi="標楷體" w:hint="eastAsia"/>
          <w:color w:val="000000" w:themeColor="text1"/>
          <w:sz w:val="27"/>
          <w:szCs w:val="27"/>
        </w:rPr>
        <w:t>借閱書籍</w:t>
      </w:r>
      <w:r w:rsidR="006862BD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進行班級共讀的教學及深入探討故事內容。</w:t>
      </w:r>
    </w:p>
    <w:p w14:paraId="25373F90" w14:textId="55E737B8" w:rsidR="006862BD" w:rsidRPr="00E12A83" w:rsidRDefault="00253ACF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配合</w:t>
      </w:r>
      <w:r w:rsidR="006862BD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閱讀護照，指導學生記錄自己</w:t>
      </w:r>
      <w:r w:rsidR="00F7293A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每次閱讀的書籍</w:t>
      </w:r>
      <w:r w:rsidR="00600AEC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，點數達標</w:t>
      </w:r>
      <w:r w:rsidR="003903A1">
        <w:rPr>
          <w:rFonts w:ascii="標楷體" w:eastAsia="標楷體" w:hAnsi="標楷體" w:hint="eastAsia"/>
          <w:color w:val="000000" w:themeColor="text1"/>
          <w:sz w:val="27"/>
          <w:szCs w:val="27"/>
        </w:rPr>
        <w:t>的學生</w:t>
      </w:r>
      <w:r w:rsidR="00600AEC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給予獎勵</w:t>
      </w:r>
      <w:r w:rsidR="006862BD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E5770AC" w14:textId="6FC934EB" w:rsidR="006862BD" w:rsidRPr="00E12A83" w:rsidRDefault="007D0E83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配合</w:t>
      </w:r>
      <w:r w:rsidR="00140AB7">
        <w:rPr>
          <w:rFonts w:ascii="標楷體" w:eastAsia="標楷體" w:hAnsi="標楷體" w:hint="eastAsia"/>
          <w:color w:val="000000" w:themeColor="text1"/>
          <w:sz w:val="27"/>
          <w:szCs w:val="27"/>
        </w:rPr>
        <w:t>班級的</w:t>
      </w: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讀經教學，</w:t>
      </w:r>
      <w:r w:rsidR="008275C3">
        <w:rPr>
          <w:rFonts w:ascii="標楷體" w:eastAsia="標楷體" w:hAnsi="標楷體" w:hint="eastAsia"/>
          <w:color w:val="000000" w:themeColor="text1"/>
          <w:sz w:val="27"/>
          <w:szCs w:val="27"/>
        </w:rPr>
        <w:t>反覆接觸經典</w:t>
      </w:r>
      <w:r w:rsidR="0064427D">
        <w:rPr>
          <w:rFonts w:ascii="標楷體" w:eastAsia="標楷體" w:hAnsi="標楷體" w:hint="eastAsia"/>
          <w:color w:val="000000" w:themeColor="text1"/>
          <w:sz w:val="27"/>
          <w:szCs w:val="27"/>
        </w:rPr>
        <w:t>、培養</w:t>
      </w:r>
      <w:r w:rsidR="007C78A7">
        <w:rPr>
          <w:rFonts w:ascii="標楷體" w:eastAsia="標楷體" w:hAnsi="標楷體" w:hint="eastAsia"/>
          <w:color w:val="000000" w:themeColor="text1"/>
          <w:sz w:val="27"/>
          <w:szCs w:val="27"/>
        </w:rPr>
        <w:t>良好</w:t>
      </w:r>
      <w:r w:rsidR="0064427D">
        <w:rPr>
          <w:rFonts w:ascii="標楷體" w:eastAsia="標楷體" w:hAnsi="標楷體" w:hint="eastAsia"/>
          <w:color w:val="000000" w:themeColor="text1"/>
          <w:sz w:val="27"/>
          <w:szCs w:val="27"/>
        </w:rPr>
        <w:t>習慣</w:t>
      </w:r>
      <w:r w:rsidR="006862BD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0D8EB924" w14:textId="45EF1E0D" w:rsidR="00932D81" w:rsidRPr="00E12A83" w:rsidRDefault="00932D81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配合週二晨間志工及本學年品德深耕、三好學校等計畫進行相關閱讀及學習單</w:t>
      </w:r>
      <w:r w:rsidR="00913144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35BF9FDA" w14:textId="1F424329" w:rsidR="00F7293A" w:rsidRPr="00E12A83" w:rsidRDefault="003903A1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000000" w:themeColor="text1"/>
          <w:sz w:val="27"/>
          <w:szCs w:val="27"/>
        </w:rPr>
        <w:t>每</w:t>
      </w:r>
      <w:r w:rsidR="00F7293A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週三和週四8點至8點2</w:t>
      </w:r>
      <w:r w:rsidR="00F7293A" w:rsidRPr="00E12A83">
        <w:rPr>
          <w:rFonts w:ascii="標楷體" w:eastAsia="標楷體" w:hAnsi="標楷體"/>
          <w:color w:val="000000" w:themeColor="text1"/>
          <w:sz w:val="27"/>
          <w:szCs w:val="27"/>
        </w:rPr>
        <w:t>0</w:t>
      </w:r>
      <w:r w:rsidR="00F7293A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分實施身教式持續性寧靜閱讀，結束後分享討論。</w:t>
      </w:r>
    </w:p>
    <w:p w14:paraId="38D44CA8" w14:textId="592819A4" w:rsidR="00F7293A" w:rsidRPr="00E12A83" w:rsidRDefault="00F7293A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班親會及</w:t>
      </w:r>
      <w:r w:rsidRPr="00E12A83">
        <w:rPr>
          <w:rFonts w:ascii="標楷體" w:eastAsia="標楷體" w:hAnsi="標楷體"/>
          <w:color w:val="000000" w:themeColor="text1"/>
          <w:sz w:val="27"/>
          <w:szCs w:val="27"/>
        </w:rPr>
        <w:t>LINE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群組鼓勵家長與孩子共讀，提升家庭文化氣息，增進親子感情。</w:t>
      </w:r>
    </w:p>
    <w:p w14:paraId="75B104A6" w14:textId="76CDFA22" w:rsidR="00F7293A" w:rsidRPr="00E12A83" w:rsidRDefault="00F7293A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導師定期領讀每週一讀，</w:t>
      </w:r>
      <w:r w:rsidR="00F95970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導讀後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與全班</w:t>
      </w:r>
      <w:r w:rsidR="00F95970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學生進行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共同討論。</w:t>
      </w:r>
    </w:p>
    <w:p w14:paraId="62480F55" w14:textId="2739A878" w:rsidR="00F7293A" w:rsidRPr="00E12A83" w:rsidRDefault="00F7293A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配合國語日報</w:t>
      </w:r>
      <w:r w:rsidR="003903A1">
        <w:rPr>
          <w:rFonts w:ascii="標楷體" w:eastAsia="標楷體" w:hAnsi="標楷體" w:hint="eastAsia"/>
          <w:color w:val="000000" w:themeColor="text1"/>
          <w:sz w:val="27"/>
          <w:szCs w:val="27"/>
        </w:rPr>
        <w:t>訂閱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，定期指派學生</w:t>
      </w:r>
      <w:r w:rsidR="00932D81"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選定一篇文章或一篇新聞報導進行剪報活動。</w:t>
      </w:r>
    </w:p>
    <w:p w14:paraId="3326A920" w14:textId="1E00991E" w:rsidR="00913144" w:rsidRPr="00E12A83" w:rsidRDefault="00913144" w:rsidP="009E4017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color w:val="000000" w:themeColor="text1"/>
          <w:sz w:val="27"/>
          <w:szCs w:val="27"/>
        </w:rPr>
      </w:pP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配合學生朝會及聯絡簿定期進行詩詞</w:t>
      </w:r>
      <w:r w:rsidR="003903A1">
        <w:rPr>
          <w:rFonts w:ascii="標楷體" w:eastAsia="標楷體" w:hAnsi="標楷體" w:hint="eastAsia"/>
          <w:color w:val="000000" w:themeColor="text1"/>
          <w:sz w:val="27"/>
          <w:szCs w:val="27"/>
        </w:rPr>
        <w:t>或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成語抽背，期末舉辦主題</w:t>
      </w:r>
      <w:r w:rsidR="003903A1">
        <w:rPr>
          <w:rFonts w:ascii="標楷體" w:eastAsia="標楷體" w:hAnsi="標楷體" w:hint="eastAsia"/>
          <w:color w:val="000000" w:themeColor="text1"/>
          <w:sz w:val="27"/>
          <w:szCs w:val="27"/>
        </w:rPr>
        <w:t>式</w:t>
      </w:r>
      <w:r w:rsidRPr="00E12A83">
        <w:rPr>
          <w:rFonts w:ascii="標楷體" w:eastAsia="標楷體" w:hAnsi="標楷體" w:hint="eastAsia"/>
          <w:color w:val="000000" w:themeColor="text1"/>
          <w:sz w:val="27"/>
          <w:szCs w:val="27"/>
        </w:rPr>
        <w:t>闖關活動。</w:t>
      </w:r>
    </w:p>
    <w:p w14:paraId="0268812E" w14:textId="6F7A7883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實施成果</w:t>
      </w:r>
      <w:r w:rsidR="00E011E9" w:rsidRPr="00E12A83">
        <w:rPr>
          <w:rFonts w:ascii="標楷體" w:eastAsia="標楷體" w:hAnsi="標楷體" w:hint="eastAsia"/>
          <w:sz w:val="27"/>
          <w:szCs w:val="27"/>
        </w:rPr>
        <w:t>：透過閱讀護照、口頭發表、閱讀測驗、學習單及作文等方式呈現。</w:t>
      </w:r>
    </w:p>
    <w:p w14:paraId="3A618984" w14:textId="17FECB46" w:rsidR="00B873D8" w:rsidRPr="00E12A83" w:rsidRDefault="00B873D8" w:rsidP="009E4017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獎勵方式</w:t>
      </w:r>
      <w:r w:rsidR="003903A1">
        <w:rPr>
          <w:rFonts w:ascii="標楷體" w:eastAsia="標楷體" w:hAnsi="標楷體" w:hint="eastAsia"/>
          <w:sz w:val="27"/>
          <w:szCs w:val="27"/>
        </w:rPr>
        <w:t>：</w:t>
      </w:r>
    </w:p>
    <w:p w14:paraId="096D6190" w14:textId="598A6B05" w:rsidR="00E011E9" w:rsidRPr="00E12A83" w:rsidRDefault="00E011E9" w:rsidP="009E401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配合閱讀護照每集到3</w:t>
      </w:r>
      <w:r w:rsidRPr="00E12A83">
        <w:rPr>
          <w:rFonts w:ascii="標楷體" w:eastAsia="標楷體" w:hAnsi="標楷體"/>
          <w:sz w:val="27"/>
          <w:szCs w:val="27"/>
        </w:rPr>
        <w:t>0</w:t>
      </w:r>
      <w:r w:rsidRPr="00E12A83">
        <w:rPr>
          <w:rFonts w:ascii="標楷體" w:eastAsia="標楷體" w:hAnsi="標楷體" w:hint="eastAsia"/>
          <w:sz w:val="27"/>
          <w:szCs w:val="27"/>
        </w:rPr>
        <w:t>點、70 點、130 點</w:t>
      </w:r>
      <w:r w:rsidR="00E9582D" w:rsidRPr="00E12A83">
        <w:rPr>
          <w:rFonts w:ascii="標楷體" w:eastAsia="標楷體" w:hAnsi="標楷體" w:hint="eastAsia"/>
          <w:sz w:val="27"/>
          <w:szCs w:val="27"/>
        </w:rPr>
        <w:t>、</w:t>
      </w:r>
      <w:r w:rsidR="00E9582D" w:rsidRPr="00E12A83">
        <w:rPr>
          <w:rFonts w:ascii="標楷體" w:eastAsia="標楷體" w:hAnsi="標楷體"/>
          <w:sz w:val="27"/>
          <w:szCs w:val="27"/>
        </w:rPr>
        <w:t>200 點</w:t>
      </w:r>
      <w:r w:rsidRPr="00E12A83">
        <w:rPr>
          <w:rFonts w:ascii="標楷體" w:eastAsia="標楷體" w:hAnsi="標楷體" w:hint="eastAsia"/>
          <w:sz w:val="27"/>
          <w:szCs w:val="27"/>
        </w:rPr>
        <w:t>閱讀點數，即可兌換獎勵。</w:t>
      </w:r>
    </w:p>
    <w:p w14:paraId="144A44CC" w14:textId="0F3D8667" w:rsidR="00E011E9" w:rsidRPr="00E12A83" w:rsidRDefault="00E9582D" w:rsidP="009E401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上台與同學分享閱讀者除給予閱讀點數外，另加國語科平時</w:t>
      </w:r>
      <w:r w:rsidR="00253ACF" w:rsidRPr="00E12A83">
        <w:rPr>
          <w:rFonts w:ascii="標楷體" w:eastAsia="標楷體" w:hAnsi="標楷體" w:hint="eastAsia"/>
          <w:sz w:val="27"/>
          <w:szCs w:val="27"/>
        </w:rPr>
        <w:t>表現</w:t>
      </w:r>
      <w:r w:rsidRPr="00E12A83">
        <w:rPr>
          <w:rFonts w:ascii="標楷體" w:eastAsia="標楷體" w:hAnsi="標楷體" w:hint="eastAsia"/>
          <w:sz w:val="27"/>
          <w:szCs w:val="27"/>
        </w:rPr>
        <w:t>成績1點。</w:t>
      </w:r>
    </w:p>
    <w:p w14:paraId="614F9440" w14:textId="111B2575" w:rsidR="00E9582D" w:rsidRPr="00E12A83" w:rsidRDefault="00E9582D" w:rsidP="009E401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t>聯絡簿上閱讀作業及每週一讀答題全對者，另加國語科平時</w:t>
      </w:r>
      <w:r w:rsidR="00253ACF" w:rsidRPr="00E12A83">
        <w:rPr>
          <w:rFonts w:ascii="標楷體" w:eastAsia="標楷體" w:hAnsi="標楷體" w:hint="eastAsia"/>
          <w:sz w:val="27"/>
          <w:szCs w:val="27"/>
        </w:rPr>
        <w:t>表現</w:t>
      </w:r>
      <w:r w:rsidRPr="00E12A83">
        <w:rPr>
          <w:rFonts w:ascii="標楷體" w:eastAsia="標楷體" w:hAnsi="標楷體" w:hint="eastAsia"/>
          <w:sz w:val="27"/>
          <w:szCs w:val="27"/>
        </w:rPr>
        <w:t>成績1點。</w:t>
      </w:r>
    </w:p>
    <w:p w14:paraId="7C6B6896" w14:textId="5FC6BDFD" w:rsidR="00E9582D" w:rsidRDefault="00E9582D" w:rsidP="009E4017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27"/>
          <w:szCs w:val="27"/>
        </w:rPr>
      </w:pPr>
      <w:r w:rsidRPr="00E12A83">
        <w:rPr>
          <w:rFonts w:ascii="標楷體" w:eastAsia="標楷體" w:hAnsi="標楷體" w:hint="eastAsia"/>
          <w:sz w:val="27"/>
          <w:szCs w:val="27"/>
        </w:rPr>
        <w:lastRenderedPageBreak/>
        <w:t>閱讀</w:t>
      </w:r>
      <w:r w:rsidR="00465E71" w:rsidRPr="00E12A83">
        <w:rPr>
          <w:rFonts w:ascii="標楷體" w:eastAsia="標楷體" w:hAnsi="標楷體" w:hint="eastAsia"/>
          <w:sz w:val="27"/>
          <w:szCs w:val="27"/>
        </w:rPr>
        <w:t>仿</w:t>
      </w:r>
      <w:r w:rsidRPr="00E12A83">
        <w:rPr>
          <w:rFonts w:ascii="標楷體" w:eastAsia="標楷體" w:hAnsi="標楷體" w:hint="eastAsia"/>
          <w:sz w:val="27"/>
          <w:szCs w:val="27"/>
        </w:rPr>
        <w:t>作文章優</w:t>
      </w:r>
      <w:r w:rsidR="00465E71" w:rsidRPr="00E12A83">
        <w:rPr>
          <w:rFonts w:ascii="標楷體" w:eastAsia="標楷體" w:hAnsi="標楷體" w:hint="eastAsia"/>
          <w:sz w:val="27"/>
          <w:szCs w:val="27"/>
        </w:rPr>
        <w:t>良</w:t>
      </w:r>
      <w:r w:rsidRPr="00E12A83">
        <w:rPr>
          <w:rFonts w:ascii="標楷體" w:eastAsia="標楷體" w:hAnsi="標楷體" w:hint="eastAsia"/>
          <w:sz w:val="27"/>
          <w:szCs w:val="27"/>
        </w:rPr>
        <w:t>者，刊登至本學期</w:t>
      </w:r>
      <w:r w:rsidR="00465E71" w:rsidRPr="00E12A83">
        <w:rPr>
          <w:rFonts w:ascii="標楷體" w:eastAsia="標楷體" w:hAnsi="標楷體" w:hint="eastAsia"/>
          <w:sz w:val="27"/>
          <w:szCs w:val="27"/>
        </w:rPr>
        <w:t>校刊版面；特優者協助投稿國語日報版面。</w:t>
      </w:r>
    </w:p>
    <w:p w14:paraId="55757BA7" w14:textId="1560EC23" w:rsidR="00991072" w:rsidRPr="005C33E7" w:rsidRDefault="00991072" w:rsidP="005C33E7">
      <w:pPr>
        <w:spacing w:line="360" w:lineRule="auto"/>
        <w:ind w:left="480"/>
        <w:rPr>
          <w:rFonts w:ascii="標楷體" w:eastAsia="標楷體" w:hAnsi="標楷體"/>
          <w:sz w:val="27"/>
          <w:szCs w:val="27"/>
        </w:rPr>
      </w:pPr>
    </w:p>
    <w:sectPr w:rsidR="00991072" w:rsidRPr="005C33E7" w:rsidSect="00B873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0447" w14:textId="77777777" w:rsidR="00D12438" w:rsidRDefault="00D12438" w:rsidP="00E64C7E">
      <w:r>
        <w:separator/>
      </w:r>
    </w:p>
  </w:endnote>
  <w:endnote w:type="continuationSeparator" w:id="0">
    <w:p w14:paraId="2C8CF11C" w14:textId="77777777" w:rsidR="00D12438" w:rsidRDefault="00D12438" w:rsidP="00E64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7857" w14:textId="77777777" w:rsidR="00D12438" w:rsidRDefault="00D12438" w:rsidP="00E64C7E">
      <w:r>
        <w:separator/>
      </w:r>
    </w:p>
  </w:footnote>
  <w:footnote w:type="continuationSeparator" w:id="0">
    <w:p w14:paraId="73D6E0B0" w14:textId="77777777" w:rsidR="00D12438" w:rsidRDefault="00D12438" w:rsidP="00E64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E0C"/>
    <w:multiLevelType w:val="hybridMultilevel"/>
    <w:tmpl w:val="CCA805F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7129DD"/>
    <w:multiLevelType w:val="hybridMultilevel"/>
    <w:tmpl w:val="53C4E79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0F64E29"/>
    <w:multiLevelType w:val="hybridMultilevel"/>
    <w:tmpl w:val="86E8D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46435"/>
    <w:multiLevelType w:val="hybridMultilevel"/>
    <w:tmpl w:val="F87A2C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2895B07"/>
    <w:multiLevelType w:val="hybridMultilevel"/>
    <w:tmpl w:val="A462C6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ACD5F40"/>
    <w:multiLevelType w:val="hybridMultilevel"/>
    <w:tmpl w:val="ABB0F0D0"/>
    <w:lvl w:ilvl="0" w:tplc="6BFC2C3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362484556">
    <w:abstractNumId w:val="2"/>
  </w:num>
  <w:num w:numId="2" w16cid:durableId="1003167116">
    <w:abstractNumId w:val="0"/>
  </w:num>
  <w:num w:numId="3" w16cid:durableId="389497743">
    <w:abstractNumId w:val="1"/>
  </w:num>
  <w:num w:numId="4" w16cid:durableId="159658047">
    <w:abstractNumId w:val="4"/>
  </w:num>
  <w:num w:numId="5" w16cid:durableId="1009865868">
    <w:abstractNumId w:val="5"/>
  </w:num>
  <w:num w:numId="6" w16cid:durableId="1798260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D8"/>
    <w:rsid w:val="00070DFF"/>
    <w:rsid w:val="000C7AFB"/>
    <w:rsid w:val="001375DE"/>
    <w:rsid w:val="00140AB7"/>
    <w:rsid w:val="001701BC"/>
    <w:rsid w:val="001B3128"/>
    <w:rsid w:val="00253ACF"/>
    <w:rsid w:val="003903A1"/>
    <w:rsid w:val="003B21F8"/>
    <w:rsid w:val="003B6EEC"/>
    <w:rsid w:val="00465E71"/>
    <w:rsid w:val="005C33E7"/>
    <w:rsid w:val="00600AEC"/>
    <w:rsid w:val="0064427D"/>
    <w:rsid w:val="006862BD"/>
    <w:rsid w:val="006D553A"/>
    <w:rsid w:val="0072183C"/>
    <w:rsid w:val="007C78A7"/>
    <w:rsid w:val="007D0E83"/>
    <w:rsid w:val="008275C3"/>
    <w:rsid w:val="00913144"/>
    <w:rsid w:val="00932D81"/>
    <w:rsid w:val="009874A5"/>
    <w:rsid w:val="00991072"/>
    <w:rsid w:val="009E4017"/>
    <w:rsid w:val="00A57CB6"/>
    <w:rsid w:val="00B873D8"/>
    <w:rsid w:val="00D12438"/>
    <w:rsid w:val="00D519FE"/>
    <w:rsid w:val="00E011E9"/>
    <w:rsid w:val="00E12A83"/>
    <w:rsid w:val="00E64C7E"/>
    <w:rsid w:val="00E9582D"/>
    <w:rsid w:val="00F53DB0"/>
    <w:rsid w:val="00F7293A"/>
    <w:rsid w:val="00F95970"/>
    <w:rsid w:val="00FA6E44"/>
    <w:rsid w:val="00FB24F0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40E00"/>
  <w15:chartTrackingRefBased/>
  <w15:docId w15:val="{0AF55A7C-45CF-4B35-94BC-B1B44311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3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64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C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C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軒豪 楊</dc:creator>
  <cp:keywords/>
  <dc:description/>
  <cp:lastModifiedBy>嘉穎 吳</cp:lastModifiedBy>
  <cp:revision>31</cp:revision>
  <dcterms:created xsi:type="dcterms:W3CDTF">2021-08-27T11:21:00Z</dcterms:created>
  <dcterms:modified xsi:type="dcterms:W3CDTF">2023-08-26T09:12:00Z</dcterms:modified>
</cp:coreProperties>
</file>