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10" w:rsidRPr="004728C7" w:rsidRDefault="00132410" w:rsidP="00132410">
      <w:pPr>
        <w:adjustRightInd w:val="0"/>
        <w:snapToGrid w:val="0"/>
        <w:spacing w:beforeLines="25" w:before="90" w:afterLines="25" w:after="90"/>
        <w:jc w:val="center"/>
        <w:rPr>
          <w:color w:val="000000"/>
          <w:sz w:val="28"/>
          <w:szCs w:val="28"/>
        </w:rPr>
      </w:pPr>
      <w:r w:rsidRPr="004728C7">
        <w:rPr>
          <w:rFonts w:hint="eastAsia"/>
          <w:snapToGrid w:val="0"/>
          <w:kern w:val="0"/>
          <w:sz w:val="28"/>
          <w:szCs w:val="28"/>
        </w:rPr>
        <w:t>新北</w:t>
      </w:r>
      <w:r w:rsidRPr="004728C7">
        <w:rPr>
          <w:rFonts w:hAnsi="新細明體"/>
          <w:snapToGrid w:val="0"/>
          <w:kern w:val="0"/>
          <w:sz w:val="28"/>
          <w:szCs w:val="28"/>
        </w:rPr>
        <w:t>市</w:t>
      </w:r>
      <w:r w:rsidRPr="004728C7">
        <w:rPr>
          <w:snapToGrid w:val="0"/>
          <w:kern w:val="0"/>
          <w:sz w:val="28"/>
          <w:szCs w:val="28"/>
        </w:rPr>
        <w:t>10</w:t>
      </w:r>
      <w:r w:rsidRPr="004728C7">
        <w:rPr>
          <w:rFonts w:hint="eastAsia"/>
          <w:snapToGrid w:val="0"/>
          <w:kern w:val="0"/>
          <w:sz w:val="28"/>
          <w:szCs w:val="28"/>
        </w:rPr>
        <w:t>7</w:t>
      </w:r>
      <w:r w:rsidRPr="004728C7">
        <w:rPr>
          <w:snapToGrid w:val="0"/>
          <w:kern w:val="0"/>
          <w:sz w:val="28"/>
          <w:szCs w:val="28"/>
        </w:rPr>
        <w:t xml:space="preserve"> </w:t>
      </w:r>
      <w:r w:rsidRPr="004728C7">
        <w:rPr>
          <w:rFonts w:hAnsi="新細明體"/>
          <w:snapToGrid w:val="0"/>
          <w:kern w:val="0"/>
          <w:sz w:val="28"/>
          <w:szCs w:val="28"/>
        </w:rPr>
        <w:t>學年度</w:t>
      </w:r>
      <w:r w:rsidRPr="004728C7">
        <w:rPr>
          <w:snapToGrid w:val="0"/>
          <w:kern w:val="0"/>
          <w:sz w:val="28"/>
          <w:szCs w:val="28"/>
        </w:rPr>
        <w:t xml:space="preserve"> </w:t>
      </w:r>
      <w:r w:rsidRPr="004728C7">
        <w:rPr>
          <w:rFonts w:hAnsi="新細明體"/>
          <w:snapToGrid w:val="0"/>
          <w:kern w:val="0"/>
          <w:sz w:val="28"/>
          <w:szCs w:val="28"/>
        </w:rPr>
        <w:t>第</w:t>
      </w:r>
      <w:r w:rsidRPr="004728C7">
        <w:rPr>
          <w:snapToGrid w:val="0"/>
          <w:kern w:val="0"/>
          <w:sz w:val="28"/>
          <w:szCs w:val="28"/>
        </w:rPr>
        <w:t>一</w:t>
      </w:r>
      <w:r w:rsidRPr="004728C7">
        <w:rPr>
          <w:rFonts w:hAnsi="新細明體"/>
          <w:snapToGrid w:val="0"/>
          <w:kern w:val="0"/>
          <w:sz w:val="28"/>
          <w:szCs w:val="28"/>
        </w:rPr>
        <w:t>學期</w:t>
      </w:r>
      <w:r>
        <w:rPr>
          <w:snapToGrid w:val="0"/>
          <w:kern w:val="0"/>
          <w:sz w:val="28"/>
          <w:szCs w:val="28"/>
        </w:rPr>
        <w:t xml:space="preserve">  </w:t>
      </w:r>
      <w:r w:rsidRPr="004728C7">
        <w:rPr>
          <w:rFonts w:hAnsi="新細明體" w:hint="eastAsia"/>
          <w:snapToGrid w:val="0"/>
          <w:kern w:val="0"/>
          <w:sz w:val="28"/>
          <w:szCs w:val="28"/>
        </w:rPr>
        <w:t>永和</w:t>
      </w:r>
      <w:r w:rsidRPr="004728C7">
        <w:rPr>
          <w:rFonts w:hAnsi="新細明體"/>
          <w:snapToGrid w:val="0"/>
          <w:kern w:val="0"/>
          <w:sz w:val="28"/>
          <w:szCs w:val="28"/>
        </w:rPr>
        <w:t>國民小學</w:t>
      </w:r>
      <w:r w:rsidRPr="004728C7">
        <w:rPr>
          <w:rFonts w:hint="eastAsia"/>
          <w:snapToGrid w:val="0"/>
          <w:kern w:val="0"/>
          <w:sz w:val="28"/>
          <w:szCs w:val="28"/>
        </w:rPr>
        <w:t>四</w:t>
      </w:r>
      <w:r w:rsidRPr="004728C7">
        <w:rPr>
          <w:rFonts w:hAnsi="新細明體"/>
          <w:snapToGrid w:val="0"/>
          <w:kern w:val="0"/>
          <w:sz w:val="28"/>
          <w:szCs w:val="28"/>
        </w:rPr>
        <w:t>年級</w:t>
      </w:r>
      <w:r w:rsidRPr="004728C7">
        <w:rPr>
          <w:rFonts w:hint="eastAsia"/>
          <w:snapToGrid w:val="0"/>
          <w:kern w:val="0"/>
          <w:sz w:val="28"/>
          <w:szCs w:val="28"/>
        </w:rPr>
        <w:t>健體</w:t>
      </w:r>
      <w:r w:rsidRPr="004728C7">
        <w:rPr>
          <w:rFonts w:hAnsi="新細明體"/>
          <w:bCs/>
          <w:snapToGrid w:val="0"/>
          <w:kern w:val="0"/>
          <w:sz w:val="28"/>
          <w:szCs w:val="28"/>
        </w:rPr>
        <w:t>領域教學計畫</w:t>
      </w:r>
      <w:r>
        <w:rPr>
          <w:rFonts w:hAnsi="新細明體"/>
          <w:bCs/>
          <w:snapToGrid w:val="0"/>
          <w:kern w:val="0"/>
          <w:sz w:val="28"/>
          <w:szCs w:val="28"/>
        </w:rPr>
        <w:t xml:space="preserve">表　　</w:t>
      </w:r>
      <w:r>
        <w:rPr>
          <w:rFonts w:hAnsi="新細明體"/>
          <w:snapToGrid w:val="0"/>
          <w:kern w:val="0"/>
          <w:sz w:val="28"/>
          <w:szCs w:val="28"/>
        </w:rPr>
        <w:t>設計者：</w:t>
      </w:r>
      <w:r>
        <w:rPr>
          <w:rFonts w:hAnsi="新細明體" w:hint="eastAsia"/>
          <w:snapToGrid w:val="0"/>
          <w:kern w:val="0"/>
          <w:sz w:val="28"/>
          <w:szCs w:val="28"/>
        </w:rPr>
        <w:t>萬貴真</w:t>
      </w:r>
    </w:p>
    <w:p w:rsidR="00132410" w:rsidRDefault="00132410" w:rsidP="00132410">
      <w:pPr>
        <w:adjustRightInd w:val="0"/>
        <w:snapToGrid w:val="0"/>
        <w:spacing w:beforeLines="25" w:before="90" w:afterLines="25" w:after="90"/>
        <w:jc w:val="both"/>
        <w:rPr>
          <w:snapToGrid w:val="0"/>
          <w:kern w:val="0"/>
        </w:rPr>
      </w:pPr>
      <w:r>
        <w:rPr>
          <w:rFonts w:hint="eastAsia"/>
          <w:b/>
          <w:snapToGrid w:val="0"/>
          <w:kern w:val="0"/>
          <w:u w:val="single"/>
        </w:rPr>
        <w:t xml:space="preserve"> (</w:t>
      </w:r>
      <w:r>
        <w:rPr>
          <w:rFonts w:hint="eastAsia"/>
          <w:b/>
          <w:snapToGrid w:val="0"/>
          <w:kern w:val="0"/>
          <w:u w:val="single"/>
        </w:rPr>
        <w:t>健康與體育</w:t>
      </w:r>
      <w:r>
        <w:rPr>
          <w:rFonts w:hint="eastAsia"/>
          <w:b/>
          <w:snapToGrid w:val="0"/>
          <w:kern w:val="0"/>
          <w:u w:val="single"/>
        </w:rPr>
        <w:t>4</w:t>
      </w:r>
      <w:r>
        <w:rPr>
          <w:rFonts w:hint="eastAsia"/>
          <w:b/>
          <w:snapToGrid w:val="0"/>
          <w:kern w:val="0"/>
          <w:u w:val="single"/>
        </w:rPr>
        <w:t>上</w:t>
      </w:r>
      <w:r>
        <w:rPr>
          <w:rFonts w:hint="eastAsia"/>
          <w:b/>
          <w:snapToGrid w:val="0"/>
          <w:kern w:val="0"/>
          <w:u w:val="single"/>
        </w:rPr>
        <w:t>)</w:t>
      </w:r>
      <w:r>
        <w:rPr>
          <w:rFonts w:hint="eastAsia"/>
          <w:b/>
          <w:snapToGrid w:val="0"/>
          <w:kern w:val="0"/>
        </w:rPr>
        <w:t xml:space="preserve"> </w:t>
      </w:r>
      <w:r>
        <w:rPr>
          <w:rFonts w:hint="eastAsia"/>
          <w:b/>
          <w:snapToGrid w:val="0"/>
          <w:kern w:val="0"/>
        </w:rPr>
        <w:t>課程架構圖</w:t>
      </w:r>
    </w:p>
    <w:p w:rsidR="00132410" w:rsidRPr="00985AF9" w:rsidRDefault="002D0185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067F5" wp14:editId="3490F4F3">
                <wp:simplePos x="0" y="0"/>
                <wp:positionH relativeFrom="column">
                  <wp:posOffset>3971925</wp:posOffset>
                </wp:positionH>
                <wp:positionV relativeFrom="paragraph">
                  <wp:posOffset>4095115</wp:posOffset>
                </wp:positionV>
                <wp:extent cx="1914525" cy="552450"/>
                <wp:effectExtent l="19050" t="19050" r="28575" b="1905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活動一  創意曲棍球</w:t>
                            </w:r>
                          </w:p>
                          <w:p w:rsidR="00A02B9E" w:rsidRPr="0012125D" w:rsidRDefault="00A02B9E" w:rsidP="002D0185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 xml:space="preserve">活動二 </w:t>
                            </w:r>
                            <w:r w:rsidRPr="0012125D">
                              <w:rPr>
                                <w:rFonts w:ascii="新細明體"/>
                                <w:color w:val="7030A0"/>
                              </w:rPr>
                              <w:t xml:space="preserve"> </w:t>
                            </w: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瘋狂漆彈賽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2B067F5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312.75pt;margin-top:322.45pt;width:150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" strokeweight="3pt">
                <v:stroke linestyle="thinThin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活動一  創意曲棍球</w:t>
                      </w:r>
                    </w:p>
                    <w:p w:rsidR="00A02B9E" w:rsidRPr="0012125D" w:rsidRDefault="00A02B9E" w:rsidP="002D0185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 xml:space="preserve">活動二 </w:t>
                      </w:r>
                      <w:r w:rsidRPr="0012125D">
                        <w:rPr>
                          <w:rFonts w:ascii="新細明體"/>
                          <w:color w:val="7030A0"/>
                        </w:rPr>
                        <w:t xml:space="preserve"> </w:t>
                      </w:r>
                      <w:r w:rsidRPr="0012125D">
                        <w:rPr>
                          <w:rFonts w:ascii="新細明體" w:hint="eastAsia"/>
                          <w:color w:val="7030A0"/>
                        </w:rPr>
                        <w:t>瘋狂漆彈賽</w:t>
                      </w:r>
                    </w:p>
                  </w:txbxContent>
                </v:textbox>
              </v:shape>
            </w:pict>
          </mc:Fallback>
        </mc:AlternateContent>
      </w:r>
      <w:r w:rsidR="0003395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CD98B" wp14:editId="5CA25EFE">
                <wp:simplePos x="0" y="0"/>
                <wp:positionH relativeFrom="column">
                  <wp:posOffset>2362200</wp:posOffset>
                </wp:positionH>
                <wp:positionV relativeFrom="paragraph">
                  <wp:posOffset>5152390</wp:posOffset>
                </wp:positionV>
                <wp:extent cx="1390015" cy="542925"/>
                <wp:effectExtent l="19050" t="19050" r="19685" b="2857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eastAsia="細明體" w:hAnsi="新細明體" w:hint="eastAsia"/>
                                <w:kern w:val="0"/>
                              </w:rPr>
                              <w:t>第六單元</w:t>
                            </w:r>
                          </w:p>
                          <w:p w:rsidR="00A02B9E" w:rsidRPr="0012125D" w:rsidRDefault="00AC763F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color w:val="7030A0"/>
                                <w:kern w:val="0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7030A0"/>
                                <w:kern w:val="0"/>
                              </w:rPr>
                              <w:t>尚愛台灣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2CD98B" id="文字方塊 32" o:spid="_x0000_s1027" type="#_x0000_t202" style="position:absolute;left:0;text-align:left;margin-left:186pt;margin-top:405.7pt;width:109.4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kern w:val="0"/>
                        </w:rPr>
                      </w:pPr>
                      <w:r>
                        <w:rPr>
                          <w:rFonts w:ascii="新細明體" w:eastAsia="細明體" w:hAnsi="新細明體" w:hint="eastAsia"/>
                          <w:kern w:val="0"/>
                        </w:rPr>
                        <w:t>第六單元</w:t>
                      </w:r>
                    </w:p>
                    <w:p w:rsidR="00A02B9E" w:rsidRPr="0012125D" w:rsidRDefault="00AC763F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color w:val="7030A0"/>
                          <w:kern w:val="0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7030A0"/>
                          <w:kern w:val="0"/>
                        </w:rPr>
                        <w:t>尚愛台灣</w:t>
                      </w:r>
                    </w:p>
                  </w:txbxContent>
                </v:textbox>
              </v:shape>
            </w:pict>
          </mc:Fallback>
        </mc:AlternateContent>
      </w:r>
      <w:r w:rsidR="0003395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32AA3" wp14:editId="4C278C6D">
                <wp:simplePos x="0" y="0"/>
                <wp:positionH relativeFrom="column">
                  <wp:posOffset>2362200</wp:posOffset>
                </wp:positionH>
                <wp:positionV relativeFrom="page">
                  <wp:posOffset>5133974</wp:posOffset>
                </wp:positionV>
                <wp:extent cx="1352550" cy="600075"/>
                <wp:effectExtent l="19050" t="19050" r="19050" b="2857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eastAsia="細明體" w:hAnsi="新細明體" w:hint="eastAsia"/>
                                <w:kern w:val="0"/>
                              </w:rPr>
                              <w:t>第五單元</w:t>
                            </w:r>
                          </w:p>
                          <w:p w:rsidR="00A02B9E" w:rsidRPr="0012125D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color w:val="7030A0"/>
                                <w:kern w:val="0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7030A0"/>
                                <w:kern w:val="0"/>
                              </w:rPr>
                              <w:t>變奏狂想曲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232AA3" id="文字方塊 29" o:spid="_x0000_s1028" type="#_x0000_t202" style="position:absolute;left:0;text-align:left;margin-left:186pt;margin-top:404.25pt;width:106.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kern w:val="0"/>
                        </w:rPr>
                      </w:pPr>
                      <w:r>
                        <w:rPr>
                          <w:rFonts w:ascii="新細明體" w:eastAsia="細明體" w:hAnsi="新細明體" w:hint="eastAsia"/>
                          <w:kern w:val="0"/>
                        </w:rPr>
                        <w:t>第五單元</w:t>
                      </w:r>
                    </w:p>
                    <w:p w:rsidR="00A02B9E" w:rsidRPr="0012125D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color w:val="7030A0"/>
                          <w:kern w:val="0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7030A0"/>
                          <w:kern w:val="0"/>
                        </w:rPr>
                        <w:t>變奏狂想曲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6BA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309F1" wp14:editId="3AE11BF2">
                <wp:simplePos x="0" y="0"/>
                <wp:positionH relativeFrom="column">
                  <wp:posOffset>3981450</wp:posOffset>
                </wp:positionH>
                <wp:positionV relativeFrom="paragraph">
                  <wp:posOffset>2590165</wp:posOffset>
                </wp:positionV>
                <wp:extent cx="1847850" cy="1304925"/>
                <wp:effectExtent l="19050" t="19050" r="19050" b="2857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活動一　熱身對抗賽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活動二  球感練習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活動三  足夢杯正式賽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活動四  足夢杯季後賽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活動五  足夢杯慶典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 xml:space="preserve">        大會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4309F1" id="文字方塊 23" o:spid="_x0000_s1029" type="#_x0000_t202" style="position:absolute;left:0;text-align:left;margin-left:313.5pt;margin-top:203.95pt;width:145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" strokeweight="3pt">
                <v:stroke linestyle="thinThin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活動一　熱身對抗賽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活動二  球感練習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活動三  足夢杯正式賽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活動四  足夢杯季後賽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活動五  足夢杯慶典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 xml:space="preserve">        大會</w:t>
                      </w:r>
                    </w:p>
                  </w:txbxContent>
                </v:textbox>
              </v:shape>
            </w:pict>
          </mc:Fallback>
        </mc:AlternateContent>
      </w:r>
      <w:r w:rsidR="002D6BA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9F1FF" wp14:editId="57C5B0BB">
                <wp:simplePos x="0" y="0"/>
                <wp:positionH relativeFrom="column">
                  <wp:posOffset>2314575</wp:posOffset>
                </wp:positionH>
                <wp:positionV relativeFrom="paragraph">
                  <wp:posOffset>2942591</wp:posOffset>
                </wp:positionV>
                <wp:extent cx="1437640" cy="647700"/>
                <wp:effectExtent l="19050" t="19050" r="10160" b="190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eastAsia="細明體" w:hAnsi="新細明體" w:hint="eastAsia"/>
                                <w:kern w:val="0"/>
                              </w:rPr>
                              <w:t>第四單元</w:t>
                            </w:r>
                          </w:p>
                          <w:p w:rsidR="00A02B9E" w:rsidRPr="0012125D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color w:val="7030A0"/>
                                <w:kern w:val="0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7030A0"/>
                                <w:kern w:val="0"/>
                              </w:rPr>
                              <w:t>足夢成真</w:t>
                            </w:r>
                            <w:r w:rsidRPr="0012125D">
                              <w:rPr>
                                <w:rFonts w:ascii="新細明體" w:eastAsia="細明體" w:hAnsi="新細明體"/>
                                <w:color w:val="7030A0"/>
                                <w:kern w:val="0"/>
                              </w:rPr>
                              <w:t>運動季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F9F1FF" id="文字方塊 18" o:spid="_x0000_s1030" type="#_x0000_t202" style="position:absolute;left:0;text-align:left;margin-left:182.25pt;margin-top:231.7pt;width:113.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kern w:val="0"/>
                        </w:rPr>
                      </w:pPr>
                      <w:r>
                        <w:rPr>
                          <w:rFonts w:ascii="新細明體" w:eastAsia="細明體" w:hAnsi="新細明體" w:hint="eastAsia"/>
                          <w:kern w:val="0"/>
                        </w:rPr>
                        <w:t>第四單元</w:t>
                      </w:r>
                    </w:p>
                    <w:p w:rsidR="00A02B9E" w:rsidRPr="0012125D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color w:val="7030A0"/>
                          <w:kern w:val="0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7030A0"/>
                          <w:kern w:val="0"/>
                        </w:rPr>
                        <w:t>足夢成真</w:t>
                      </w:r>
                      <w:r w:rsidRPr="0012125D">
                        <w:rPr>
                          <w:rFonts w:ascii="新細明體" w:eastAsia="細明體" w:hAnsi="新細明體"/>
                          <w:color w:val="7030A0"/>
                          <w:kern w:val="0"/>
                        </w:rPr>
                        <w:t>運動季</w:t>
                      </w:r>
                    </w:p>
                  </w:txbxContent>
                </v:textbox>
              </v:shape>
            </w:pict>
          </mc:Fallback>
        </mc:AlternateContent>
      </w:r>
      <w:r w:rsidR="002D6BA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9E1C1" wp14:editId="39F69190">
                <wp:simplePos x="0" y="0"/>
                <wp:positionH relativeFrom="column">
                  <wp:posOffset>2305050</wp:posOffset>
                </wp:positionH>
                <wp:positionV relativeFrom="paragraph">
                  <wp:posOffset>1904365</wp:posOffset>
                </wp:positionV>
                <wp:extent cx="1485265" cy="552450"/>
                <wp:effectExtent l="19050" t="19050" r="1968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eastAsia="細明體" w:hAnsi="新細明體" w:hint="eastAsia"/>
                                <w:kern w:val="0"/>
                              </w:rPr>
                              <w:t>第三單元</w:t>
                            </w:r>
                          </w:p>
                          <w:p w:rsidR="00A02B9E" w:rsidRPr="0012125D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color w:val="00B050"/>
                                <w:kern w:val="0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00B050"/>
                                <w:kern w:val="0"/>
                              </w:rPr>
                              <w:t>飛躍羚羊體健強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19E1C1" id="文字方塊 20" o:spid="_x0000_s1031" type="#_x0000_t202" style="position:absolute;left:0;text-align:left;margin-left:181.5pt;margin-top:149.95pt;width:116.9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kern w:val="0"/>
                        </w:rPr>
                      </w:pPr>
                      <w:r>
                        <w:rPr>
                          <w:rFonts w:ascii="新細明體" w:eastAsia="細明體" w:hAnsi="新細明體" w:hint="eastAsia"/>
                          <w:kern w:val="0"/>
                        </w:rPr>
                        <w:t>第三單元</w:t>
                      </w:r>
                    </w:p>
                    <w:p w:rsidR="00A02B9E" w:rsidRPr="0012125D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color w:val="00B050"/>
                          <w:kern w:val="0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00B050"/>
                          <w:kern w:val="0"/>
                        </w:rPr>
                        <w:t>飛躍羚羊體健強</w:t>
                      </w:r>
                    </w:p>
                  </w:txbxContent>
                </v:textbox>
              </v:shape>
            </w:pict>
          </mc:Fallback>
        </mc:AlternateContent>
      </w:r>
      <w:r w:rsidR="002D6BA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B2318" wp14:editId="4EBE2B21">
                <wp:simplePos x="0" y="0"/>
                <wp:positionH relativeFrom="column">
                  <wp:posOffset>2324100</wp:posOffset>
                </wp:positionH>
                <wp:positionV relativeFrom="paragraph">
                  <wp:posOffset>237490</wp:posOffset>
                </wp:positionV>
                <wp:extent cx="1409065" cy="581025"/>
                <wp:effectExtent l="19050" t="19050" r="19685" b="285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第一單元</w:t>
                            </w:r>
                          </w:p>
                          <w:p w:rsidR="00A02B9E" w:rsidRDefault="00A02B9E" w:rsidP="00132410">
                            <w:pPr>
                              <w:pStyle w:val="2"/>
                              <w:spacing w:line="0" w:lineRule="atLeast"/>
                              <w:rPr>
                                <w:rFonts w:ascii="新細明體" w:eastAsia="細明體" w:hAnsi="新細明體"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00B050"/>
                                <w:kern w:val="0"/>
                                <w:szCs w:val="24"/>
                              </w:rPr>
                              <w:t>護眼專家樂排球</w:t>
                            </w:r>
                          </w:p>
                          <w:p w:rsidR="00A02B9E" w:rsidRPr="00985AF9" w:rsidRDefault="00A02B9E" w:rsidP="00132410">
                            <w:pPr>
                              <w:pStyle w:val="2"/>
                              <w:spacing w:line="0" w:lineRule="atLeast"/>
                              <w:rPr>
                                <w:rFonts w:ascii="新細明體" w:eastAsia="細明體" w:hAnsi="新細明體"/>
                                <w:color w:val="FF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3B2318" id="文字方塊 12" o:spid="_x0000_s1032" type="#_x0000_t202" style="position:absolute;left:0;text-align:left;margin-left:183pt;margin-top:18.7pt;width:110.9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第一單元</w:t>
                      </w:r>
                    </w:p>
                    <w:p w:rsidR="00A02B9E" w:rsidRDefault="00A02B9E" w:rsidP="00132410">
                      <w:pPr>
                        <w:pStyle w:val="2"/>
                        <w:spacing w:line="0" w:lineRule="atLeast"/>
                        <w:rPr>
                          <w:rFonts w:ascii="新細明體" w:eastAsia="細明體" w:hAnsi="新細明體"/>
                          <w:color w:val="FF0000"/>
                          <w:kern w:val="0"/>
                          <w:szCs w:val="24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00B050"/>
                          <w:kern w:val="0"/>
                          <w:szCs w:val="24"/>
                        </w:rPr>
                        <w:t>護眼專家樂排球</w:t>
                      </w:r>
                    </w:p>
                    <w:p w:rsidR="00A02B9E" w:rsidRPr="00985AF9" w:rsidRDefault="00A02B9E" w:rsidP="00132410">
                      <w:pPr>
                        <w:pStyle w:val="2"/>
                        <w:spacing w:line="0" w:lineRule="atLeast"/>
                        <w:rPr>
                          <w:rFonts w:ascii="新細明體" w:eastAsia="細明體" w:hAnsi="新細明體"/>
                          <w:color w:val="FF0000"/>
                          <w:kern w:val="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80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981E7" wp14:editId="664970DA">
                <wp:simplePos x="0" y="0"/>
                <wp:positionH relativeFrom="margin">
                  <wp:align>center</wp:align>
                </wp:positionH>
                <wp:positionV relativeFrom="paragraph">
                  <wp:posOffset>1761490</wp:posOffset>
                </wp:positionV>
                <wp:extent cx="1844040" cy="712470"/>
                <wp:effectExtent l="19050" t="19050" r="22860" b="1143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活動一　認識馬克操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活動二</w:t>
                            </w:r>
                            <w:r w:rsidRPr="0012125D">
                              <w:rPr>
                                <w:rFonts w:ascii="新細明體"/>
                                <w:color w:val="7030A0"/>
                              </w:rPr>
                              <w:t xml:space="preserve">  追逐遊戲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活動二　大隊接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8981E7" id="文字方塊 24" o:spid="_x0000_s1033" type="#_x0000_t202" style="position:absolute;left:0;text-align:left;margin-left:0;margin-top:138.7pt;width:145.2pt;height:56.1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" strokeweight="3pt">
                <v:stroke linestyle="thinThin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活動一　認識馬克操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活動二</w:t>
                      </w:r>
                      <w:r w:rsidRPr="0012125D">
                        <w:rPr>
                          <w:rFonts w:ascii="新細明體"/>
                          <w:color w:val="7030A0"/>
                        </w:rPr>
                        <w:t xml:space="preserve">  追逐遊戲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活動二　大隊接</w:t>
                      </w:r>
                      <w:r w:rsidRPr="006C7467">
                        <w:rPr>
                          <w:rFonts w:ascii="新細明體" w:hint="eastAsia"/>
                        </w:rPr>
                        <w:t>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8F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B57CD" wp14:editId="58E42FEF">
                <wp:simplePos x="0" y="0"/>
                <wp:positionH relativeFrom="margin">
                  <wp:align>center</wp:align>
                </wp:positionH>
                <wp:positionV relativeFrom="paragraph">
                  <wp:posOffset>1058545</wp:posOffset>
                </wp:positionV>
                <wp:extent cx="1815465" cy="579120"/>
                <wp:effectExtent l="19050" t="19050" r="13335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活動一　健康體適能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活動二　體能大挑戰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7B57CD" id="文字方塊 15" o:spid="_x0000_s1034" type="#_x0000_t202" style="position:absolute;left:0;text-align:left;margin-left:0;margin-top:83.35pt;width:142.95pt;height:45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" strokeweight="3pt">
                <v:stroke linestyle="thinThin"/>
                <v:textbox>
                  <w:txbxContent>
                    <w:p w:rsidR="00A02B9E" w:rsidRPr="006C7467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活動一　健康體適能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活動二　體能大挑戰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8F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FC335" wp14:editId="08C0AADD">
                <wp:simplePos x="0" y="0"/>
                <wp:positionH relativeFrom="column">
                  <wp:posOffset>2295525</wp:posOffset>
                </wp:positionH>
                <wp:positionV relativeFrom="paragraph">
                  <wp:posOffset>1075690</wp:posOffset>
                </wp:positionV>
                <wp:extent cx="1466215" cy="560070"/>
                <wp:effectExtent l="19050" t="19050" r="19685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eastAsia="細明體" w:hAnsi="新細明體" w:hint="eastAsia"/>
                                <w:kern w:val="0"/>
                              </w:rPr>
                              <w:t>第二單元</w:t>
                            </w:r>
                          </w:p>
                          <w:p w:rsidR="00A02B9E" w:rsidRPr="0012125D" w:rsidRDefault="00A02B9E" w:rsidP="00132410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細明體" w:hAnsi="新細明體"/>
                                <w:color w:val="00B050"/>
                                <w:kern w:val="0"/>
                              </w:rPr>
                            </w:pPr>
                            <w:r w:rsidRPr="0012125D">
                              <w:rPr>
                                <w:rFonts w:ascii="新細明體" w:eastAsia="細明體" w:hAnsi="新細明體" w:hint="eastAsia"/>
                                <w:color w:val="00B050"/>
                                <w:kern w:val="0"/>
                              </w:rPr>
                              <w:t>體適能高手愛潔牙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0FC335" id="文字方塊 14" o:spid="_x0000_s1035" type="#_x0000_t202" style="position:absolute;left:0;text-align:left;margin-left:180.75pt;margin-top:84.7pt;width:115.45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kern w:val="0"/>
                        </w:rPr>
                      </w:pPr>
                      <w:r>
                        <w:rPr>
                          <w:rFonts w:ascii="新細明體" w:eastAsia="細明體" w:hAnsi="新細明體" w:hint="eastAsia"/>
                          <w:kern w:val="0"/>
                        </w:rPr>
                        <w:t>第二單元</w:t>
                      </w:r>
                    </w:p>
                    <w:p w:rsidR="00A02B9E" w:rsidRPr="0012125D" w:rsidRDefault="00A02B9E" w:rsidP="00132410">
                      <w:pPr>
                        <w:spacing w:line="0" w:lineRule="atLeast"/>
                        <w:jc w:val="center"/>
                        <w:rPr>
                          <w:rFonts w:ascii="新細明體" w:eastAsia="細明體" w:hAnsi="新細明體"/>
                          <w:color w:val="00B050"/>
                          <w:kern w:val="0"/>
                        </w:rPr>
                      </w:pPr>
                      <w:r w:rsidRPr="0012125D">
                        <w:rPr>
                          <w:rFonts w:ascii="新細明體" w:eastAsia="細明體" w:hAnsi="新細明體" w:hint="eastAsia"/>
                          <w:color w:val="00B050"/>
                          <w:kern w:val="0"/>
                        </w:rPr>
                        <w:t>體適能高手愛潔牙</w:t>
                      </w:r>
                    </w:p>
                  </w:txbxContent>
                </v:textbox>
              </v:shape>
            </w:pict>
          </mc:Fallback>
        </mc:AlternateContent>
      </w:r>
      <w:r w:rsidR="00362A3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79542" wp14:editId="3AD5EEED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775460" cy="638175"/>
                <wp:effectExtent l="19050" t="19050" r="15240" b="2857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0B05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00B050"/>
                              </w:rPr>
                              <w:t>活動一　飛天魔毯</w:t>
                            </w:r>
                          </w:p>
                          <w:p w:rsidR="00A02B9E" w:rsidRPr="0012125D" w:rsidRDefault="00A02B9E" w:rsidP="00362A34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0B05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00B050"/>
                              </w:rPr>
                              <w:t>活動二  球感練習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679542" id="文字方塊 34" o:spid="_x0000_s1036" type="#_x0000_t202" style="position:absolute;left:0;text-align:left;margin-left:0;margin-top:14.95pt;width:139.8pt;height:50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" strokeweight="3pt">
                <v:stroke linestyle="thinThin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0B050"/>
                        </w:rPr>
                      </w:pPr>
                      <w:r w:rsidRPr="0012125D">
                        <w:rPr>
                          <w:rFonts w:ascii="新細明體" w:hint="eastAsia"/>
                          <w:color w:val="00B050"/>
                        </w:rPr>
                        <w:t>活動一　飛天魔毯</w:t>
                      </w:r>
                    </w:p>
                    <w:p w:rsidR="00A02B9E" w:rsidRPr="0012125D" w:rsidRDefault="00A02B9E" w:rsidP="00362A34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0B050"/>
                        </w:rPr>
                      </w:pPr>
                      <w:r w:rsidRPr="0012125D">
                        <w:rPr>
                          <w:rFonts w:ascii="新細明體" w:hint="eastAsia"/>
                          <w:color w:val="00B050"/>
                        </w:rPr>
                        <w:t>活動二  球感練習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BCDCB" wp14:editId="5D52BA76">
                <wp:simplePos x="0" y="0"/>
                <wp:positionH relativeFrom="column">
                  <wp:posOffset>6183630</wp:posOffset>
                </wp:positionH>
                <wp:positionV relativeFrom="paragraph">
                  <wp:posOffset>5213350</wp:posOffset>
                </wp:positionV>
                <wp:extent cx="1885950" cy="502920"/>
                <wp:effectExtent l="19050" t="20955" r="19050" b="1905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九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</w:rPr>
                              <w:t>天搖地動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十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</w:rPr>
                              <w:t>可怕的颱風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3BCDCB" id="文字方塊 33" o:spid="_x0000_s1037" type="#_x0000_t202" style="position:absolute;left:0;text-align:left;margin-left:486.9pt;margin-top:410.5pt;width:148.5pt;height:3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" strokeweight="3pt">
                <v:stroke linestyle="thinThick"/>
                <v:textbox>
                  <w:txbxContent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九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</w:rPr>
                        <w:t>天搖地動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十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</w:rPr>
                        <w:t>可怕的颱風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83947" wp14:editId="214A2EAA">
                <wp:simplePos x="0" y="0"/>
                <wp:positionH relativeFrom="column">
                  <wp:posOffset>3977640</wp:posOffset>
                </wp:positionH>
                <wp:positionV relativeFrom="paragraph">
                  <wp:posOffset>5001895</wp:posOffset>
                </wp:positionV>
                <wp:extent cx="1872615" cy="807720"/>
                <wp:effectExtent l="22860" t="19050" r="19050" b="2095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活動一　好扯</w:t>
                            </w:r>
                          </w:p>
                          <w:p w:rsidR="00A02B9E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2F05C9">
                              <w:rPr>
                                <w:rFonts w:ascii="新細明體" w:hint="eastAsia"/>
                              </w:rPr>
                              <w:t>活動二  繩</w:t>
                            </w:r>
                            <w:r>
                              <w:rPr>
                                <w:rFonts w:ascii="新細明體" w:hint="eastAsia"/>
                              </w:rPr>
                              <w:t>乎奇技</w:t>
                            </w:r>
                          </w:p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7030A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7030A0"/>
                              </w:rPr>
                              <w:t>活動三  飛盤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C83947" id="文字方塊 31" o:spid="_x0000_s1038" type="#_x0000_t202" style="position:absolute;left:0;text-align:left;margin-left:313.2pt;margin-top:393.85pt;width:147.45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" strokeweight="3pt">
                <v:stroke linestyle="thinThin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活動一　好扯</w:t>
                      </w:r>
                    </w:p>
                    <w:p w:rsidR="00A02B9E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2F05C9">
                        <w:rPr>
                          <w:rFonts w:ascii="新細明體" w:hint="eastAsia"/>
                        </w:rPr>
                        <w:t>活動二  繩</w:t>
                      </w:r>
                      <w:r>
                        <w:rPr>
                          <w:rFonts w:ascii="新細明體" w:hint="eastAsia"/>
                        </w:rPr>
                        <w:t>乎奇技</w:t>
                      </w:r>
                    </w:p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7030A0"/>
                        </w:rPr>
                      </w:pPr>
                      <w:r w:rsidRPr="0012125D">
                        <w:rPr>
                          <w:rFonts w:ascii="新細明體" w:hint="eastAsia"/>
                          <w:color w:val="7030A0"/>
                        </w:rPr>
                        <w:t>活動三  飛盤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CE961" wp14:editId="5CC1FBDD">
                <wp:simplePos x="0" y="0"/>
                <wp:positionH relativeFrom="column">
                  <wp:posOffset>6164580</wp:posOffset>
                </wp:positionH>
                <wp:positionV relativeFrom="paragraph">
                  <wp:posOffset>4097020</wp:posOffset>
                </wp:positionV>
                <wp:extent cx="1914525" cy="502920"/>
                <wp:effectExtent l="19050" t="19050" r="19050" b="2095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七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</w:rPr>
                              <w:t>事故傷害知多少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八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</w:rPr>
                              <w:t>生死一瞬間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ECE961" id="文字方塊 30" o:spid="_x0000_s1039" type="#_x0000_t202" style="position:absolute;left:0;text-align:left;margin-left:485.4pt;margin-top:322.6pt;width:150.75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" strokeweight="3pt">
                <v:stroke linestyle="thinThick"/>
                <v:textbox>
                  <w:txbxContent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七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</w:rPr>
                        <w:t>事故傷害知多少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八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</w:rPr>
                        <w:t>生死一瞬間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1CA6F" wp14:editId="75CFF1B7">
                <wp:simplePos x="0" y="0"/>
                <wp:positionH relativeFrom="column">
                  <wp:posOffset>2061210</wp:posOffset>
                </wp:positionH>
                <wp:positionV relativeFrom="paragraph">
                  <wp:posOffset>3315970</wp:posOffset>
                </wp:positionV>
                <wp:extent cx="2520315" cy="0"/>
                <wp:effectExtent l="11430" t="9525" r="11430" b="952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CD686E" id="直線接點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261.1pt" to="360.7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55MAIAADM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79012D" wp14:editId="4E2EF363">
                <wp:simplePos x="0" y="0"/>
                <wp:positionH relativeFrom="column">
                  <wp:posOffset>5831205</wp:posOffset>
                </wp:positionH>
                <wp:positionV relativeFrom="paragraph">
                  <wp:posOffset>3220720</wp:posOffset>
                </wp:positionV>
                <wp:extent cx="295275" cy="9525"/>
                <wp:effectExtent l="19050" t="19050" r="19050" b="1905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6838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459.15pt;margin-top:253.6pt;width:23.2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C0736" wp14:editId="6BED922F">
                <wp:simplePos x="0" y="0"/>
                <wp:positionH relativeFrom="column">
                  <wp:posOffset>6116955</wp:posOffset>
                </wp:positionH>
                <wp:positionV relativeFrom="paragraph">
                  <wp:posOffset>2915920</wp:posOffset>
                </wp:positionV>
                <wp:extent cx="1914525" cy="541020"/>
                <wp:effectExtent l="19050" t="19050" r="19050" b="2095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/>
                              </w:rPr>
                              <w:t>六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急救小達人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/>
                              </w:rPr>
                              <w:t>七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就醫停看聽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3C0736" id="文字方塊 25" o:spid="_x0000_s1040" type="#_x0000_t202" style="position:absolute;left:0;text-align:left;margin-left:481.65pt;margin-top:229.6pt;width:150.75pt;height:4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" strokeweight="3pt">
                <v:stroke linestyle="thinThick"/>
                <v:textbox>
                  <w:txbxContent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/>
                        </w:rPr>
                        <w:t>六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急救小達人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/>
                        </w:rPr>
                        <w:t>七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就醫停看聽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8D404" wp14:editId="12CA6B3B">
                <wp:simplePos x="0" y="0"/>
                <wp:positionH relativeFrom="column">
                  <wp:posOffset>5840730</wp:posOffset>
                </wp:positionH>
                <wp:positionV relativeFrom="paragraph">
                  <wp:posOffset>2182495</wp:posOffset>
                </wp:positionV>
                <wp:extent cx="266700" cy="0"/>
                <wp:effectExtent l="19050" t="19050" r="19050" b="1905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0C508D" id="直線單箭頭接點 22" o:spid="_x0000_s1026" type="#_x0000_t32" style="position:absolute;margin-left:459.9pt;margin-top:171.85pt;width:2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07EBC" wp14:editId="2E8AFD5D">
                <wp:simplePos x="0" y="0"/>
                <wp:positionH relativeFrom="column">
                  <wp:posOffset>6116955</wp:posOffset>
                </wp:positionH>
                <wp:positionV relativeFrom="paragraph">
                  <wp:posOffset>1858645</wp:posOffset>
                </wp:positionV>
                <wp:extent cx="1933575" cy="504825"/>
                <wp:effectExtent l="19050" t="19050" r="19050" b="190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三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流感追緝令</w:t>
                            </w:r>
                          </w:p>
                          <w:p w:rsidR="00A02B9E" w:rsidRPr="006C7467" w:rsidRDefault="00A02B9E" w:rsidP="00132410">
                            <w:pPr>
                              <w:spacing w:beforeLines="20" w:before="72" w:line="220" w:lineRule="exact"/>
                              <w:jc w:val="both"/>
                              <w:rPr>
                                <w:rFonts w:ascii="新細明體"/>
                              </w:rPr>
                            </w:pPr>
                            <w:r w:rsidRPr="006C7467">
                              <w:rPr>
                                <w:rFonts w:ascii="新細明體" w:hint="eastAsia"/>
                              </w:rPr>
                              <w:t>活動</w:t>
                            </w:r>
                            <w:r>
                              <w:rPr>
                                <w:rFonts w:ascii="新細明體" w:hint="eastAsia"/>
                              </w:rPr>
                              <w:t>四</w:t>
                            </w:r>
                            <w:r w:rsidRPr="006C7467">
                              <w:rPr>
                                <w:rFonts w:ascii="新細明體" w:hint="eastAsia"/>
                              </w:rPr>
                              <w:t xml:space="preserve">  探索過敏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807EBC" id="文字方塊 21" o:spid="_x0000_s1041" type="#_x0000_t202" style="position:absolute;left:0;text-align:left;margin-left:481.65pt;margin-top:146.35pt;width:15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" strokeweight="3pt">
                <v:stroke linestyle="thinThick"/>
                <v:textbox>
                  <w:txbxContent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三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流感追緝令</w:t>
                      </w:r>
                    </w:p>
                    <w:p w:rsidR="00A02B9E" w:rsidRPr="006C7467" w:rsidRDefault="00A02B9E" w:rsidP="00132410">
                      <w:pPr>
                        <w:spacing w:beforeLines="20" w:before="72" w:line="220" w:lineRule="exact"/>
                        <w:jc w:val="both"/>
                        <w:rPr>
                          <w:rFonts w:ascii="新細明體"/>
                        </w:rPr>
                      </w:pPr>
                      <w:r w:rsidRPr="006C7467">
                        <w:rPr>
                          <w:rFonts w:ascii="新細明體" w:hint="eastAsia"/>
                        </w:rPr>
                        <w:t>活動</w:t>
                      </w:r>
                      <w:r>
                        <w:rPr>
                          <w:rFonts w:ascii="新細明體" w:hint="eastAsia"/>
                        </w:rPr>
                        <w:t>四</w:t>
                      </w:r>
                      <w:r w:rsidRPr="006C7467">
                        <w:rPr>
                          <w:rFonts w:ascii="新細明體" w:hint="eastAsia"/>
                        </w:rPr>
                        <w:t xml:space="preserve">  探索過敏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6B76C" wp14:editId="59576D85">
                <wp:simplePos x="0" y="0"/>
                <wp:positionH relativeFrom="column">
                  <wp:posOffset>2051685</wp:posOffset>
                </wp:positionH>
                <wp:positionV relativeFrom="paragraph">
                  <wp:posOffset>2211070</wp:posOffset>
                </wp:positionV>
                <wp:extent cx="2520315" cy="0"/>
                <wp:effectExtent l="11430" t="9525" r="11430" b="9525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10E196" id="直線接點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5pt,174.1pt" to="5in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xjLgIAADM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8B574" wp14:editId="3AE62AE9">
                <wp:simplePos x="0" y="0"/>
                <wp:positionH relativeFrom="column">
                  <wp:posOffset>6088380</wp:posOffset>
                </wp:positionH>
                <wp:positionV relativeFrom="paragraph">
                  <wp:posOffset>1191895</wp:posOffset>
                </wp:positionV>
                <wp:extent cx="1981200" cy="407670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FF0000"/>
                                <w:sz w:val="2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FF0000"/>
                              </w:rPr>
                              <w:t>活動三 寶貝我的牙齒</w:t>
                            </w:r>
                            <w:r w:rsidRPr="0012125D">
                              <w:rPr>
                                <w:rFonts w:ascii="新細明體"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C8B574" id="文字方塊 17" o:spid="_x0000_s1042" type="#_x0000_t202" style="position:absolute;left:0;text-align:left;margin-left:479.4pt;margin-top:93.85pt;width:156pt;height:3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" strokeweight="3pt">
                <v:stroke linestyle="thinThick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FF0000"/>
                          <w:sz w:val="20"/>
                        </w:rPr>
                      </w:pPr>
                      <w:r w:rsidRPr="0012125D">
                        <w:rPr>
                          <w:rFonts w:ascii="新細明體" w:hint="eastAsia"/>
                          <w:color w:val="FF0000"/>
                        </w:rPr>
                        <w:t>活動三 寶貝我的牙齒</w:t>
                      </w:r>
                      <w:r w:rsidRPr="0012125D">
                        <w:rPr>
                          <w:rFonts w:ascii="新細明體" w:hint="eastAsia"/>
                          <w:color w:val="FF0000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90B95" wp14:editId="150E0BED">
                <wp:simplePos x="0" y="0"/>
                <wp:positionH relativeFrom="column">
                  <wp:posOffset>5764530</wp:posOffset>
                </wp:positionH>
                <wp:positionV relativeFrom="paragraph">
                  <wp:posOffset>1487170</wp:posOffset>
                </wp:positionV>
                <wp:extent cx="333375" cy="9525"/>
                <wp:effectExtent l="19050" t="19050" r="19050" b="1905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ADE0FA" id="直線單箭頭接點 16" o:spid="_x0000_s1026" type="#_x0000_t32" style="position:absolute;margin-left:453.9pt;margin-top:117.1pt;width:26.2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B9468F" wp14:editId="7CD4AC1E">
                <wp:simplePos x="0" y="0"/>
                <wp:positionH relativeFrom="column">
                  <wp:posOffset>6088380</wp:posOffset>
                </wp:positionH>
                <wp:positionV relativeFrom="paragraph">
                  <wp:posOffset>315595</wp:posOffset>
                </wp:positionV>
                <wp:extent cx="1971675" cy="428625"/>
                <wp:effectExtent l="19050" t="1905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Pr="0012125D" w:rsidRDefault="00A02B9E" w:rsidP="00132410">
                            <w:pPr>
                              <w:spacing w:beforeLines="20" w:before="72" w:line="220" w:lineRule="exact"/>
                              <w:ind w:leftChars="50" w:left="120"/>
                              <w:jc w:val="both"/>
                              <w:rPr>
                                <w:rFonts w:ascii="新細明體"/>
                                <w:color w:val="FF0000"/>
                              </w:rPr>
                            </w:pPr>
                            <w:r w:rsidRPr="0012125D">
                              <w:rPr>
                                <w:rFonts w:ascii="新細明體" w:hint="eastAsia"/>
                                <w:color w:val="FF0000"/>
                              </w:rPr>
                              <w:t>活動三  護眼小專家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B9468F" id="文字方塊 13" o:spid="_x0000_s1043" type="#_x0000_t202" style="position:absolute;left:0;text-align:left;margin-left:479.4pt;margin-top:24.85pt;width:155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" strokeweight="3pt">
                <v:stroke linestyle="thinThick"/>
                <v:textbox>
                  <w:txbxContent>
                    <w:p w:rsidR="00A02B9E" w:rsidRPr="0012125D" w:rsidRDefault="00A02B9E" w:rsidP="00132410">
                      <w:pPr>
                        <w:spacing w:beforeLines="20" w:before="72" w:line="220" w:lineRule="exact"/>
                        <w:ind w:leftChars="50" w:left="120"/>
                        <w:jc w:val="both"/>
                        <w:rPr>
                          <w:rFonts w:ascii="新細明體"/>
                          <w:color w:val="FF0000"/>
                        </w:rPr>
                      </w:pPr>
                      <w:r w:rsidRPr="0012125D">
                        <w:rPr>
                          <w:rFonts w:ascii="新細明體" w:hint="eastAsia"/>
                          <w:color w:val="FF0000"/>
                        </w:rPr>
                        <w:t>活動三  護眼小專家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4390390</wp:posOffset>
                </wp:positionV>
                <wp:extent cx="333375" cy="9525"/>
                <wp:effectExtent l="19050" t="17145" r="19050" b="20955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F77281" id="直線單箭頭接點 11" o:spid="_x0000_s1026" type="#_x0000_t32" style="position:absolute;margin-left:459.9pt;margin-top:345.7pt;width:26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5554345</wp:posOffset>
                </wp:positionV>
                <wp:extent cx="333375" cy="9525"/>
                <wp:effectExtent l="19050" t="19050" r="19050" b="1905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1ADC50" id="直線單箭頭接點 10" o:spid="_x0000_s1026" type="#_x0000_t32" style="position:absolute;margin-left:459.9pt;margin-top:437.35pt;width:26.2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601345</wp:posOffset>
                </wp:positionV>
                <wp:extent cx="333375" cy="9525"/>
                <wp:effectExtent l="19050" t="19050" r="19050" b="1905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E46DC6" id="直線單箭頭接點 9" o:spid="_x0000_s1026" type="#_x0000_t32" style="position:absolute;margin-left:454.65pt;margin-top:47.35pt;width:26.2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" strokeweight="2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3032125</wp:posOffset>
                </wp:positionV>
                <wp:extent cx="278130" cy="5715"/>
                <wp:effectExtent l="11430" t="11430" r="15240" b="1143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571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D16C46" id="直線接點 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238.75pt" to="160.2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" strokeweight="1.7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591820</wp:posOffset>
                </wp:positionV>
                <wp:extent cx="2520315" cy="0"/>
                <wp:effectExtent l="13335" t="9525" r="9525" b="952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2BAB87"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46.6pt" to="357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RYLw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2877820</wp:posOffset>
                </wp:positionV>
                <wp:extent cx="1077595" cy="342900"/>
                <wp:effectExtent l="22860" t="19050" r="2349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9E" w:rsidRDefault="00A02B9E" w:rsidP="00132410">
                            <w:pPr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健體4上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6" o:spid="_x0000_s1044" type="#_x0000_t202" style="position:absolute;left:0;text-align:left;margin-left:51.45pt;margin-top:226.6pt;width:84.8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" strokeweight="3pt">
                <v:stroke linestyle="thinThin"/>
                <v:textbox>
                  <w:txbxContent>
                    <w:p w:rsidR="00A02B9E" w:rsidRDefault="00A02B9E" w:rsidP="00132410">
                      <w:pPr>
                        <w:jc w:val="center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健體4上</w:t>
                      </w:r>
                    </w:p>
                  </w:txbxContent>
                </v:textbox>
              </v:shape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591820</wp:posOffset>
                </wp:positionV>
                <wp:extent cx="0" cy="5029200"/>
                <wp:effectExtent l="13335" t="9525" r="15240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AEB6A1"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46.6pt" to="159.45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5609590</wp:posOffset>
                </wp:positionV>
                <wp:extent cx="2520315" cy="0"/>
                <wp:effectExtent l="11430" t="17145" r="11430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FF251B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441.7pt" to="358.5pt,4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oVLgIAADE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4390390</wp:posOffset>
                </wp:positionV>
                <wp:extent cx="2520315" cy="0"/>
                <wp:effectExtent l="11430" t="17145" r="11430" b="1143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307F8E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345.7pt" to="357.75pt,3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" strokeweight="1.5pt"/>
            </w:pict>
          </mc:Fallback>
        </mc:AlternateContent>
      </w:r>
      <w:r w:rsidR="0013241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1532890</wp:posOffset>
                </wp:positionV>
                <wp:extent cx="2520315" cy="0"/>
                <wp:effectExtent l="11430" t="17145" r="11430" b="1143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70136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20.7pt" to="357.7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" strokeweight="1.5pt"/>
            </w:pict>
          </mc:Fallback>
        </mc:AlternateContent>
      </w:r>
      <w:r w:rsidR="00132410">
        <w:rPr>
          <w:snapToGrid w:val="0"/>
          <w:kern w:val="0"/>
        </w:rPr>
        <w:br w:type="page"/>
      </w:r>
      <w:r w:rsidR="00132410" w:rsidRPr="00985AF9">
        <w:rPr>
          <w:rFonts w:hint="eastAsia"/>
          <w:snapToGrid w:val="0"/>
          <w:kern w:val="0"/>
          <w:sz w:val="20"/>
        </w:rPr>
        <w:lastRenderedPageBreak/>
        <w:t>參考書目</w:t>
      </w:r>
    </w:p>
    <w:p w:rsidR="00132410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1</w:t>
      </w:r>
      <w:r w:rsidRPr="00985AF9">
        <w:rPr>
          <w:snapToGrid w:val="0"/>
          <w:kern w:val="0"/>
          <w:sz w:val="20"/>
        </w:rPr>
        <w:t>《學校體育教材教法與評量</w:t>
      </w:r>
      <w:r w:rsidRPr="00985AF9">
        <w:rPr>
          <w:snapToGrid w:val="0"/>
          <w:kern w:val="0"/>
          <w:sz w:val="20"/>
        </w:rPr>
        <w:t>──</w:t>
      </w:r>
      <w:r w:rsidRPr="00985AF9">
        <w:rPr>
          <w:snapToGrid w:val="0"/>
          <w:kern w:val="0"/>
          <w:sz w:val="20"/>
        </w:rPr>
        <w:t>排球》，師大體研中心主編，（</w:t>
      </w:r>
      <w:r w:rsidRPr="00985AF9">
        <w:rPr>
          <w:snapToGrid w:val="0"/>
          <w:kern w:val="0"/>
          <w:sz w:val="20"/>
        </w:rPr>
        <w:t>1997</w:t>
      </w:r>
      <w:r w:rsidRPr="00985AF9">
        <w:rPr>
          <w:snapToGrid w:val="0"/>
          <w:kern w:val="0"/>
          <w:sz w:val="20"/>
        </w:rPr>
        <w:t>），臺北市：教育部。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2.</w:t>
      </w:r>
      <w:r w:rsidRPr="00985AF9">
        <w:rPr>
          <w:snapToGrid w:val="0"/>
          <w:kern w:val="0"/>
          <w:sz w:val="20"/>
        </w:rPr>
        <w:t>《國民小學體育遊戲指導法》，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熊文宗、朱峰亮著，（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rFonts w:hint="eastAsia"/>
          <w:snapToGrid w:val="0"/>
          <w:kern w:val="0"/>
          <w:sz w:val="20"/>
        </w:rPr>
        <w:t>2000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），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臺北市：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五洲出版。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3.</w:t>
      </w:r>
      <w:r w:rsidRPr="00985AF9">
        <w:rPr>
          <w:snapToGrid w:val="0"/>
          <w:kern w:val="0"/>
          <w:sz w:val="20"/>
        </w:rPr>
        <w:t>《籃球運動教程》，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孫民治著，（</w:t>
      </w:r>
      <w:r w:rsidRPr="00985AF9">
        <w:rPr>
          <w:snapToGrid w:val="0"/>
          <w:kern w:val="0"/>
          <w:sz w:val="20"/>
        </w:rPr>
        <w:t>2008</w:t>
      </w:r>
      <w:r w:rsidRPr="00985AF9">
        <w:rPr>
          <w:snapToGrid w:val="0"/>
          <w:kern w:val="0"/>
          <w:sz w:val="20"/>
        </w:rPr>
        <w:t>），臺北市：大展出版社。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4.</w:t>
      </w:r>
      <w:r w:rsidRPr="00985AF9">
        <w:rPr>
          <w:snapToGrid w:val="0"/>
          <w:kern w:val="0"/>
          <w:sz w:val="20"/>
        </w:rPr>
        <w:t>《實用籃球教材與戰法》，朱聲漪著，（</w:t>
      </w:r>
      <w:r w:rsidRPr="00985AF9">
        <w:rPr>
          <w:snapToGrid w:val="0"/>
          <w:kern w:val="0"/>
          <w:sz w:val="20"/>
        </w:rPr>
        <w:t>1998</w:t>
      </w:r>
      <w:r w:rsidRPr="00985AF9">
        <w:rPr>
          <w:snapToGrid w:val="0"/>
          <w:kern w:val="0"/>
          <w:sz w:val="20"/>
        </w:rPr>
        <w:t>），臺北市：臺灣省體育會籃球協會。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5.</w:t>
      </w:r>
      <w:r w:rsidRPr="00985AF9">
        <w:rPr>
          <w:snapToGrid w:val="0"/>
          <w:kern w:val="0"/>
          <w:sz w:val="20"/>
        </w:rPr>
        <w:t>《國小體育科教材教法》，林貴福著，（</w:t>
      </w:r>
      <w:r w:rsidRPr="00985AF9">
        <w:rPr>
          <w:snapToGrid w:val="0"/>
          <w:kern w:val="0"/>
          <w:sz w:val="20"/>
        </w:rPr>
        <w:t>2000</w:t>
      </w:r>
      <w:r w:rsidRPr="00985AF9">
        <w:rPr>
          <w:snapToGrid w:val="0"/>
          <w:kern w:val="0"/>
          <w:sz w:val="20"/>
        </w:rPr>
        <w:t>）。臺北市：師大書苑。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6.</w:t>
      </w:r>
      <w:r w:rsidRPr="00985AF9">
        <w:rPr>
          <w:snapToGrid w:val="0"/>
          <w:kern w:val="0"/>
          <w:sz w:val="20"/>
        </w:rPr>
        <w:t>《基礎運動傷害》，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鳥居俊著，陳怡君譯，（</w:t>
      </w:r>
      <w:r w:rsidRPr="00985AF9">
        <w:rPr>
          <w:snapToGrid w:val="0"/>
          <w:kern w:val="0"/>
          <w:sz w:val="20"/>
        </w:rPr>
        <w:t>2012</w:t>
      </w:r>
      <w:r w:rsidRPr="00985AF9">
        <w:rPr>
          <w:snapToGrid w:val="0"/>
          <w:kern w:val="0"/>
          <w:sz w:val="20"/>
        </w:rPr>
        <w:t>），新北市：楓葉社文化。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7.</w:t>
      </w:r>
      <w:r w:rsidRPr="00985AF9">
        <w:rPr>
          <w:snapToGrid w:val="0"/>
          <w:kern w:val="0"/>
          <w:sz w:val="20"/>
        </w:rPr>
        <w:t>《運動與健康》，王順正編，（</w:t>
      </w:r>
      <w:r w:rsidRPr="00985AF9">
        <w:rPr>
          <w:snapToGrid w:val="0"/>
          <w:kern w:val="0"/>
          <w:sz w:val="20"/>
        </w:rPr>
        <w:t>1998</w:t>
      </w:r>
      <w:r w:rsidRPr="00985AF9">
        <w:rPr>
          <w:snapToGrid w:val="0"/>
          <w:kern w:val="0"/>
          <w:sz w:val="20"/>
        </w:rPr>
        <w:t>），臺北市：浩園文化。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8.</w:t>
      </w:r>
      <w:r w:rsidRPr="00985AF9">
        <w:rPr>
          <w:snapToGrid w:val="0"/>
          <w:kern w:val="0"/>
          <w:sz w:val="20"/>
        </w:rPr>
        <w:t>《學校體育教材教法與評量</w:t>
      </w:r>
      <w:r w:rsidRPr="00985AF9">
        <w:rPr>
          <w:snapToGrid w:val="0"/>
          <w:kern w:val="0"/>
          <w:sz w:val="20"/>
        </w:rPr>
        <w:t>—</w:t>
      </w:r>
      <w:r w:rsidRPr="00985AF9">
        <w:rPr>
          <w:snapToGrid w:val="0"/>
          <w:kern w:val="0"/>
          <w:sz w:val="20"/>
        </w:rPr>
        <w:t>體操》，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黃月嬋等修訂，（</w:t>
      </w:r>
      <w:r w:rsidRPr="00985AF9">
        <w:rPr>
          <w:snapToGrid w:val="0"/>
          <w:kern w:val="0"/>
          <w:sz w:val="20"/>
        </w:rPr>
        <w:t>1997</w:t>
      </w:r>
      <w:r w:rsidRPr="00985AF9">
        <w:rPr>
          <w:snapToGrid w:val="0"/>
          <w:kern w:val="0"/>
          <w:sz w:val="20"/>
        </w:rPr>
        <w:t>），臺北市：教育部。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9.</w:t>
      </w:r>
      <w:r w:rsidRPr="00985AF9">
        <w:rPr>
          <w:snapToGrid w:val="0"/>
          <w:kern w:val="0"/>
          <w:sz w:val="20"/>
        </w:rPr>
        <w:t>《認識健康體能》，林貴福、盧淑雲合著，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（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rFonts w:hint="eastAsia"/>
          <w:snapToGrid w:val="0"/>
          <w:kern w:val="0"/>
          <w:sz w:val="20"/>
        </w:rPr>
        <w:t>1998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）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，</w:t>
      </w:r>
      <w:r w:rsidRPr="00985AF9">
        <w:rPr>
          <w:snapToGrid w:val="0"/>
          <w:kern w:val="0"/>
          <w:sz w:val="20"/>
        </w:rPr>
        <w:t xml:space="preserve"> </w:t>
      </w:r>
      <w:r w:rsidRPr="00985AF9">
        <w:rPr>
          <w:snapToGrid w:val="0"/>
          <w:kern w:val="0"/>
          <w:sz w:val="20"/>
        </w:rPr>
        <w:t>臺北市：師大書苑。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</w:rPr>
      </w:pPr>
      <w:r w:rsidRPr="00985AF9">
        <w:rPr>
          <w:snapToGrid w:val="0"/>
          <w:kern w:val="0"/>
          <w:sz w:val="20"/>
        </w:rPr>
        <w:t>10.</w:t>
      </w:r>
      <w:r w:rsidRPr="00985AF9">
        <w:rPr>
          <w:snapToGrid w:val="0"/>
          <w:kern w:val="0"/>
          <w:sz w:val="20"/>
        </w:rPr>
        <w:t>《痠痛拉筋解剖書》，郭乃嘉譯，（</w:t>
      </w:r>
      <w:r w:rsidRPr="00985AF9">
        <w:rPr>
          <w:snapToGrid w:val="0"/>
          <w:kern w:val="0"/>
          <w:sz w:val="20"/>
        </w:rPr>
        <w:t>2011</w:t>
      </w:r>
      <w:r w:rsidRPr="00985AF9">
        <w:rPr>
          <w:snapToGrid w:val="0"/>
          <w:kern w:val="0"/>
          <w:sz w:val="20"/>
        </w:rPr>
        <w:t>），臺北市，橡實文化。</w:t>
      </w:r>
    </w:p>
    <w:p w:rsidR="00132410" w:rsidRPr="00985AF9" w:rsidRDefault="00132410" w:rsidP="00132410">
      <w:pPr>
        <w:adjustRightInd w:val="0"/>
        <w:snapToGrid w:val="0"/>
        <w:spacing w:line="0" w:lineRule="atLeast"/>
        <w:jc w:val="both"/>
        <w:rPr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194310</wp:posOffset>
                </wp:positionV>
                <wp:extent cx="10010775" cy="46386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494" w:type="dxa"/>
                              <w:tblInd w:w="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994"/>
                              <w:gridCol w:w="4763"/>
                              <w:gridCol w:w="8737"/>
                            </w:tblGrid>
                            <w:tr w:rsidR="00A02B9E" w:rsidTr="00B87375">
                              <w:trPr>
                                <w:cantSplit/>
                                <w:trHeight w:val="468"/>
                              </w:trPr>
                              <w:tc>
                                <w:tcPr>
                                  <w:tcW w:w="6757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z w:val="20"/>
                                      <w:szCs w:val="20"/>
                                    </w:rPr>
                                    <w:t>年級：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四</w:t>
                                  </w:r>
                                  <w:r>
                                    <w:rPr>
                                      <w:rFonts w:hAnsi="新細明體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737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z w:val="20"/>
                                      <w:szCs w:val="20"/>
                                    </w:rPr>
                                    <w:t>科目：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健體</w:t>
                                  </w:r>
                                </w:p>
                              </w:tc>
                            </w:tr>
                            <w:tr w:rsidR="00A02B9E" w:rsidTr="00B87375">
                              <w:trPr>
                                <w:cantSplit/>
                                <w:trHeight w:val="481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13500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透過各式趣味化遊戲活動，</w:t>
                                  </w: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讓學生學習排球與足球的基本技能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為了避免發生運動傷害，活動中還介紹了在球場上常見的運動傷害預防，以及簡易的急救處理。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學習馬克操並透過不同的趣味追逐遊戲，激發學生的潛力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，使其能跑得更快、跳得更高。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引導學生從體驗伸展操，了解有助體適能要素促進的活動。最後透過挑戰遊戲，鼓勵學生展現最佳體適能。</w:t>
                                  </w:r>
                                </w:p>
                                <w:p w:rsidR="00A02B9E" w:rsidRPr="0012125D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利用日常生活中的物品，認識體驗簡單曲棍球</w:t>
                                  </w: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及漆彈攻防活動。</w:t>
                                  </w:r>
                                </w:p>
                                <w:p w:rsidR="00A02B9E" w:rsidRPr="0012125D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7030A0"/>
                                      <w:kern w:val="0"/>
                                      <w:sz w:val="20"/>
                                      <w:szCs w:val="20"/>
                                    </w:rPr>
                                    <w:t>透過簡單扯鈴、跳繩及飛盤的趣味競賽，學習體驗有趣的台灣民俗體育活動。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從</w:t>
                                  </w:r>
                                  <w:r w:rsidRPr="0012125D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近視和口腔問題談起，引導學生體會視力與口腔保健的重要性，進而在日常生活中養成正確的用眼習慣及潔牙方法。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透過流感案例，引導學生探討疾病的成因，使其了解許多疾病均可因採行健康行為及預防措施而免於發生。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透過就醫經驗的分享，協助學生建立自我照顧的能力及正確的就醫觀念。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藉由教學活動來提升學生對危險行為的省察能力，增加相關知識並養成注意安全的習慣，以期減少傷害的發生。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探討防火安全並教導逃生技巧，加強學生的防火安全概念。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地震和颱風是臺灣常見的天然災害，平時做好防震、防颱措施及逃生演練，可以提升面對災變時的應變能力。</w:t>
                                  </w:r>
                                </w:p>
                              </w:tc>
                            </w:tr>
                            <w:tr w:rsidR="00A02B9E" w:rsidRPr="00985AF9" w:rsidTr="00B87375">
                              <w:trPr>
                                <w:cantSplit/>
                                <w:trHeight w:val="653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學習領域課程的理念分析及目的</w:t>
                                  </w:r>
                                </w:p>
                              </w:tc>
                              <w:tc>
                                <w:tcPr>
                                  <w:tcW w:w="13500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引導兒童正確價值觀。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2.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重視個別差異，讓每位兒童都能發展自我。</w:t>
                                  </w:r>
                                </w:p>
                                <w:p w:rsidR="00A02B9E" w:rsidRPr="00985AF9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養成生活上所必須的習慣和技能。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發展各種互動能力。</w:t>
                                  </w:r>
                                </w:p>
                              </w:tc>
                            </w:tr>
                            <w:tr w:rsidR="00A02B9E" w:rsidTr="00B87375">
                              <w:trPr>
                                <w:cantSplit/>
                                <w:trHeight w:val="426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教學材料</w:t>
                                  </w:r>
                                </w:p>
                              </w:tc>
                              <w:tc>
                                <w:tcPr>
                                  <w:tcW w:w="13500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翰林版國小四上健康與體育</w:t>
                                  </w:r>
                                </w:p>
                              </w:tc>
                            </w:tr>
                            <w:tr w:rsidR="00A02B9E" w:rsidTr="00B87375">
                              <w:trPr>
                                <w:cantSplit/>
                                <w:trHeight w:val="854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教學活動選編原則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及來源</w:t>
                                  </w:r>
                                </w:p>
                              </w:tc>
                              <w:tc>
                                <w:tcPr>
                                  <w:tcW w:w="13500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善用觀察、發表、操作、體驗、示範演練、參觀、訪問、調查、遊戲、欣賞、角色扮演、反省、思考、讚美肯定、討論、綜合方法等方法引導學習。</w:t>
                                  </w:r>
                                </w:p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利用聯絡教學及統整教學，擴大學習領域。</w:t>
                                  </w:r>
                                </w:p>
                              </w:tc>
                            </w:tr>
                            <w:tr w:rsidR="00A02B9E" w:rsidTr="00B87375">
                              <w:trPr>
                                <w:cantSplit/>
                                <w:trHeight w:val="1316"/>
                              </w:trPr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新細明體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教學策略</w:t>
                                  </w:r>
                                </w:p>
                              </w:tc>
                              <w:tc>
                                <w:tcPr>
                                  <w:tcW w:w="13500" w:type="dxa"/>
                                  <w:gridSpan w:val="2"/>
                                  <w:vAlign w:val="center"/>
                                </w:tcPr>
                                <w:p w:rsidR="00A02B9E" w:rsidRDefault="00A02B9E" w:rsidP="00B87375">
                                  <w:pPr>
                                    <w:spacing w:line="0" w:lineRule="atLeast"/>
                                    <w:jc w:val="both"/>
                                    <w:rPr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旨在培養兒童健全身心，以促進其均衡發展，透過觀察、發表、操作、體驗、示範演練、參觀、訪問、調查、遊戲、欣賞、角色扮演、反省、思考、讚美肯定、討論等方式，啟發兒童學習的興趣，藉由良好習慣和運動行為的養成，來促進兒童的身心健康，並引導兒童採取行動，讓學習成果與生活相結合，以奠定身心健全發展的基礎。</w:t>
                                  </w:r>
                                </w:p>
                              </w:tc>
                            </w:tr>
                          </w:tbl>
                          <w:p w:rsidR="00A02B9E" w:rsidRPr="00985AF9" w:rsidRDefault="00A02B9E" w:rsidP="00132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45" type="#_x0000_t202" style="position:absolute;left:0;text-align:left;margin-left:-10.35pt;margin-top:15.3pt;width:788.25pt;height:3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" stroked="f">
                <v:textbox>
                  <w:txbxContent>
                    <w:tbl>
                      <w:tblPr>
                        <w:tblW w:w="15494" w:type="dxa"/>
                        <w:tblInd w:w="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994"/>
                        <w:gridCol w:w="4763"/>
                        <w:gridCol w:w="8737"/>
                      </w:tblGrid>
                      <w:tr w:rsidR="00A02B9E" w:rsidTr="00B87375">
                        <w:trPr>
                          <w:cantSplit/>
                          <w:trHeight w:val="468"/>
                        </w:trPr>
                        <w:tc>
                          <w:tcPr>
                            <w:tcW w:w="6757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z w:val="20"/>
                                <w:szCs w:val="20"/>
                              </w:rPr>
                              <w:t>年級：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四</w:t>
                            </w:r>
                            <w:r>
                              <w:rPr>
                                <w:rFonts w:hAnsi="新細明體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737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z w:val="20"/>
                                <w:szCs w:val="20"/>
                              </w:rPr>
                              <w:t>科目：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健體</w:t>
                            </w:r>
                          </w:p>
                        </w:tc>
                      </w:tr>
                      <w:tr w:rsidR="00A02B9E" w:rsidTr="00B87375">
                        <w:trPr>
                          <w:cantSplit/>
                          <w:trHeight w:val="481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13500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透過各式趣味化遊戲活動，</w:t>
                            </w:r>
                            <w:r w:rsidRP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讓學生學習排球與足球的基本技能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為了避免發生運動傷害，活動中還介紹了在球場上常見的運動傷害預防，以及簡易的急救處理。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學習馬克操並透過不同的趣味追逐遊戲，激發學生的潛力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，使其能跑得更快、跳得更高。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引導學生從體驗伸展操，了解有助體適能要素促進的活動。最後透過挑戰遊戲，鼓勵學生展現最佳體適能。</w:t>
                            </w:r>
                          </w:p>
                          <w:p w:rsidR="00A02B9E" w:rsidRPr="0012125D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5.</w:t>
                            </w:r>
                            <w:r w:rsid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利用日常生活中的物品，認識體驗簡單曲棍球</w:t>
                            </w:r>
                            <w:r w:rsidRP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及漆彈攻防活動。</w:t>
                            </w:r>
                          </w:p>
                          <w:p w:rsidR="00A02B9E" w:rsidRPr="0012125D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6.</w:t>
                            </w:r>
                            <w:r w:rsidRPr="0012125D">
                              <w:rPr>
                                <w:rFonts w:hint="eastAsia"/>
                                <w:snapToGrid w:val="0"/>
                                <w:color w:val="7030A0"/>
                                <w:kern w:val="0"/>
                                <w:sz w:val="20"/>
                                <w:szCs w:val="20"/>
                              </w:rPr>
                              <w:t>透過簡單扯鈴、跳繩及飛盤的趣味競賽，學習體驗有趣的台灣民俗體育活動。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從</w:t>
                            </w:r>
                            <w:r w:rsidRPr="0012125D">
                              <w:rPr>
                                <w:rFonts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近視和口腔問題談起，引導學生體會視力與口腔保健的重要性，進而在日常生活中養成正確的用眼習慣及潔牙方法。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透過流感案例，引導學生探討疾病的成因，使其了解許多疾病均可因採行健康行為及預防措施而免於發生。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透過就醫經驗的分享，協助學生建立自我照顧的能力及正確的就醫觀念。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藉由教學活動來提升學生對危險行為的省察能力，增加相關知識並養成注意安全的習慣，以期減少傷害的發生。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探討防火安全並教導逃生技巧，加強學生的防火安全概念。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地震和颱風是臺灣常見的天然災害，平時做好防震、防颱措施及逃生演練，可以提升面對災變時的應變能力。</w:t>
                            </w:r>
                          </w:p>
                        </w:tc>
                      </w:tr>
                      <w:tr w:rsidR="00A02B9E" w:rsidRPr="00985AF9" w:rsidTr="00B87375">
                        <w:trPr>
                          <w:cantSplit/>
                          <w:trHeight w:val="653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學習領域課程的理念分析及目的</w:t>
                            </w:r>
                          </w:p>
                        </w:tc>
                        <w:tc>
                          <w:tcPr>
                            <w:tcW w:w="13500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引導兒童正確價值觀。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              2.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重視個別差異，讓每位兒童都能發展自我。</w:t>
                            </w:r>
                          </w:p>
                          <w:p w:rsidR="00A02B9E" w:rsidRPr="00985AF9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養成生活上所必須的習慣和技能。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發展各種互動能力。</w:t>
                            </w:r>
                          </w:p>
                        </w:tc>
                      </w:tr>
                      <w:tr w:rsidR="00A02B9E" w:rsidTr="00B87375">
                        <w:trPr>
                          <w:cantSplit/>
                          <w:trHeight w:val="426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教學材料</w:t>
                            </w:r>
                          </w:p>
                        </w:tc>
                        <w:tc>
                          <w:tcPr>
                            <w:tcW w:w="13500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翰林版國小四上健康與體育</w:t>
                            </w:r>
                          </w:p>
                        </w:tc>
                      </w:tr>
                      <w:tr w:rsidR="00A02B9E" w:rsidTr="00B87375">
                        <w:trPr>
                          <w:cantSplit/>
                          <w:trHeight w:val="854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教學活動選編原則</w:t>
                            </w:r>
                            <w:r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及來源</w:t>
                            </w:r>
                          </w:p>
                        </w:tc>
                        <w:tc>
                          <w:tcPr>
                            <w:tcW w:w="13500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善用觀察、發表、操作、體驗、示範演練、參觀、訪問、調查、遊戲、欣賞、角色扮演、反省、思考、讚美肯定、討論、綜合方法等方法引導學習。</w:t>
                            </w:r>
                          </w:p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利用聯絡教學及統整教學，擴大學習領域。</w:t>
                            </w:r>
                          </w:p>
                        </w:tc>
                      </w:tr>
                      <w:tr w:rsidR="00A02B9E" w:rsidTr="00B87375">
                        <w:trPr>
                          <w:cantSplit/>
                          <w:trHeight w:val="1316"/>
                        </w:trPr>
                        <w:tc>
                          <w:tcPr>
                            <w:tcW w:w="1994" w:type="dxa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新細明體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教學策略</w:t>
                            </w:r>
                          </w:p>
                        </w:tc>
                        <w:tc>
                          <w:tcPr>
                            <w:tcW w:w="13500" w:type="dxa"/>
                            <w:gridSpan w:val="2"/>
                            <w:vAlign w:val="center"/>
                          </w:tcPr>
                          <w:p w:rsidR="00A02B9E" w:rsidRDefault="00A02B9E" w:rsidP="00B87375">
                            <w:pPr>
                              <w:spacing w:line="0" w:lineRule="atLeast"/>
                              <w:jc w:val="both"/>
                              <w:rPr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旨在培養兒童健全身心，以促進其均衡發展，透過觀察、發表、操作、體驗、示範演練、參觀、訪問、調查、遊戲、欣賞、角色扮演、反省、思考、讚美肯定、討論等方式，啟發兒童學習的興趣，藉由良好習慣和運動行為的養成，來促進兒童的身心健康，並引導兒童採取行動，讓學習成果與生活相結合，以奠定身心健全發展的基礎。</w:t>
                            </w:r>
                          </w:p>
                        </w:tc>
                      </w:tr>
                    </w:tbl>
                    <w:p w:rsidR="00A02B9E" w:rsidRPr="00985AF9" w:rsidRDefault="00A02B9E" w:rsidP="00132410"/>
                  </w:txbxContent>
                </v:textbox>
              </v:shape>
            </w:pict>
          </mc:Fallback>
        </mc:AlternateContent>
      </w:r>
      <w:r w:rsidRPr="00985AF9">
        <w:rPr>
          <w:snapToGrid w:val="0"/>
          <w:kern w:val="0"/>
          <w:sz w:val="20"/>
        </w:rPr>
        <w:br w:type="page"/>
      </w:r>
    </w:p>
    <w:tbl>
      <w:tblPr>
        <w:tblW w:w="1549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1"/>
        <w:gridCol w:w="13353"/>
      </w:tblGrid>
      <w:tr w:rsidR="00132410" w:rsidTr="00B87375">
        <w:trPr>
          <w:cantSplit/>
          <w:trHeight w:val="336"/>
        </w:trPr>
        <w:tc>
          <w:tcPr>
            <w:tcW w:w="2141" w:type="dxa"/>
            <w:vAlign w:val="center"/>
          </w:tcPr>
          <w:p w:rsidR="00132410" w:rsidRDefault="00132410" w:rsidP="00B87375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Cs w:val="20"/>
              </w:rPr>
              <w:lastRenderedPageBreak/>
              <w:t>學生</w:t>
            </w:r>
            <w:r w:rsidRPr="00C05AB5">
              <w:rPr>
                <w:rFonts w:hAnsi="新細明體"/>
                <w:snapToGrid w:val="0"/>
                <w:kern w:val="0"/>
                <w:szCs w:val="20"/>
              </w:rPr>
              <w:t>先備知識</w:t>
            </w:r>
          </w:p>
        </w:tc>
        <w:tc>
          <w:tcPr>
            <w:tcW w:w="13353" w:type="dxa"/>
            <w:vAlign w:val="center"/>
          </w:tcPr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C05AB5">
              <w:rPr>
                <w:snapToGrid w:val="0"/>
                <w:kern w:val="0"/>
                <w:szCs w:val="20"/>
              </w:rPr>
              <w:t>1.1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熟悉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用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雙手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擊球大球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的動作要領。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1.2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具有原地及移動拋接球能力。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1.3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能知道團結合作的重要性。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1.4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知道運動前進行熱身活動的重要性。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1.5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能了解眼、耳、鼻、口等感官的重要性。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2.1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知道運動前若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未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熱身，易引發運動傷害。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2.2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了解運動可以促進體適能表現。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2.3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能了解伸展的動作要領。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2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.4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了解身體活動和體適能的關係。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2.5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認識齲齒與正確的刷牙方法。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3.1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對田徑運動具備基本概念。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3.2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有短距離跑的技能，以及傳物接力跑的經驗。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3.3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能以手支撐自己的身體。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3.4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知道生病時的處理方法及自我照顧之道。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3.5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了解會讓自己身體過敏的因素。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4.1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具有原地傳接球的經驗。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4.2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具備原地傳球、運球的經驗。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4.3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知道生病時有哪些就醫管道。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5.1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能了解老師的指示，進行身體活動。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5.2</w:t>
            </w: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能學習利用生活中的物品，製作活動的道具。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5.3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能分辨日常生活情境的安全與不安全。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5.4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能覺察生活環境中的潛在危機。</w:t>
            </w:r>
          </w:p>
          <w:p w:rsidR="00132410" w:rsidRPr="0012125D" w:rsidRDefault="00132410" w:rsidP="00B87375">
            <w:pPr>
              <w:spacing w:line="0" w:lineRule="atLeast"/>
              <w:jc w:val="both"/>
              <w:rPr>
                <w:snapToGrid w:val="0"/>
                <w:color w:val="000000" w:themeColor="text1"/>
                <w:kern w:val="0"/>
                <w:szCs w:val="20"/>
              </w:rPr>
            </w:pPr>
            <w:r w:rsidRPr="0012125D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6.1</w:t>
            </w:r>
            <w:r w:rsidRPr="0012125D">
              <w:rPr>
                <w:snapToGrid w:val="0"/>
                <w:color w:val="000000" w:themeColor="text1"/>
                <w:kern w:val="0"/>
                <w:szCs w:val="20"/>
              </w:rPr>
              <w:t>能做出跳繩一迴旋的動作。</w:t>
            </w:r>
          </w:p>
          <w:p w:rsidR="00132410" w:rsidRPr="00C05AB5" w:rsidRDefault="00132410" w:rsidP="00B87375">
            <w:pPr>
              <w:spacing w:line="0" w:lineRule="atLeast"/>
              <w:jc w:val="both"/>
              <w:rPr>
                <w:snapToGrid w:val="0"/>
                <w:kern w:val="0"/>
                <w:szCs w:val="20"/>
              </w:rPr>
            </w:pPr>
            <w:r w:rsidRPr="00C05AB5">
              <w:rPr>
                <w:rFonts w:hint="eastAsia"/>
                <w:snapToGrid w:val="0"/>
                <w:kern w:val="0"/>
                <w:szCs w:val="20"/>
              </w:rPr>
              <w:t>6.2</w:t>
            </w:r>
            <w:r w:rsidRPr="00C05AB5">
              <w:rPr>
                <w:rFonts w:hint="eastAsia"/>
                <w:snapToGrid w:val="0"/>
                <w:kern w:val="0"/>
                <w:szCs w:val="20"/>
              </w:rPr>
              <w:t>能做出花式雙人跳一迴旋的動作。</w:t>
            </w:r>
          </w:p>
          <w:p w:rsidR="00132410" w:rsidRPr="00C05AB5" w:rsidRDefault="00132410" w:rsidP="00B87375">
            <w:pPr>
              <w:spacing w:line="0" w:lineRule="atLeast"/>
              <w:jc w:val="both"/>
              <w:rPr>
                <w:snapToGrid w:val="0"/>
                <w:kern w:val="0"/>
                <w:szCs w:val="20"/>
              </w:rPr>
            </w:pPr>
            <w:r w:rsidRPr="00C05AB5">
              <w:rPr>
                <w:rFonts w:hint="eastAsia"/>
                <w:snapToGrid w:val="0"/>
                <w:kern w:val="0"/>
                <w:szCs w:val="20"/>
              </w:rPr>
              <w:t>6.3</w:t>
            </w:r>
            <w:r w:rsidRPr="00C05AB5">
              <w:rPr>
                <w:rFonts w:hint="eastAsia"/>
                <w:snapToGrid w:val="0"/>
                <w:kern w:val="0"/>
                <w:szCs w:val="20"/>
              </w:rPr>
              <w:t>能做出接飛盤及射飛盤的動作。</w:t>
            </w:r>
          </w:p>
          <w:p w:rsidR="00132410" w:rsidRPr="00C05AB5" w:rsidRDefault="00132410" w:rsidP="00B87375">
            <w:pPr>
              <w:spacing w:line="0" w:lineRule="atLeast"/>
              <w:jc w:val="both"/>
              <w:rPr>
                <w:snapToGrid w:val="0"/>
                <w:kern w:val="0"/>
                <w:szCs w:val="20"/>
              </w:rPr>
            </w:pPr>
            <w:r w:rsidRPr="00C05AB5">
              <w:rPr>
                <w:snapToGrid w:val="0"/>
                <w:kern w:val="0"/>
                <w:szCs w:val="20"/>
              </w:rPr>
              <w:t>6.3</w:t>
            </w:r>
            <w:r w:rsidRPr="00C05AB5">
              <w:rPr>
                <w:snapToGrid w:val="0"/>
                <w:kern w:val="0"/>
                <w:szCs w:val="20"/>
              </w:rPr>
              <w:t>經歷過地震。</w:t>
            </w:r>
          </w:p>
          <w:p w:rsidR="00132410" w:rsidRPr="00C05AB5" w:rsidRDefault="00132410" w:rsidP="00B87375">
            <w:pPr>
              <w:spacing w:line="0" w:lineRule="atLeast"/>
              <w:jc w:val="both"/>
              <w:rPr>
                <w:snapToGrid w:val="0"/>
                <w:kern w:val="0"/>
                <w:szCs w:val="20"/>
              </w:rPr>
            </w:pPr>
            <w:r w:rsidRPr="00C05AB5">
              <w:rPr>
                <w:snapToGrid w:val="0"/>
                <w:kern w:val="0"/>
                <w:szCs w:val="20"/>
              </w:rPr>
              <w:t>6.4</w:t>
            </w:r>
            <w:r w:rsidRPr="00C05AB5">
              <w:rPr>
                <w:snapToGrid w:val="0"/>
                <w:kern w:val="0"/>
                <w:szCs w:val="20"/>
              </w:rPr>
              <w:t>經歷過颱風。</w:t>
            </w:r>
          </w:p>
        </w:tc>
      </w:tr>
    </w:tbl>
    <w:p w:rsidR="00132410" w:rsidRDefault="00132410" w:rsidP="00132410">
      <w:pPr>
        <w:pStyle w:val="a3"/>
        <w:adjustRightInd w:val="0"/>
        <w:snapToGrid w:val="0"/>
        <w:spacing w:beforeLines="25" w:before="90" w:afterLines="25" w:after="90"/>
      </w:pPr>
    </w:p>
    <w:p w:rsidR="00132410" w:rsidRDefault="00132410" w:rsidP="00132410">
      <w:r>
        <w:br w:type="page"/>
      </w:r>
    </w:p>
    <w:p w:rsidR="00C81108" w:rsidRDefault="0012125D" w:rsidP="00132410">
      <w:r w:rsidRPr="0012125D">
        <w:rPr>
          <w:rFonts w:hint="eastAsia"/>
          <w:color w:val="7030A0"/>
        </w:rPr>
        <w:t>紫</w:t>
      </w:r>
      <w:r w:rsidR="00C81108" w:rsidRPr="0012125D">
        <w:rPr>
          <w:rFonts w:hint="eastAsia"/>
          <w:color w:val="7030A0"/>
        </w:rPr>
        <w:t>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="00C81108" w:rsidRPr="0012125D">
        <w:rPr>
          <w:rFonts w:hint="eastAsia"/>
          <w:color w:val="7030A0"/>
        </w:rPr>
        <w:t xml:space="preserve"> </w:t>
      </w:r>
      <w:r w:rsidR="00C81108">
        <w:rPr>
          <w:rFonts w:ascii="Segoe UI Symbol" w:eastAsia="Segoe UI Symbol" w:hAnsi="Segoe UI Symbol" w:cs="Segoe UI Symbol"/>
        </w:rPr>
        <w:t>★</w:t>
      </w:r>
      <w:r w:rsidR="00C81108">
        <w:rPr>
          <w:rFonts w:hint="eastAsia"/>
        </w:rPr>
        <w:t>健體融入教學</w:t>
      </w:r>
      <w:r w:rsidR="00C81108">
        <w:rPr>
          <w:rFonts w:hint="eastAsia"/>
        </w:rPr>
        <w:t xml:space="preserve"> 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954"/>
        <w:gridCol w:w="5930"/>
      </w:tblGrid>
      <w:tr w:rsidR="004052E8" w:rsidTr="004052E8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132410" w:rsidRPr="000B73FC" w:rsidRDefault="00132410" w:rsidP="00132410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32410" w:rsidRPr="000B73FC" w:rsidRDefault="00132410" w:rsidP="00132410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132410" w:rsidRPr="000B73FC" w:rsidRDefault="00132410" w:rsidP="00132410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:rsidR="00132410" w:rsidRPr="000B73FC" w:rsidRDefault="00132410" w:rsidP="00132410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5930" w:type="dxa"/>
            <w:shd w:val="clear" w:color="auto" w:fill="A6A6A6" w:themeFill="background1" w:themeFillShade="A6"/>
          </w:tcPr>
          <w:p w:rsidR="00132410" w:rsidRPr="000B73FC" w:rsidRDefault="00132410" w:rsidP="00132410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4052E8" w:rsidTr="004052E8">
        <w:trPr>
          <w:trHeight w:val="234"/>
        </w:trPr>
        <w:tc>
          <w:tcPr>
            <w:tcW w:w="1129" w:type="dxa"/>
            <w:vMerge w:val="restart"/>
            <w:vAlign w:val="center"/>
          </w:tcPr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第一週</w:t>
            </w:r>
          </w:p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第四週</w:t>
            </w:r>
          </w:p>
        </w:tc>
        <w:tc>
          <w:tcPr>
            <w:tcW w:w="1134" w:type="dxa"/>
            <w:vMerge w:val="restart"/>
            <w:vAlign w:val="center"/>
          </w:tcPr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sz w:val="28"/>
                <w:szCs w:val="28"/>
              </w:rPr>
              <w:t>8/27</w:t>
            </w:r>
          </w:p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4052E8" w:rsidRPr="004052E8" w:rsidRDefault="004052E8" w:rsidP="004052E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9</w:t>
            </w:r>
            <w:r w:rsidRPr="004052E8">
              <w:rPr>
                <w:sz w:val="28"/>
                <w:szCs w:val="28"/>
              </w:rPr>
              <w:t>/</w:t>
            </w:r>
            <w:r w:rsidRPr="004052E8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:rsidR="004052E8" w:rsidRPr="004052E8" w:rsidRDefault="004052E8" w:rsidP="004052E8">
            <w:pPr>
              <w:jc w:val="center"/>
              <w:rPr>
                <w:bCs/>
                <w:szCs w:val="20"/>
              </w:rPr>
            </w:pPr>
            <w:r w:rsidRPr="004052E8">
              <w:rPr>
                <w:rFonts w:hint="eastAsia"/>
                <w:bCs/>
                <w:szCs w:val="20"/>
              </w:rPr>
              <w:t>單元一</w:t>
            </w:r>
          </w:p>
          <w:p w:rsidR="00945D8F" w:rsidRDefault="00362A34" w:rsidP="004052E8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護眼</w:t>
            </w:r>
            <w:r w:rsidR="00945D8F">
              <w:rPr>
                <w:rFonts w:hint="eastAsia"/>
                <w:bCs/>
                <w:szCs w:val="20"/>
              </w:rPr>
              <w:t>專家</w:t>
            </w:r>
          </w:p>
          <w:p w:rsidR="00362A34" w:rsidRPr="00132410" w:rsidRDefault="00362A34" w:rsidP="004052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Cs w:val="20"/>
              </w:rPr>
              <w:t>樂排球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4052E8" w:rsidTr="009003E2">
        <w:trPr>
          <w:trHeight w:val="244"/>
        </w:trPr>
        <w:tc>
          <w:tcPr>
            <w:tcW w:w="1129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4052E8" w:rsidRPr="000B73FC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0B73FC">
              <w:rPr>
                <w:rFonts w:hint="eastAsia"/>
                <w:bCs/>
                <w:sz w:val="20"/>
                <w:szCs w:val="20"/>
              </w:rPr>
              <w:t>3-2-3</w:t>
            </w:r>
            <w:r w:rsidRPr="000B73FC">
              <w:rPr>
                <w:rFonts w:hint="eastAsia"/>
                <w:bCs/>
                <w:sz w:val="20"/>
                <w:szCs w:val="20"/>
              </w:rPr>
              <w:t>了解運動規則，參與比賽，表現運動技能。</w:t>
            </w:r>
            <w:r w:rsidRPr="000B73FC">
              <w:rPr>
                <w:rFonts w:hint="eastAsia"/>
                <w:bCs/>
                <w:sz w:val="20"/>
                <w:szCs w:val="20"/>
              </w:rPr>
              <w:br/>
              <w:t>3-2-4</w:t>
            </w:r>
            <w:r w:rsidRPr="000B73FC">
              <w:rPr>
                <w:rFonts w:hint="eastAsia"/>
                <w:bCs/>
                <w:sz w:val="20"/>
                <w:szCs w:val="20"/>
              </w:rPr>
              <w:t>在遊戲或簡單比賽中，表現各類運動的基本動作或技術。</w:t>
            </w:r>
          </w:p>
          <w:p w:rsidR="004052E8" w:rsidRPr="000B73FC" w:rsidRDefault="004052E8" w:rsidP="004052E8">
            <w:pPr>
              <w:rPr>
                <w:sz w:val="20"/>
                <w:szCs w:val="20"/>
              </w:rPr>
            </w:pPr>
            <w:r w:rsidRPr="000B73FC">
              <w:rPr>
                <w:rFonts w:hint="eastAsia"/>
                <w:bCs/>
                <w:sz w:val="20"/>
                <w:szCs w:val="20"/>
              </w:rPr>
              <w:t>6-2-3</w:t>
            </w:r>
            <w:r w:rsidRPr="000B73FC">
              <w:rPr>
                <w:rFonts w:hint="eastAsia"/>
                <w:bCs/>
                <w:sz w:val="20"/>
                <w:szCs w:val="20"/>
              </w:rPr>
              <w:t>參與團體活動，體察人我互動的因素及增進方法。</w:t>
            </w:r>
          </w:p>
        </w:tc>
        <w:tc>
          <w:tcPr>
            <w:tcW w:w="5930" w:type="dxa"/>
            <w:vAlign w:val="center"/>
          </w:tcPr>
          <w:p w:rsidR="004052E8" w:rsidRPr="000B73FC" w:rsidRDefault="004052E8" w:rsidP="004052E8">
            <w:pPr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0B73FC">
                <w:rPr>
                  <w:rFonts w:hint="eastAsia"/>
                  <w:bCs/>
                  <w:sz w:val="20"/>
                  <w:szCs w:val="20"/>
                </w:rPr>
                <w:t>1-2-3</w:t>
              </w:r>
            </w:smartTag>
            <w:r w:rsidRPr="000B73FC">
              <w:rPr>
                <w:rFonts w:hint="eastAsia"/>
                <w:bCs/>
                <w:sz w:val="20"/>
                <w:szCs w:val="20"/>
              </w:rPr>
              <w:t>體認健康行為的重要性，並運用做決定的技巧來促進健康。</w:t>
            </w:r>
          </w:p>
        </w:tc>
      </w:tr>
      <w:tr w:rsidR="004052E8" w:rsidTr="004052E8">
        <w:trPr>
          <w:trHeight w:val="244"/>
        </w:trPr>
        <w:tc>
          <w:tcPr>
            <w:tcW w:w="1129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4052E8" w:rsidTr="004052E8">
        <w:trPr>
          <w:trHeight w:val="234"/>
        </w:trPr>
        <w:tc>
          <w:tcPr>
            <w:tcW w:w="1129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4052E8" w:rsidRPr="004052E8" w:rsidRDefault="004052E8" w:rsidP="004052E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利用團體遊戲，學習排球合作的精神及基本雙手托球的動作。</w:t>
            </w:r>
          </w:p>
        </w:tc>
        <w:tc>
          <w:tcPr>
            <w:tcW w:w="5930" w:type="dxa"/>
            <w:vAlign w:val="center"/>
          </w:tcPr>
          <w:p w:rsidR="004052E8" w:rsidRPr="004052E8" w:rsidRDefault="004052E8" w:rsidP="004052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了解近視的成因，能在生活中實踐正確的用眼行為。</w:t>
            </w:r>
          </w:p>
        </w:tc>
      </w:tr>
      <w:tr w:rsidR="004052E8" w:rsidTr="004052E8">
        <w:trPr>
          <w:trHeight w:val="278"/>
        </w:trPr>
        <w:tc>
          <w:tcPr>
            <w:tcW w:w="1129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體育教學活動概要重點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4052E8" w:rsidTr="004052E8">
        <w:trPr>
          <w:trHeight w:val="468"/>
        </w:trPr>
        <w:tc>
          <w:tcPr>
            <w:tcW w:w="1129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4052E8" w:rsidRPr="0012125D" w:rsidRDefault="004052E8" w:rsidP="004052E8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活動一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 xml:space="preserve"> 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飛天魔毯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兩人拉一塊布，練習拋接球。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2.</w:t>
            </w:r>
            <w:r w:rsidRPr="0012125D">
              <w:rPr>
                <w:rFonts w:hint="eastAsia"/>
                <w:color w:val="7030A0"/>
                <w:sz w:val="20"/>
              </w:rPr>
              <w:t>小組練習傳接球。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3.</w:t>
            </w:r>
            <w:r w:rsidRPr="0012125D">
              <w:rPr>
                <w:rFonts w:hint="eastAsia"/>
                <w:color w:val="7030A0"/>
                <w:sz w:val="20"/>
              </w:rPr>
              <w:t>小姐練習隔網傳接球。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4.</w:t>
            </w:r>
            <w:r w:rsidRPr="0012125D">
              <w:rPr>
                <w:rFonts w:hint="eastAsia"/>
                <w:color w:val="7030A0"/>
                <w:sz w:val="20"/>
              </w:rPr>
              <w:t>以排球規則，落地得分，進行飛天魔毯小組競賽。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00B050"/>
                <w:sz w:val="20"/>
              </w:rPr>
            </w:pPr>
            <w:r w:rsidRPr="0012125D">
              <w:rPr>
                <w:rFonts w:hint="eastAsia"/>
                <w:color w:val="00B050"/>
                <w:sz w:val="20"/>
              </w:rPr>
              <w:t>活動二</w:t>
            </w:r>
            <w:r w:rsidRPr="0012125D">
              <w:rPr>
                <w:rFonts w:hint="eastAsia"/>
                <w:color w:val="00B050"/>
                <w:sz w:val="20"/>
              </w:rPr>
              <w:t xml:space="preserve"> </w:t>
            </w:r>
            <w:r w:rsidRPr="0012125D">
              <w:rPr>
                <w:rFonts w:hint="eastAsia"/>
                <w:color w:val="00B050"/>
                <w:sz w:val="20"/>
              </w:rPr>
              <w:t>球感練習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bCs/>
                <w:color w:val="00B05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1.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利用塑膠袋、沙灘球或軟式排球練習擊球動作技巧。</w:t>
            </w:r>
          </w:p>
          <w:p w:rsidR="004052E8" w:rsidRPr="0012125D" w:rsidRDefault="004052E8" w:rsidP="004052E8">
            <w:pPr>
              <w:spacing w:line="0" w:lineRule="atLeast"/>
              <w:jc w:val="both"/>
              <w:rPr>
                <w:color w:val="00B050"/>
                <w:sz w:val="20"/>
              </w:rPr>
            </w:pPr>
            <w:r w:rsidRPr="0012125D">
              <w:rPr>
                <w:rFonts w:hint="eastAsia"/>
                <w:color w:val="00B050"/>
                <w:sz w:val="20"/>
              </w:rPr>
              <w:t>2.</w:t>
            </w:r>
            <w:r w:rsidRPr="0012125D">
              <w:rPr>
                <w:rFonts w:hint="eastAsia"/>
                <w:color w:val="00B050"/>
                <w:sz w:val="20"/>
              </w:rPr>
              <w:t>練習排球低手擊球。</w:t>
            </w:r>
          </w:p>
          <w:p w:rsidR="004052E8" w:rsidRDefault="004052E8" w:rsidP="004052E8">
            <w:pPr>
              <w:spacing w:line="0" w:lineRule="atLeast"/>
              <w:jc w:val="both"/>
              <w:rPr>
                <w:sz w:val="20"/>
              </w:rPr>
            </w:pPr>
            <w:r w:rsidRPr="0012125D">
              <w:rPr>
                <w:rFonts w:hint="eastAsia"/>
                <w:color w:val="00B050"/>
                <w:sz w:val="20"/>
              </w:rPr>
              <w:t>3.</w:t>
            </w:r>
            <w:r w:rsidRPr="0012125D">
              <w:rPr>
                <w:rFonts w:hint="eastAsia"/>
                <w:color w:val="00B050"/>
                <w:sz w:val="20"/>
              </w:rPr>
              <w:t>練習低球彈地擊球。</w:t>
            </w:r>
          </w:p>
          <w:p w:rsidR="004052E8" w:rsidRPr="00990F76" w:rsidRDefault="004052E8" w:rsidP="004052E8">
            <w:pPr>
              <w:spacing w:line="0" w:lineRule="atLeast"/>
              <w:jc w:val="both"/>
              <w:rPr>
                <w:color w:val="FF0000"/>
                <w:sz w:val="20"/>
              </w:rPr>
            </w:pPr>
            <w:r w:rsidRPr="00990F76">
              <w:rPr>
                <w:rFonts w:ascii="Segoe UI Symbol" w:eastAsia="Segoe UI Symbol" w:hAnsi="Segoe UI Symbol" w:cs="Segoe UI Symbol"/>
                <w:color w:val="FF0000"/>
                <w:sz w:val="20"/>
              </w:rPr>
              <w:t>★</w:t>
            </w:r>
            <w:r w:rsidRPr="00990F76">
              <w:rPr>
                <w:rFonts w:hint="eastAsia"/>
                <w:color w:val="FF0000"/>
                <w:sz w:val="20"/>
              </w:rPr>
              <w:t>趣味競賽</w:t>
            </w:r>
            <w:bookmarkStart w:id="0" w:name="_GoBack"/>
            <w:bookmarkEnd w:id="0"/>
          </w:p>
          <w:p w:rsidR="004052E8" w:rsidRPr="004052E8" w:rsidRDefault="004052E8" w:rsidP="004052E8">
            <w:pPr>
              <w:spacing w:line="0" w:lineRule="atLeast"/>
              <w:jc w:val="both"/>
              <w:rPr>
                <w:color w:val="FF0000"/>
                <w:sz w:val="20"/>
              </w:rPr>
            </w:pPr>
            <w:r w:rsidRPr="002D13CC">
              <w:rPr>
                <w:rFonts w:hint="eastAsia"/>
                <w:color w:val="FF0000"/>
                <w:sz w:val="20"/>
              </w:rPr>
              <w:t>配合望遠凝視</w:t>
            </w:r>
            <w:r>
              <w:rPr>
                <w:rFonts w:hint="eastAsia"/>
                <w:color w:val="FF0000"/>
                <w:sz w:val="20"/>
              </w:rPr>
              <w:t>進行排球</w:t>
            </w:r>
            <w:r w:rsidRPr="002D13CC">
              <w:rPr>
                <w:rFonts w:hint="eastAsia"/>
                <w:color w:val="FF0000"/>
                <w:sz w:val="20"/>
              </w:rPr>
              <w:t>趣味競賽</w:t>
            </w:r>
            <w:r>
              <w:rPr>
                <w:rFonts w:hint="eastAsia"/>
                <w:color w:val="FF0000"/>
                <w:sz w:val="20"/>
              </w:rPr>
              <w:t>。</w:t>
            </w:r>
          </w:p>
        </w:tc>
        <w:tc>
          <w:tcPr>
            <w:tcW w:w="5930" w:type="dxa"/>
          </w:tcPr>
          <w:p w:rsidR="004052E8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</w:t>
            </w:r>
            <w:r w:rsidR="00362A34">
              <w:rPr>
                <w:rFonts w:hint="eastAsia"/>
                <w:bCs/>
                <w:sz w:val="20"/>
                <w:szCs w:val="20"/>
              </w:rPr>
              <w:t>三</w:t>
            </w:r>
            <w:r w:rsidR="00C81108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護眼小專家</w:t>
            </w:r>
            <w:r>
              <w:rPr>
                <w:rFonts w:hint="eastAsia"/>
                <w:bCs/>
                <w:sz w:val="20"/>
                <w:szCs w:val="20"/>
              </w:rPr>
              <w:br/>
              <w:t>1.</w:t>
            </w:r>
            <w:r>
              <w:rPr>
                <w:rFonts w:hint="eastAsia"/>
                <w:bCs/>
                <w:sz w:val="20"/>
                <w:szCs w:val="20"/>
              </w:rPr>
              <w:t>戴上自製眼鏡，體驗近視所造成的不便。</w:t>
            </w:r>
            <w:r>
              <w:rPr>
                <w:rFonts w:hint="eastAsia"/>
                <w:bCs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z w:val="20"/>
                <w:szCs w:val="20"/>
              </w:rPr>
              <w:t>分享討論視力保健的重要性。</w:t>
            </w:r>
          </w:p>
          <w:p w:rsidR="004052E8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檢討自己的用眼習慣</w:t>
            </w:r>
            <w:r>
              <w:rPr>
                <w:rFonts w:hint="eastAsia"/>
                <w:bCs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z w:val="20"/>
                <w:szCs w:val="20"/>
              </w:rPr>
              <w:t>討論有哪些護眼行為？</w:t>
            </w:r>
          </w:p>
          <w:p w:rsidR="004052E8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實踐護眼行為</w:t>
            </w:r>
          </w:p>
          <w:p w:rsidR="004052E8" w:rsidRPr="004052E8" w:rsidRDefault="004052E8" w:rsidP="004052E8">
            <w:pPr>
              <w:jc w:val="center"/>
              <w:rPr>
                <w:sz w:val="20"/>
                <w:szCs w:val="20"/>
              </w:rPr>
            </w:pPr>
          </w:p>
        </w:tc>
      </w:tr>
      <w:tr w:rsidR="004052E8" w:rsidTr="000B73FC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954" w:type="dxa"/>
            <w:vAlign w:val="center"/>
          </w:tcPr>
          <w:p w:rsidR="004052E8" w:rsidRPr="004052E8" w:rsidRDefault="004052E8" w:rsidP="004052E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2D13CC">
              <w:rPr>
                <w:rFonts w:hint="eastAsia"/>
                <w:bCs/>
                <w:sz w:val="20"/>
                <w:szCs w:val="20"/>
              </w:rPr>
              <w:t>紅布條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bCs/>
                <w:sz w:val="20"/>
                <w:szCs w:val="20"/>
              </w:rPr>
              <w:t>小皮球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bCs/>
                <w:sz w:val="20"/>
                <w:szCs w:val="20"/>
              </w:rPr>
              <w:t>沙灘球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bCs/>
                <w:sz w:val="20"/>
                <w:szCs w:val="20"/>
              </w:rPr>
              <w:t>羽球網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bCs/>
                <w:sz w:val="20"/>
                <w:szCs w:val="20"/>
              </w:rPr>
              <w:t>計分板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bCs/>
                <w:sz w:val="20"/>
                <w:szCs w:val="20"/>
              </w:rPr>
              <w:t>塑膠袋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 w:rsidRPr="002D13CC">
              <w:rPr>
                <w:rFonts w:hint="eastAsia"/>
                <w:sz w:val="20"/>
                <w:szCs w:val="20"/>
              </w:rPr>
              <w:t>軟式排球</w:t>
            </w:r>
          </w:p>
        </w:tc>
        <w:tc>
          <w:tcPr>
            <w:tcW w:w="5930" w:type="dxa"/>
            <w:vAlign w:val="center"/>
          </w:tcPr>
          <w:p w:rsidR="004052E8" w:rsidRPr="00132410" w:rsidRDefault="004052E8" w:rsidP="004052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自製眼鏡、小白板、白板筆</w:t>
            </w:r>
          </w:p>
        </w:tc>
      </w:tr>
      <w:tr w:rsidR="004052E8" w:rsidTr="000B73FC">
        <w:trPr>
          <w:trHeight w:val="42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4052E8" w:rsidRPr="00132410" w:rsidRDefault="004052E8" w:rsidP="004052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4052E8" w:rsidTr="000B73FC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4052E8" w:rsidRPr="00132410" w:rsidRDefault="00C272AC" w:rsidP="004052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</w:t>
            </w:r>
            <w:r w:rsidR="004052E8"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觀察、發表、欣賞、聆聽</w:t>
            </w:r>
          </w:p>
        </w:tc>
      </w:tr>
      <w:tr w:rsidR="004052E8" w:rsidTr="000B73FC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4052E8" w:rsidRDefault="004052E8" w:rsidP="004052E8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了解不同性別者在團體中均扮演重要的角色。</w:t>
            </w:r>
          </w:p>
          <w:p w:rsidR="004052E8" w:rsidRDefault="004052E8" w:rsidP="004052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培養良好的人際互動能力。</w:t>
            </w:r>
          </w:p>
          <w:p w:rsidR="00BD7960" w:rsidRPr="00BD7960" w:rsidRDefault="00BD7960" w:rsidP="004052E8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【環境教育】    </w:t>
            </w:r>
            <w:r>
              <w:rPr>
                <w:rFonts w:ascii="新細明體" w:hAnsi="新細明體"/>
                <w:sz w:val="20"/>
                <w:szCs w:val="20"/>
              </w:rPr>
              <w:t>4-2-2</w:t>
            </w:r>
            <w:r>
              <w:rPr>
                <w:rFonts w:ascii="新細明體" w:hAnsi="新細明體" w:hint="eastAsia"/>
                <w:sz w:val="20"/>
                <w:szCs w:val="20"/>
              </w:rPr>
              <w:t>能具體提出改善週遭環境問題的措施。</w:t>
            </w:r>
          </w:p>
        </w:tc>
      </w:tr>
      <w:tr w:rsidR="004052E8" w:rsidTr="000B73FC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4052E8" w:rsidRPr="000B73FC" w:rsidRDefault="004052E8" w:rsidP="004052E8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4052E8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二、欣賞、表現與創新</w:t>
            </w:r>
          </w:p>
          <w:p w:rsidR="004052E8" w:rsidRDefault="004052E8" w:rsidP="004052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四、表達、溝通與分享</w:t>
            </w:r>
          </w:p>
          <w:p w:rsidR="004052E8" w:rsidRPr="002A016E" w:rsidRDefault="004052E8" w:rsidP="004052E8">
            <w:pPr>
              <w:spacing w:line="0" w:lineRule="atLeast"/>
              <w:jc w:val="both"/>
            </w:pP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十、獨立思考與解決問題</w:t>
            </w:r>
          </w:p>
        </w:tc>
      </w:tr>
    </w:tbl>
    <w:p w:rsidR="00132410" w:rsidRDefault="00132410" w:rsidP="00132410"/>
    <w:p w:rsidR="00C81108" w:rsidRPr="0022311B" w:rsidRDefault="0012125D" w:rsidP="00132410">
      <w:r w:rsidRPr="0012125D">
        <w:rPr>
          <w:rFonts w:hint="eastAsia"/>
          <w:color w:val="7030A0"/>
        </w:rPr>
        <w:t>紫色自編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Pr="0012125D">
        <w:rPr>
          <w:rFonts w:hint="eastAsia"/>
          <w:color w:val="7030A0"/>
        </w:rPr>
        <w:t xml:space="preserve"> </w:t>
      </w:r>
      <w:r>
        <w:rPr>
          <w:rFonts w:ascii="Segoe UI Symbol" w:eastAsia="Segoe UI Symbol" w:hAnsi="Segoe UI Symbol" w:cs="Segoe UI Symbol"/>
        </w:rPr>
        <w:t>★</w:t>
      </w:r>
      <w:r>
        <w:rPr>
          <w:rFonts w:hint="eastAsia"/>
        </w:rPr>
        <w:t>健體融入教學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954"/>
        <w:gridCol w:w="5930"/>
      </w:tblGrid>
      <w:tr w:rsidR="00C81108" w:rsidTr="00B87375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5930" w:type="dxa"/>
            <w:shd w:val="clear" w:color="auto" w:fill="A6A6A6" w:themeFill="background1" w:themeFillShade="A6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C81108" w:rsidTr="00B87375">
        <w:trPr>
          <w:trHeight w:val="234"/>
        </w:trPr>
        <w:tc>
          <w:tcPr>
            <w:tcW w:w="1129" w:type="dxa"/>
            <w:vMerge w:val="restart"/>
            <w:vAlign w:val="center"/>
          </w:tcPr>
          <w:p w:rsidR="00C81108" w:rsidRPr="004052E8" w:rsidRDefault="00945D8F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  <w:r w:rsidR="00C81108" w:rsidRPr="004052E8">
              <w:rPr>
                <w:rFonts w:hint="eastAsia"/>
                <w:sz w:val="28"/>
                <w:szCs w:val="28"/>
              </w:rPr>
              <w:t>週</w:t>
            </w:r>
          </w:p>
          <w:p w:rsidR="00C81108" w:rsidRPr="004052E8" w:rsidRDefault="00C81108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C81108" w:rsidRPr="004052E8" w:rsidRDefault="00C81108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</w:t>
            </w:r>
            <w:r w:rsidR="00945D8F">
              <w:rPr>
                <w:rFonts w:hint="eastAsia"/>
                <w:sz w:val="28"/>
                <w:szCs w:val="28"/>
              </w:rPr>
              <w:t>七</w:t>
            </w:r>
            <w:r w:rsidRPr="004052E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134" w:type="dxa"/>
            <w:vMerge w:val="restart"/>
            <w:vAlign w:val="center"/>
          </w:tcPr>
          <w:p w:rsidR="00C81108" w:rsidRPr="004052E8" w:rsidRDefault="00945D8F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C81108" w:rsidRPr="004052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  <w:p w:rsidR="00C81108" w:rsidRPr="004052E8" w:rsidRDefault="00C81108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C81108" w:rsidRPr="004052E8" w:rsidRDefault="00945D8F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C81108" w:rsidRPr="004052E8">
              <w:rPr>
                <w:sz w:val="28"/>
                <w:szCs w:val="28"/>
              </w:rPr>
              <w:t>/</w:t>
            </w:r>
            <w:r w:rsidR="00C81108" w:rsidRPr="004052E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81108" w:rsidRPr="004052E8" w:rsidRDefault="00945D8F" w:rsidP="00B87375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單元二</w:t>
            </w:r>
          </w:p>
          <w:p w:rsidR="00616FFD" w:rsidRDefault="00945D8F" w:rsidP="00B87375">
            <w:pPr>
              <w:jc w:val="center"/>
              <w:rPr>
                <w:szCs w:val="20"/>
              </w:rPr>
            </w:pPr>
            <w:r w:rsidRPr="00616FFD">
              <w:rPr>
                <w:rFonts w:hint="eastAsia"/>
                <w:szCs w:val="20"/>
              </w:rPr>
              <w:t>體適能</w:t>
            </w:r>
          </w:p>
          <w:p w:rsidR="00616FFD" w:rsidRDefault="00945D8F" w:rsidP="00B87375">
            <w:pPr>
              <w:jc w:val="center"/>
              <w:rPr>
                <w:szCs w:val="20"/>
              </w:rPr>
            </w:pPr>
            <w:r w:rsidRPr="00616FFD">
              <w:rPr>
                <w:rFonts w:hint="eastAsia"/>
                <w:szCs w:val="20"/>
              </w:rPr>
              <w:t>高手</w:t>
            </w:r>
          </w:p>
          <w:p w:rsidR="00C81108" w:rsidRPr="00132410" w:rsidRDefault="00616FFD" w:rsidP="00B87375">
            <w:pPr>
              <w:jc w:val="center"/>
              <w:rPr>
                <w:sz w:val="20"/>
                <w:szCs w:val="20"/>
              </w:rPr>
            </w:pPr>
            <w:r w:rsidRPr="00616FFD">
              <w:rPr>
                <w:rFonts w:hint="eastAsia"/>
                <w:szCs w:val="20"/>
              </w:rPr>
              <w:t>愛潔牙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C81108" w:rsidTr="009003E2">
        <w:trPr>
          <w:trHeight w:val="244"/>
        </w:trPr>
        <w:tc>
          <w:tcPr>
            <w:tcW w:w="1129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16FFD" w:rsidRDefault="00616FFD" w:rsidP="00616FF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表現全身性身體活動的控制能力。</w:t>
            </w:r>
          </w:p>
          <w:p w:rsidR="00C81108" w:rsidRPr="000B73FC" w:rsidRDefault="00616FFD" w:rsidP="00616FFD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>
                <w:rPr>
                  <w:rFonts w:hint="eastAsia"/>
                  <w:bCs/>
                  <w:sz w:val="20"/>
                  <w:szCs w:val="20"/>
                </w:rPr>
                <w:t>4-2-4</w:t>
              </w:r>
            </w:smartTag>
            <w:r>
              <w:rPr>
                <w:rFonts w:hint="eastAsia"/>
                <w:bCs/>
                <w:sz w:val="20"/>
                <w:szCs w:val="20"/>
              </w:rPr>
              <w:t>評估體適能活動的益處，並藉以提升個人體適能。</w:t>
            </w:r>
          </w:p>
        </w:tc>
        <w:tc>
          <w:tcPr>
            <w:tcW w:w="5930" w:type="dxa"/>
            <w:vAlign w:val="center"/>
          </w:tcPr>
          <w:p w:rsidR="00C81108" w:rsidRPr="000B73FC" w:rsidRDefault="00C81108" w:rsidP="00B87375">
            <w:pPr>
              <w:rPr>
                <w:bCs/>
                <w:sz w:val="20"/>
                <w:szCs w:val="20"/>
              </w:rPr>
            </w:pPr>
            <w:r w:rsidRPr="000B73FC">
              <w:rPr>
                <w:rFonts w:hint="eastAsia"/>
                <w:bCs/>
                <w:sz w:val="20"/>
                <w:szCs w:val="20"/>
              </w:rPr>
              <w:t>1-2-3</w:t>
            </w:r>
            <w:r w:rsidRPr="000B73FC">
              <w:rPr>
                <w:rFonts w:hint="eastAsia"/>
                <w:bCs/>
                <w:sz w:val="20"/>
                <w:szCs w:val="20"/>
              </w:rPr>
              <w:t>體認健康行為的重要性，並運用做決定的技巧來促進健康。</w:t>
            </w:r>
          </w:p>
        </w:tc>
      </w:tr>
      <w:tr w:rsidR="00C81108" w:rsidTr="00B87375">
        <w:trPr>
          <w:trHeight w:val="244"/>
        </w:trPr>
        <w:tc>
          <w:tcPr>
            <w:tcW w:w="1129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C81108" w:rsidTr="00B87375">
        <w:trPr>
          <w:trHeight w:val="234"/>
        </w:trPr>
        <w:tc>
          <w:tcPr>
            <w:tcW w:w="1129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C81108" w:rsidRPr="004052E8" w:rsidRDefault="00990F76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認識體適能檢測方法並願意參與體適能測驗，依據檢測結果改進。</w:t>
            </w:r>
          </w:p>
        </w:tc>
        <w:tc>
          <w:tcPr>
            <w:tcW w:w="5930" w:type="dxa"/>
            <w:vAlign w:val="center"/>
          </w:tcPr>
          <w:p w:rsidR="00C81108" w:rsidRPr="004052E8" w:rsidRDefault="00990F76" w:rsidP="00990F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認識牙齒的功能並學會正確的刷牙技巧及牙線的操作方法。</w:t>
            </w:r>
          </w:p>
        </w:tc>
      </w:tr>
      <w:tr w:rsidR="00C81108" w:rsidTr="00B87375">
        <w:trPr>
          <w:trHeight w:val="278"/>
        </w:trPr>
        <w:tc>
          <w:tcPr>
            <w:tcW w:w="1129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體育教學活動概要重點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C81108" w:rsidTr="00B87375">
        <w:trPr>
          <w:trHeight w:val="468"/>
        </w:trPr>
        <w:tc>
          <w:tcPr>
            <w:tcW w:w="1129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08" w:rsidRPr="00132410" w:rsidRDefault="00C81108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90F76" w:rsidRDefault="00990F76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活動一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健康體適能。</w:t>
            </w:r>
            <w:r>
              <w:rPr>
                <w:rFonts w:hint="eastAsia"/>
                <w:bCs/>
                <w:sz w:val="20"/>
                <w:szCs w:val="20"/>
              </w:rPr>
              <w:br/>
              <w:t>1.</w:t>
            </w:r>
            <w:r>
              <w:rPr>
                <w:rFonts w:hint="eastAsia"/>
                <w:bCs/>
                <w:sz w:val="20"/>
                <w:szCs w:val="20"/>
              </w:rPr>
              <w:t>進行體適能檢測。</w:t>
            </w:r>
          </w:p>
          <w:p w:rsidR="00990F76" w:rsidRDefault="00990F76" w:rsidP="00990F7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坐姿體前彎</w:t>
            </w:r>
          </w:p>
          <w:p w:rsidR="00990F76" w:rsidRDefault="00990F76" w:rsidP="00990F7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仰臥起坐</w:t>
            </w:r>
          </w:p>
          <w:p w:rsidR="00990F76" w:rsidRDefault="00990F76" w:rsidP="00990F7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立定跳遠</w:t>
            </w:r>
          </w:p>
          <w:p w:rsidR="00990F76" w:rsidRDefault="00990F76" w:rsidP="00990F7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800</w:t>
            </w:r>
            <w:r>
              <w:rPr>
                <w:rFonts w:hint="eastAsia"/>
                <w:bCs/>
                <w:sz w:val="20"/>
                <w:szCs w:val="20"/>
              </w:rPr>
              <w:t>公尺跑走</w:t>
            </w:r>
          </w:p>
          <w:p w:rsidR="00990F76" w:rsidRPr="009E7EC3" w:rsidRDefault="00990F76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9E7EC3">
              <w:rPr>
                <w:rFonts w:hint="eastAsia"/>
                <w:bCs/>
                <w:sz w:val="20"/>
                <w:szCs w:val="20"/>
              </w:rPr>
              <w:t>2.</w:t>
            </w:r>
            <w:r w:rsidRPr="009E7EC3">
              <w:rPr>
                <w:rFonts w:hint="eastAsia"/>
                <w:bCs/>
                <w:sz w:val="20"/>
                <w:szCs w:val="20"/>
              </w:rPr>
              <w:t>介紹教育部體適能網站及健康體育護照。</w:t>
            </w:r>
            <w:r w:rsidRPr="009E7EC3">
              <w:rPr>
                <w:rFonts w:hint="eastAsia"/>
                <w:bCs/>
                <w:sz w:val="20"/>
                <w:szCs w:val="20"/>
              </w:rPr>
              <w:br/>
              <w:t>3.</w:t>
            </w:r>
            <w:r w:rsidRPr="009E7EC3">
              <w:rPr>
                <w:rFonts w:hint="eastAsia"/>
                <w:bCs/>
                <w:sz w:val="20"/>
                <w:szCs w:val="20"/>
              </w:rPr>
              <w:t>討論促進體適能的方法。</w:t>
            </w:r>
          </w:p>
          <w:p w:rsidR="00990F76" w:rsidRPr="0012125D" w:rsidRDefault="00990F76" w:rsidP="00990F76">
            <w:pPr>
              <w:spacing w:line="0" w:lineRule="atLeast"/>
              <w:jc w:val="both"/>
              <w:rPr>
                <w:color w:val="7030A0"/>
              </w:rPr>
            </w:pPr>
            <w:r w:rsidRPr="0012125D">
              <w:rPr>
                <w:rFonts w:ascii="Segoe UI Symbol" w:eastAsia="Segoe UI Symbol" w:hAnsi="Segoe UI Symbol" w:cs="Segoe UI Symbol"/>
                <w:bCs/>
                <w:color w:val="7030A0"/>
                <w:sz w:val="20"/>
                <w:szCs w:val="20"/>
              </w:rPr>
              <w:t>★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活動二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體能大挑戰</w:t>
            </w:r>
          </w:p>
          <w:p w:rsidR="00990F76" w:rsidRPr="0012125D" w:rsidRDefault="00990F76" w:rsidP="00990F76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護眼潔牙卡巴迪</w:t>
            </w:r>
          </w:p>
          <w:p w:rsidR="00C81108" w:rsidRPr="00990F76" w:rsidRDefault="00990F76" w:rsidP="00990F76">
            <w:pPr>
              <w:spacing w:line="0" w:lineRule="atLeast"/>
              <w:jc w:val="both"/>
              <w:rPr>
                <w:color w:val="FF0000"/>
              </w:rPr>
            </w:pPr>
            <w:r w:rsidRPr="0012125D">
              <w:rPr>
                <w:rFonts w:hint="eastAsia"/>
                <w:color w:val="7030A0"/>
                <w:sz w:val="20"/>
              </w:rPr>
              <w:t>2.</w:t>
            </w:r>
            <w:r w:rsidRPr="0012125D">
              <w:rPr>
                <w:rFonts w:hint="eastAsia"/>
                <w:color w:val="7030A0"/>
                <w:sz w:val="20"/>
              </w:rPr>
              <w:t>護眼潔牙貼人</w:t>
            </w:r>
          </w:p>
        </w:tc>
        <w:tc>
          <w:tcPr>
            <w:tcW w:w="5930" w:type="dxa"/>
          </w:tcPr>
          <w:p w:rsidR="00990F76" w:rsidRDefault="00C81108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</w:t>
            </w:r>
            <w:r w:rsidR="00990F76">
              <w:rPr>
                <w:rFonts w:hint="eastAsia"/>
                <w:bCs/>
                <w:sz w:val="20"/>
                <w:szCs w:val="20"/>
              </w:rPr>
              <w:t>三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990F76">
              <w:rPr>
                <w:rFonts w:hint="eastAsia"/>
                <w:bCs/>
                <w:sz w:val="20"/>
                <w:szCs w:val="20"/>
              </w:rPr>
              <w:t>寶貝我的牙齒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 w:rsidR="00990F76">
              <w:rPr>
                <w:rFonts w:hint="eastAsia"/>
                <w:bCs/>
                <w:sz w:val="20"/>
                <w:szCs w:val="20"/>
              </w:rPr>
              <w:t>1.</w:t>
            </w:r>
            <w:r w:rsidR="00990F76">
              <w:rPr>
                <w:rFonts w:hint="eastAsia"/>
                <w:bCs/>
                <w:sz w:val="20"/>
                <w:szCs w:val="20"/>
              </w:rPr>
              <w:t>認識咬合不正及齒列矯正</w:t>
            </w:r>
            <w:r w:rsidR="00990F76">
              <w:rPr>
                <w:rFonts w:hint="eastAsia"/>
                <w:bCs/>
                <w:sz w:val="20"/>
                <w:szCs w:val="20"/>
              </w:rPr>
              <w:br/>
              <w:t>2.</w:t>
            </w:r>
            <w:r w:rsidR="00990F76">
              <w:rPr>
                <w:rFonts w:hint="eastAsia"/>
                <w:bCs/>
                <w:sz w:val="20"/>
                <w:szCs w:val="20"/>
              </w:rPr>
              <w:t>認識牙齒的種類和功能</w:t>
            </w:r>
          </w:p>
          <w:p w:rsidR="00990F76" w:rsidRDefault="00990F76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示範清潔牙縫的方法</w:t>
            </w:r>
          </w:p>
          <w:p w:rsidR="00C81108" w:rsidRPr="00990F76" w:rsidRDefault="00990F76" w:rsidP="00990F7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演練如何使用牙線潔牙</w:t>
            </w:r>
          </w:p>
        </w:tc>
      </w:tr>
      <w:tr w:rsidR="00C81108" w:rsidTr="00B87375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954" w:type="dxa"/>
            <w:vAlign w:val="center"/>
          </w:tcPr>
          <w:p w:rsidR="00C81108" w:rsidRPr="009003E2" w:rsidRDefault="009003E2" w:rsidP="009003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碼表、軟墊、坐姿體前彎測量器、立定跳遠測量布</w:t>
            </w:r>
          </w:p>
        </w:tc>
        <w:tc>
          <w:tcPr>
            <w:tcW w:w="5930" w:type="dxa"/>
            <w:vAlign w:val="center"/>
          </w:tcPr>
          <w:p w:rsidR="00C81108" w:rsidRPr="00132410" w:rsidRDefault="00990F76" w:rsidP="00B873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牙齒模型、牙刷、牙線棒</w:t>
            </w:r>
            <w:r w:rsidR="00C8110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鏡子、</w:t>
            </w:r>
            <w:r w:rsidR="00C81108">
              <w:rPr>
                <w:rFonts w:hint="eastAsia"/>
                <w:sz w:val="20"/>
                <w:szCs w:val="20"/>
              </w:rPr>
              <w:t>小白板、白板筆</w:t>
            </w:r>
          </w:p>
        </w:tc>
      </w:tr>
      <w:tr w:rsidR="00C81108" w:rsidTr="00B87375">
        <w:trPr>
          <w:trHeight w:val="42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C81108" w:rsidRPr="00132410" w:rsidRDefault="009003E2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C81108"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C81108" w:rsidTr="00B87375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C81108" w:rsidRPr="00132410" w:rsidRDefault="009003E2" w:rsidP="009003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實作、觀察、發表、欣賞、聆聽</w:t>
            </w:r>
          </w:p>
        </w:tc>
      </w:tr>
      <w:tr w:rsidR="00C81108" w:rsidTr="00B87375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9003E2" w:rsidRDefault="00C81108" w:rsidP="009003E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9003E2">
              <w:rPr>
                <w:rFonts w:hint="eastAsia"/>
                <w:sz w:val="20"/>
                <w:szCs w:val="20"/>
              </w:rPr>
              <w:t>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="009003E2">
                <w:rPr>
                  <w:sz w:val="20"/>
                  <w:szCs w:val="20"/>
                </w:rPr>
                <w:t>1-2-1</w:t>
              </w:r>
            </w:smartTag>
            <w:r w:rsidR="009003E2">
              <w:rPr>
                <w:rFonts w:hint="eastAsia"/>
                <w:sz w:val="20"/>
                <w:szCs w:val="20"/>
              </w:rPr>
              <w:t>培養自己的興趣、能力。</w:t>
            </w:r>
          </w:p>
          <w:p w:rsidR="009003E2" w:rsidRDefault="009003E2" w:rsidP="009003E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3-2-2</w:t>
              </w:r>
            </w:smartTag>
            <w:r>
              <w:rPr>
                <w:rFonts w:hint="eastAsia"/>
                <w:sz w:val="20"/>
                <w:szCs w:val="20"/>
              </w:rPr>
              <w:t>學習如何解決問題及做決定。</w:t>
            </w:r>
          </w:p>
          <w:p w:rsidR="00C81108" w:rsidRPr="00132410" w:rsidRDefault="009003E2" w:rsidP="009003E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【家政教育】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3-2-3</w:t>
            </w:r>
            <w:r>
              <w:rPr>
                <w:rFonts w:hint="eastAsia"/>
                <w:sz w:val="20"/>
                <w:szCs w:val="20"/>
              </w:rPr>
              <w:t>養成良好的生活習慣。</w:t>
            </w:r>
          </w:p>
        </w:tc>
      </w:tr>
      <w:tr w:rsidR="00C81108" w:rsidTr="00B87375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81108" w:rsidRPr="000B73FC" w:rsidRDefault="00C81108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9003E2" w:rsidRDefault="009003E2" w:rsidP="009003E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三、生涯規劃與終身學習</w:t>
            </w:r>
          </w:p>
          <w:p w:rsidR="009003E2" w:rsidRDefault="009003E2" w:rsidP="009003E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五、尊重、關懷與團隊合作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九、主動探索與研究</w:t>
            </w:r>
          </w:p>
          <w:p w:rsidR="00C81108" w:rsidRPr="009003E2" w:rsidRDefault="009003E2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十、獨立思考與解決問題</w:t>
            </w:r>
          </w:p>
        </w:tc>
      </w:tr>
    </w:tbl>
    <w:p w:rsidR="00C81108" w:rsidRPr="00C81108" w:rsidRDefault="00C81108" w:rsidP="00132410"/>
    <w:p w:rsidR="005C0499" w:rsidRDefault="005C0499" w:rsidP="00132410"/>
    <w:p w:rsidR="00E23475" w:rsidRDefault="00E23475" w:rsidP="00132410"/>
    <w:p w:rsidR="00E23475" w:rsidRPr="0012125D" w:rsidRDefault="0012125D" w:rsidP="00E23475">
      <w:r w:rsidRPr="0012125D">
        <w:rPr>
          <w:rFonts w:hint="eastAsia"/>
          <w:color w:val="7030A0"/>
        </w:rPr>
        <w:t>紫色自編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Pr="0012125D">
        <w:rPr>
          <w:rFonts w:hint="eastAsia"/>
          <w:color w:val="7030A0"/>
        </w:rPr>
        <w:t xml:space="preserve"> </w:t>
      </w:r>
      <w:r>
        <w:rPr>
          <w:rFonts w:ascii="Segoe UI Symbol" w:eastAsia="Segoe UI Symbol" w:hAnsi="Segoe UI Symbol" w:cs="Segoe UI Symbol"/>
        </w:rPr>
        <w:t>★</w:t>
      </w:r>
      <w:r>
        <w:rPr>
          <w:rFonts w:hint="eastAsia"/>
        </w:rPr>
        <w:t>健體融入教學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954"/>
        <w:gridCol w:w="5930"/>
      </w:tblGrid>
      <w:tr w:rsidR="00E23475" w:rsidTr="00B87375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5930" w:type="dxa"/>
            <w:shd w:val="clear" w:color="auto" w:fill="A6A6A6" w:themeFill="background1" w:themeFillShade="A6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E23475" w:rsidTr="00B87375">
        <w:trPr>
          <w:trHeight w:val="234"/>
        </w:trPr>
        <w:tc>
          <w:tcPr>
            <w:tcW w:w="1129" w:type="dxa"/>
            <w:vMerge w:val="restart"/>
            <w:vAlign w:val="center"/>
          </w:tcPr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</w:t>
            </w:r>
            <w:r w:rsidRPr="004052E8">
              <w:rPr>
                <w:rFonts w:hint="eastAsia"/>
                <w:sz w:val="28"/>
                <w:szCs w:val="28"/>
              </w:rPr>
              <w:t>週</w:t>
            </w:r>
          </w:p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十</w:t>
            </w:r>
            <w:r w:rsidRPr="004052E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134" w:type="dxa"/>
            <w:vMerge w:val="restart"/>
            <w:vAlign w:val="center"/>
          </w:tcPr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4052E8"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E23475" w:rsidRPr="004052E8" w:rsidRDefault="00E234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Pr="004052E8"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1276" w:type="dxa"/>
            <w:vMerge w:val="restart"/>
            <w:vAlign w:val="center"/>
          </w:tcPr>
          <w:p w:rsidR="00E23475" w:rsidRPr="004052E8" w:rsidRDefault="00E23475" w:rsidP="00B87375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單元三</w:t>
            </w:r>
          </w:p>
          <w:p w:rsidR="00E23475" w:rsidRDefault="009609CF" w:rsidP="00B873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飛躍羚羊</w:t>
            </w:r>
          </w:p>
          <w:p w:rsidR="009609CF" w:rsidRPr="00132410" w:rsidRDefault="009609CF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體健強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E23475" w:rsidTr="00B87375">
        <w:trPr>
          <w:trHeight w:val="244"/>
        </w:trPr>
        <w:tc>
          <w:tcPr>
            <w:tcW w:w="1129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609CF" w:rsidRDefault="009609CF" w:rsidP="009609C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表現全身性身體活動的控制能力。</w:t>
            </w:r>
          </w:p>
          <w:p w:rsidR="009609CF" w:rsidRDefault="009609CF" w:rsidP="009609C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3-2-4</w:t>
            </w:r>
            <w:r>
              <w:rPr>
                <w:rFonts w:hint="eastAsia"/>
                <w:bCs/>
                <w:sz w:val="20"/>
                <w:szCs w:val="20"/>
              </w:rPr>
              <w:t>在遊戲或簡單比賽中，表現各類運動的基本動作或技術。</w:t>
            </w:r>
          </w:p>
          <w:p w:rsidR="00E23475" w:rsidRPr="009609CF" w:rsidRDefault="009609CF" w:rsidP="009609C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6-2-5</w:t>
            </w:r>
            <w:r>
              <w:rPr>
                <w:rFonts w:hint="eastAsia"/>
                <w:bCs/>
                <w:sz w:val="20"/>
                <w:szCs w:val="20"/>
              </w:rPr>
              <w:t>了解並培養健全的生活態度與運動精神。</w:t>
            </w:r>
          </w:p>
        </w:tc>
        <w:tc>
          <w:tcPr>
            <w:tcW w:w="5930" w:type="dxa"/>
            <w:vAlign w:val="center"/>
          </w:tcPr>
          <w:p w:rsidR="00E23475" w:rsidRPr="000B73FC" w:rsidRDefault="009609CF" w:rsidP="00B87375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7-2-1</w:t>
            </w:r>
            <w:r>
              <w:rPr>
                <w:rFonts w:hint="eastAsia"/>
                <w:bCs/>
                <w:sz w:val="20"/>
                <w:szCs w:val="20"/>
              </w:rPr>
              <w:t>表現預防疾病的正向行為與活動，以增進身體的安適。</w:t>
            </w:r>
          </w:p>
        </w:tc>
      </w:tr>
      <w:tr w:rsidR="00E23475" w:rsidTr="00B87375">
        <w:trPr>
          <w:trHeight w:val="244"/>
        </w:trPr>
        <w:tc>
          <w:tcPr>
            <w:tcW w:w="1129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E23475" w:rsidTr="00B87375">
        <w:trPr>
          <w:trHeight w:val="234"/>
        </w:trPr>
        <w:tc>
          <w:tcPr>
            <w:tcW w:w="1129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E23475" w:rsidRPr="004052E8" w:rsidRDefault="009609CF" w:rsidP="009609C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認識模仿馬克操動作，並能與他人合作學習接力跑的動作技巧體會運動家的精神。</w:t>
            </w:r>
          </w:p>
        </w:tc>
        <w:tc>
          <w:tcPr>
            <w:tcW w:w="5930" w:type="dxa"/>
            <w:vAlign w:val="center"/>
          </w:tcPr>
          <w:p w:rsidR="00E23475" w:rsidRPr="004052E8" w:rsidRDefault="00031CBC" w:rsidP="00031CBC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認識流感及過敏的症狀和預防方法，並學習做好自主管理與自我照護。</w:t>
            </w:r>
          </w:p>
        </w:tc>
      </w:tr>
      <w:tr w:rsidR="00E23475" w:rsidTr="00B87375">
        <w:trPr>
          <w:trHeight w:val="278"/>
        </w:trPr>
        <w:tc>
          <w:tcPr>
            <w:tcW w:w="1129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體育教學活動概要重點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E23475" w:rsidTr="00B87375">
        <w:trPr>
          <w:trHeight w:val="468"/>
        </w:trPr>
        <w:tc>
          <w:tcPr>
            <w:tcW w:w="1129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609CF" w:rsidRPr="0012125D" w:rsidRDefault="009609CF" w:rsidP="009609CF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活動一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 xml:space="preserve"> 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認識馬克操</w:t>
            </w:r>
          </w:p>
          <w:p w:rsidR="009609CF" w:rsidRPr="0012125D" w:rsidRDefault="009609CF" w:rsidP="009609CF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1.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學習模仿馬克操動作。</w:t>
            </w:r>
          </w:p>
          <w:p w:rsidR="009609CF" w:rsidRPr="0012125D" w:rsidRDefault="009609CF" w:rsidP="009609CF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活動二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 xml:space="preserve"> 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追逐遊戲</w:t>
            </w:r>
          </w:p>
          <w:p w:rsidR="009609CF" w:rsidRPr="0012125D" w:rsidRDefault="009609CF" w:rsidP="009609CF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1.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運用各式起跑姿勢，進行追逐遊戲。</w:t>
            </w:r>
          </w:p>
          <w:p w:rsidR="009609CF" w:rsidRPr="0012125D" w:rsidRDefault="009609CF" w:rsidP="009609CF">
            <w:pPr>
              <w:spacing w:line="0" w:lineRule="atLeast"/>
              <w:jc w:val="both"/>
              <w:rPr>
                <w:bCs/>
                <w:color w:val="00B05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活動三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 xml:space="preserve"> 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大隊接力</w:t>
            </w:r>
          </w:p>
          <w:p w:rsidR="00E23475" w:rsidRPr="00990F76" w:rsidRDefault="009609CF" w:rsidP="009609CF">
            <w:pPr>
              <w:spacing w:line="0" w:lineRule="atLeast"/>
              <w:jc w:val="both"/>
              <w:rPr>
                <w:color w:val="FF0000"/>
              </w:rPr>
            </w:pP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1.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認識接力跑技巧。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br/>
              <w:t>2.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練習原地、慢跑傳接棒。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br/>
              <w:t>3.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進行分組接力賽。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br/>
              <w:t>4.</w:t>
            </w:r>
            <w:r w:rsidRPr="0012125D">
              <w:rPr>
                <w:rFonts w:hint="eastAsia"/>
                <w:bCs/>
                <w:color w:val="00B050"/>
                <w:sz w:val="20"/>
                <w:szCs w:val="20"/>
              </w:rPr>
              <w:t>了解運動精神的意義。</w:t>
            </w:r>
          </w:p>
        </w:tc>
        <w:tc>
          <w:tcPr>
            <w:tcW w:w="5930" w:type="dxa"/>
          </w:tcPr>
          <w:p w:rsidR="00E23475" w:rsidRPr="00990F76" w:rsidRDefault="008A4801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活動四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流感追緝令</w:t>
            </w:r>
            <w:r>
              <w:rPr>
                <w:rFonts w:hint="eastAsia"/>
                <w:bCs/>
                <w:sz w:val="20"/>
                <w:szCs w:val="20"/>
              </w:rPr>
              <w:br/>
              <w:t>1.</w:t>
            </w:r>
            <w:r>
              <w:rPr>
                <w:rFonts w:hint="eastAsia"/>
                <w:bCs/>
                <w:sz w:val="20"/>
                <w:szCs w:val="20"/>
              </w:rPr>
              <w:t>分享感冒經驗。</w:t>
            </w:r>
            <w:r>
              <w:rPr>
                <w:rFonts w:hint="eastAsia"/>
                <w:bCs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z w:val="20"/>
                <w:szCs w:val="20"/>
              </w:rPr>
              <w:t>流感常識搶答。</w:t>
            </w:r>
            <w:r>
              <w:rPr>
                <w:rFonts w:hint="eastAsia"/>
                <w:bCs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z w:val="20"/>
                <w:szCs w:val="20"/>
              </w:rPr>
              <w:t>討論罹患流感、感冒的自我管理及照護方法。</w:t>
            </w:r>
            <w:r>
              <w:rPr>
                <w:rFonts w:hint="eastAsia"/>
                <w:bCs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z w:val="20"/>
                <w:szCs w:val="20"/>
              </w:rPr>
              <w:t>認識禽流感。</w:t>
            </w:r>
            <w:r>
              <w:rPr>
                <w:rFonts w:hint="eastAsia"/>
                <w:bCs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z w:val="20"/>
                <w:szCs w:val="20"/>
              </w:rPr>
              <w:t>進行防疫大作戰遊戲。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活動五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探索過敏</w:t>
            </w:r>
            <w:r>
              <w:rPr>
                <w:rFonts w:hint="eastAsia"/>
                <w:bCs/>
                <w:sz w:val="20"/>
                <w:szCs w:val="20"/>
              </w:rPr>
              <w:br/>
              <w:t>1.</w:t>
            </w:r>
            <w:r>
              <w:rPr>
                <w:rFonts w:hint="eastAsia"/>
                <w:bCs/>
                <w:sz w:val="20"/>
                <w:szCs w:val="20"/>
              </w:rPr>
              <w:t>分享過敏經驗。</w:t>
            </w:r>
            <w:r>
              <w:rPr>
                <w:rFonts w:hint="eastAsia"/>
                <w:bCs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z w:val="20"/>
                <w:szCs w:val="20"/>
              </w:rPr>
              <w:t>探討過敏性氣喘發生的原因及照顧方法。</w:t>
            </w:r>
            <w:r>
              <w:rPr>
                <w:rFonts w:hint="eastAsia"/>
                <w:bCs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z w:val="20"/>
                <w:szCs w:val="20"/>
              </w:rPr>
              <w:t>探討遠離過敏的方法。</w:t>
            </w:r>
            <w:r>
              <w:rPr>
                <w:rFonts w:hint="eastAsia"/>
                <w:bCs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z w:val="20"/>
                <w:szCs w:val="20"/>
              </w:rPr>
              <w:t>澄清過敏保健觀念</w:t>
            </w:r>
          </w:p>
        </w:tc>
      </w:tr>
      <w:tr w:rsidR="00E23475" w:rsidTr="00B87375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954" w:type="dxa"/>
            <w:vAlign w:val="center"/>
          </w:tcPr>
          <w:p w:rsidR="00E23475" w:rsidRPr="009003E2" w:rsidRDefault="009609CF" w:rsidP="00B873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碼表、</w:t>
            </w:r>
            <w:r w:rsidR="00031CBC">
              <w:rPr>
                <w:rFonts w:hint="eastAsia"/>
                <w:sz w:val="20"/>
                <w:szCs w:val="20"/>
              </w:rPr>
              <w:t>哨子、</w:t>
            </w:r>
            <w:r>
              <w:rPr>
                <w:rFonts w:hint="eastAsia"/>
                <w:sz w:val="20"/>
                <w:szCs w:val="20"/>
              </w:rPr>
              <w:t>接力棒、角椎、背心</w:t>
            </w:r>
          </w:p>
        </w:tc>
        <w:tc>
          <w:tcPr>
            <w:tcW w:w="5930" w:type="dxa"/>
            <w:vAlign w:val="center"/>
          </w:tcPr>
          <w:p w:rsidR="00E23475" w:rsidRPr="00132410" w:rsidRDefault="008A4801" w:rsidP="00B873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圖片、</w:t>
            </w:r>
            <w:r w:rsidR="00E23475">
              <w:rPr>
                <w:rFonts w:hint="eastAsia"/>
                <w:sz w:val="20"/>
                <w:szCs w:val="20"/>
              </w:rPr>
              <w:t>小白板、白板筆</w:t>
            </w:r>
          </w:p>
        </w:tc>
      </w:tr>
      <w:tr w:rsidR="00E23475" w:rsidTr="00B87375">
        <w:trPr>
          <w:trHeight w:val="42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E23475" w:rsidTr="00B87375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E23475" w:rsidRPr="00132410" w:rsidRDefault="00E23475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實作、觀察、發表、欣賞、聆聽</w:t>
            </w:r>
          </w:p>
        </w:tc>
      </w:tr>
      <w:tr w:rsidR="00E23475" w:rsidTr="00B87375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1C5B7D" w:rsidRDefault="00031CBC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培養良好的人際互動能力。</w:t>
            </w:r>
          </w:p>
          <w:p w:rsidR="00E23475" w:rsidRDefault="001C5B7D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【人權教育】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欣賞、包容個別差異並尊重自己與他人的權利。</w:t>
            </w:r>
          </w:p>
          <w:p w:rsidR="001C5B7D" w:rsidRPr="00132410" w:rsidRDefault="001C5B7D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【家政教育】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3-2-3</w:t>
            </w:r>
            <w:r>
              <w:rPr>
                <w:rFonts w:hint="eastAsia"/>
                <w:sz w:val="20"/>
                <w:szCs w:val="20"/>
              </w:rPr>
              <w:t>養成良好的生活習慣。</w:t>
            </w:r>
          </w:p>
        </w:tc>
      </w:tr>
      <w:tr w:rsidR="00E23475" w:rsidTr="00B87375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E23475" w:rsidRPr="000B73FC" w:rsidRDefault="00E234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E23475" w:rsidRPr="009003E2" w:rsidRDefault="00031CBC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 w:rsidR="002D319A">
              <w:rPr>
                <w:rFonts w:hint="eastAsia"/>
                <w:bCs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二、欣賞、表現與創新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五、尊重、關懷與團隊合作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</w:p>
        </w:tc>
      </w:tr>
    </w:tbl>
    <w:p w:rsidR="00E23475" w:rsidRDefault="00E23475" w:rsidP="00132410"/>
    <w:p w:rsidR="00B87375" w:rsidRDefault="00B87375" w:rsidP="00132410"/>
    <w:p w:rsidR="00B87375" w:rsidRPr="0012125D" w:rsidRDefault="0012125D" w:rsidP="00B87375">
      <w:r w:rsidRPr="0012125D">
        <w:rPr>
          <w:rFonts w:hint="eastAsia"/>
          <w:color w:val="7030A0"/>
        </w:rPr>
        <w:t>紫色自編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Pr="0012125D">
        <w:rPr>
          <w:rFonts w:hint="eastAsia"/>
          <w:color w:val="7030A0"/>
        </w:rPr>
        <w:t xml:space="preserve"> </w:t>
      </w:r>
      <w:r>
        <w:rPr>
          <w:rFonts w:ascii="Segoe UI Symbol" w:eastAsia="Segoe UI Symbol" w:hAnsi="Segoe UI Symbol" w:cs="Segoe UI Symbol"/>
        </w:rPr>
        <w:t>★</w:t>
      </w:r>
      <w:r>
        <w:rPr>
          <w:rFonts w:hint="eastAsia"/>
        </w:rPr>
        <w:t>健體融入教學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812"/>
        <w:gridCol w:w="6072"/>
      </w:tblGrid>
      <w:tr w:rsidR="00B87375" w:rsidTr="002D319A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812" w:type="dxa"/>
            <w:shd w:val="clear" w:color="auto" w:fill="A6A6A6" w:themeFill="background1" w:themeFillShade="A6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6072" w:type="dxa"/>
            <w:shd w:val="clear" w:color="auto" w:fill="A6A6A6" w:themeFill="background1" w:themeFillShade="A6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B87375" w:rsidTr="002D319A">
        <w:trPr>
          <w:trHeight w:val="234"/>
        </w:trPr>
        <w:tc>
          <w:tcPr>
            <w:tcW w:w="1129" w:type="dxa"/>
            <w:vMerge w:val="restart"/>
            <w:vAlign w:val="center"/>
          </w:tcPr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</w:t>
            </w:r>
          </w:p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B87375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十四</w:t>
            </w:r>
          </w:p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週</w:t>
            </w:r>
          </w:p>
        </w:tc>
        <w:tc>
          <w:tcPr>
            <w:tcW w:w="1134" w:type="dxa"/>
            <w:vMerge w:val="restart"/>
            <w:vAlign w:val="center"/>
          </w:tcPr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11/05</w:t>
            </w:r>
          </w:p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B87375" w:rsidRPr="004052E8" w:rsidRDefault="00B87375" w:rsidP="00B873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Pr="004052E8"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:rsidR="00B87375" w:rsidRPr="004052E8" w:rsidRDefault="00F56519" w:rsidP="00B87375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單元四</w:t>
            </w:r>
          </w:p>
          <w:p w:rsidR="00B87375" w:rsidRDefault="00B87375" w:rsidP="00B873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足夢成真</w:t>
            </w:r>
          </w:p>
          <w:p w:rsidR="00B87375" w:rsidRPr="00B87375" w:rsidRDefault="00B87375" w:rsidP="00B873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運動季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607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B87375" w:rsidTr="002D319A">
        <w:trPr>
          <w:trHeight w:val="244"/>
        </w:trPr>
        <w:tc>
          <w:tcPr>
            <w:tcW w:w="1129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87375" w:rsidRDefault="00B87375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表現全身性身體活動的控制能力。</w:t>
            </w:r>
          </w:p>
          <w:p w:rsidR="00B87375" w:rsidRDefault="00B87375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3-2-4</w:t>
            </w:r>
            <w:r>
              <w:rPr>
                <w:rFonts w:hint="eastAsia"/>
                <w:bCs/>
                <w:sz w:val="20"/>
                <w:szCs w:val="20"/>
              </w:rPr>
              <w:t>在遊戲或簡單比賽中，表現各類運動的基本動作或技術。</w:t>
            </w:r>
          </w:p>
          <w:p w:rsidR="00B87375" w:rsidRPr="009609CF" w:rsidRDefault="00B87375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6-2-5</w:t>
            </w:r>
            <w:r>
              <w:rPr>
                <w:rFonts w:hint="eastAsia"/>
                <w:bCs/>
                <w:sz w:val="20"/>
                <w:szCs w:val="20"/>
              </w:rPr>
              <w:t>了解並培養健全的生活態度與運動精神。</w:t>
            </w:r>
          </w:p>
        </w:tc>
        <w:tc>
          <w:tcPr>
            <w:tcW w:w="6072" w:type="dxa"/>
            <w:vAlign w:val="center"/>
          </w:tcPr>
          <w:p w:rsidR="00B87375" w:rsidRDefault="00F56519" w:rsidP="002D319A">
            <w:pPr>
              <w:spacing w:line="60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5-2-5</w:t>
            </w:r>
            <w:r>
              <w:rPr>
                <w:rFonts w:hint="eastAsia"/>
                <w:bCs/>
                <w:sz w:val="20"/>
                <w:szCs w:val="20"/>
              </w:rPr>
              <w:t>探討不同運動情境中的傷害預防及其處理。</w:t>
            </w:r>
          </w:p>
          <w:p w:rsidR="000917C9" w:rsidRPr="000B73FC" w:rsidRDefault="000917C9" w:rsidP="002D319A">
            <w:pPr>
              <w:spacing w:line="60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7-2-2</w:t>
            </w:r>
            <w:r>
              <w:rPr>
                <w:rFonts w:hint="eastAsia"/>
                <w:bCs/>
                <w:sz w:val="20"/>
                <w:szCs w:val="20"/>
              </w:rPr>
              <w:t>討論社會文化因素對健康與運動的服務及產品選擇之影響。</w:t>
            </w:r>
            <w:r>
              <w:rPr>
                <w:rFonts w:hint="eastAsia"/>
                <w:bCs/>
                <w:sz w:val="20"/>
                <w:szCs w:val="20"/>
              </w:rPr>
              <w:br/>
              <w:t>7-2-3</w:t>
            </w:r>
            <w:r>
              <w:rPr>
                <w:rFonts w:hint="eastAsia"/>
                <w:bCs/>
                <w:sz w:val="20"/>
                <w:szCs w:val="20"/>
              </w:rPr>
              <w:t>確認消費者在健康相關事物上的權利與義務。</w:t>
            </w:r>
          </w:p>
        </w:tc>
      </w:tr>
      <w:tr w:rsidR="00B87375" w:rsidTr="002D319A">
        <w:trPr>
          <w:trHeight w:val="244"/>
        </w:trPr>
        <w:tc>
          <w:tcPr>
            <w:tcW w:w="1129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  <w:tc>
          <w:tcPr>
            <w:tcW w:w="607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B87375" w:rsidTr="002D319A">
        <w:trPr>
          <w:trHeight w:val="234"/>
        </w:trPr>
        <w:tc>
          <w:tcPr>
            <w:tcW w:w="1129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87375" w:rsidRPr="0012125D" w:rsidRDefault="00B87375" w:rsidP="00B87375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利用足球團體遊戲，簡單學習一個完整運動季賽</w:t>
            </w:r>
          </w:p>
        </w:tc>
        <w:tc>
          <w:tcPr>
            <w:tcW w:w="6072" w:type="dxa"/>
            <w:vAlign w:val="center"/>
          </w:tcPr>
          <w:p w:rsidR="00B87375" w:rsidRPr="004052E8" w:rsidRDefault="00F56519" w:rsidP="00F56519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能面對急性運動傷害的處理方式</w:t>
            </w:r>
            <w:r w:rsidR="000917C9">
              <w:rPr>
                <w:rFonts w:hint="eastAsia"/>
                <w:bCs/>
                <w:sz w:val="20"/>
                <w:szCs w:val="20"/>
              </w:rPr>
              <w:t>，了解就醫時應有的權利和義務。</w:t>
            </w:r>
          </w:p>
        </w:tc>
      </w:tr>
      <w:tr w:rsidR="00B87375" w:rsidTr="002D319A">
        <w:trPr>
          <w:trHeight w:val="278"/>
        </w:trPr>
        <w:tc>
          <w:tcPr>
            <w:tcW w:w="1129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體育教學活動概要重點</w:t>
            </w:r>
          </w:p>
        </w:tc>
        <w:tc>
          <w:tcPr>
            <w:tcW w:w="6072" w:type="dxa"/>
            <w:shd w:val="clear" w:color="auto" w:fill="D9D9D9" w:themeFill="background1" w:themeFillShade="D9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B87375" w:rsidTr="002D319A">
        <w:trPr>
          <w:trHeight w:val="468"/>
        </w:trPr>
        <w:tc>
          <w:tcPr>
            <w:tcW w:w="1129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活動一</w:t>
            </w:r>
            <w:r w:rsidRPr="0012125D">
              <w:rPr>
                <w:rFonts w:hint="eastAsia"/>
                <w:color w:val="7030A0"/>
                <w:sz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熱身對抗賽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不定數小組踢球對抗。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活動二</w:t>
            </w:r>
            <w:r w:rsidRPr="0012125D">
              <w:rPr>
                <w:rFonts w:hint="eastAsia"/>
                <w:color w:val="7030A0"/>
                <w:sz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球感練習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個人盤球練習。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2.</w:t>
            </w:r>
            <w:r w:rsidRPr="0012125D">
              <w:rPr>
                <w:rFonts w:hint="eastAsia"/>
                <w:color w:val="7030A0"/>
                <w:sz w:val="20"/>
              </w:rPr>
              <w:t>小組傳球練習。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3.</w:t>
            </w:r>
            <w:r w:rsidRPr="0012125D">
              <w:rPr>
                <w:rFonts w:hint="eastAsia"/>
                <w:color w:val="7030A0"/>
                <w:sz w:val="20"/>
              </w:rPr>
              <w:t>射門防守練習。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活動三</w:t>
            </w:r>
            <w:r w:rsidRPr="0012125D">
              <w:rPr>
                <w:rFonts w:hint="eastAsia"/>
                <w:color w:val="7030A0"/>
                <w:sz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足夢杯正式賽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分組競賽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2.</w:t>
            </w:r>
            <w:r w:rsidRPr="0012125D">
              <w:rPr>
                <w:rFonts w:hint="eastAsia"/>
                <w:color w:val="7030A0"/>
                <w:sz w:val="20"/>
              </w:rPr>
              <w:t>裁判組、紀錄組、加油團</w:t>
            </w:r>
            <w:r w:rsidR="00F56519" w:rsidRPr="0012125D">
              <w:rPr>
                <w:rFonts w:hint="eastAsia"/>
                <w:color w:val="7030A0"/>
                <w:sz w:val="20"/>
              </w:rPr>
              <w:t>、醫護組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活動四</w:t>
            </w:r>
            <w:r w:rsidRPr="0012125D">
              <w:rPr>
                <w:rFonts w:hint="eastAsia"/>
                <w:color w:val="7030A0"/>
                <w:sz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足夢杯季後賽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分組競賽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2.</w:t>
            </w:r>
            <w:r w:rsidRPr="0012125D">
              <w:rPr>
                <w:rFonts w:hint="eastAsia"/>
                <w:color w:val="7030A0"/>
                <w:sz w:val="20"/>
              </w:rPr>
              <w:t>裁判組、紀錄組、加油團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color w:val="7030A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活動五</w:t>
            </w:r>
            <w:r w:rsidRPr="0012125D">
              <w:rPr>
                <w:rFonts w:hint="eastAsia"/>
                <w:color w:val="7030A0"/>
                <w:sz w:val="20"/>
              </w:rPr>
              <w:t xml:space="preserve"> </w:t>
            </w:r>
            <w:r w:rsidRPr="0012125D">
              <w:rPr>
                <w:rFonts w:hint="eastAsia"/>
                <w:color w:val="7030A0"/>
                <w:sz w:val="20"/>
              </w:rPr>
              <w:t>足夢杯慶典大會</w:t>
            </w:r>
          </w:p>
          <w:p w:rsidR="00B87375" w:rsidRPr="0012125D" w:rsidRDefault="00B87375" w:rsidP="00B87375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>1.</w:t>
            </w:r>
            <w:r w:rsidRPr="0012125D">
              <w:rPr>
                <w:rFonts w:hint="eastAsia"/>
                <w:color w:val="7030A0"/>
                <w:sz w:val="20"/>
              </w:rPr>
              <w:t>頒獎慶功與賽後檢討</w:t>
            </w:r>
          </w:p>
        </w:tc>
        <w:tc>
          <w:tcPr>
            <w:tcW w:w="6072" w:type="dxa"/>
          </w:tcPr>
          <w:p w:rsidR="003E5511" w:rsidRDefault="00F56519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活動六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E5511">
              <w:rPr>
                <w:rFonts w:hint="eastAsia"/>
                <w:bCs/>
                <w:sz w:val="20"/>
                <w:szCs w:val="20"/>
              </w:rPr>
              <w:t>急救小達人</w:t>
            </w:r>
          </w:p>
          <w:p w:rsidR="00B87375" w:rsidRDefault="003E5511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F56519">
              <w:rPr>
                <w:bCs/>
                <w:sz w:val="20"/>
                <w:szCs w:val="20"/>
              </w:rPr>
              <w:t>認識</w:t>
            </w:r>
            <w:r w:rsidR="00F56519">
              <w:rPr>
                <w:rFonts w:hint="eastAsia"/>
                <w:bCs/>
                <w:sz w:val="20"/>
                <w:szCs w:val="20"/>
              </w:rPr>
              <w:t>P</w:t>
            </w:r>
            <w:r w:rsidR="00F56519">
              <w:rPr>
                <w:bCs/>
                <w:sz w:val="20"/>
                <w:szCs w:val="20"/>
              </w:rPr>
              <w:t>RICE</w:t>
            </w:r>
          </w:p>
          <w:p w:rsidR="00F56519" w:rsidRDefault="00F56519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保護（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Protection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）、休息（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Rest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）、冰敷（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Ice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）、壓迫（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Compression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）、抬高（</w:t>
            </w:r>
            <w:r w:rsidRPr="003E551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Elevation</w:t>
            </w:r>
            <w:r w:rsidRPr="003E5511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3E5511" w:rsidRDefault="003E5511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流鼻血的處理步驟</w:t>
            </w:r>
          </w:p>
          <w:p w:rsidR="003E5511" w:rsidRPr="0012125D" w:rsidRDefault="003E5511" w:rsidP="00B87375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3.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扭傷的處理步驟</w:t>
            </w:r>
          </w:p>
          <w:p w:rsidR="003E5511" w:rsidRPr="0012125D" w:rsidRDefault="003E5511" w:rsidP="00B87375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bCs/>
                <w:color w:val="7030A0"/>
                <w:sz w:val="20"/>
                <w:szCs w:val="20"/>
              </w:rPr>
              <w:t>4.</w:t>
            </w:r>
            <w:r w:rsidRPr="0012125D">
              <w:rPr>
                <w:bCs/>
                <w:color w:val="7030A0"/>
                <w:sz w:val="20"/>
                <w:szCs w:val="20"/>
              </w:rPr>
              <w:t>燙傷的處理步驟</w:t>
            </w:r>
          </w:p>
          <w:p w:rsidR="003E5511" w:rsidRPr="0012125D" w:rsidRDefault="003E5511" w:rsidP="00B87375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bCs/>
                <w:color w:val="7030A0"/>
                <w:sz w:val="20"/>
                <w:szCs w:val="20"/>
              </w:rPr>
              <w:t>5.</w:t>
            </w:r>
            <w:r w:rsidRPr="0012125D">
              <w:rPr>
                <w:bCs/>
                <w:color w:val="7030A0"/>
                <w:sz w:val="20"/>
                <w:szCs w:val="20"/>
              </w:rPr>
              <w:t>中暑的處理步驟</w:t>
            </w:r>
          </w:p>
          <w:p w:rsidR="000917C9" w:rsidRPr="000917C9" w:rsidRDefault="000917C9" w:rsidP="00B87375">
            <w:pPr>
              <w:spacing w:line="0" w:lineRule="atLeas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917C9">
              <w:rPr>
                <w:rFonts w:hint="eastAsia"/>
                <w:bCs/>
                <w:color w:val="000000" w:themeColor="text1"/>
                <w:sz w:val="20"/>
                <w:szCs w:val="20"/>
              </w:rPr>
              <w:t>活動七</w:t>
            </w:r>
            <w:r w:rsidRPr="000917C9">
              <w:rPr>
                <w:rFonts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17C9">
              <w:rPr>
                <w:rFonts w:hint="eastAsia"/>
                <w:bCs/>
                <w:color w:val="000000" w:themeColor="text1"/>
                <w:sz w:val="20"/>
                <w:szCs w:val="20"/>
              </w:rPr>
              <w:t>就醫停看聽</w:t>
            </w:r>
          </w:p>
          <w:p w:rsidR="000917C9" w:rsidRPr="003E5511" w:rsidRDefault="000917C9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選擇正確的就醫途徑。</w:t>
            </w:r>
            <w:r>
              <w:rPr>
                <w:rFonts w:hint="eastAsia"/>
                <w:bCs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z w:val="20"/>
                <w:szCs w:val="20"/>
              </w:rPr>
              <w:t>探討正確就醫的重要性。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討論如何選擇合格的醫療院所。</w:t>
            </w:r>
            <w:r>
              <w:rPr>
                <w:rFonts w:hint="eastAsia"/>
                <w:bCs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z w:val="20"/>
                <w:szCs w:val="20"/>
              </w:rPr>
              <w:t>蒐集健康相關資訊。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 w:rsidRPr="0012125D">
              <w:rPr>
                <w:rFonts w:ascii="Segoe UI Symbol" w:eastAsia="Segoe UI Symbol" w:hAnsi="Segoe UI Symbol" w:cs="Segoe UI Symbol"/>
                <w:bCs/>
                <w:color w:val="7030A0"/>
                <w:sz w:val="20"/>
                <w:szCs w:val="20"/>
              </w:rPr>
              <w:t>★</w:t>
            </w: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醫護組協助運動季臨時突發受傷狀況</w:t>
            </w:r>
          </w:p>
        </w:tc>
      </w:tr>
      <w:tr w:rsidR="00B87375" w:rsidTr="002D319A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812" w:type="dxa"/>
            <w:vAlign w:val="center"/>
          </w:tcPr>
          <w:p w:rsidR="00B87375" w:rsidRPr="0012125D" w:rsidRDefault="00B87375" w:rsidP="00B87375">
            <w:pPr>
              <w:spacing w:line="0" w:lineRule="atLeast"/>
              <w:jc w:val="center"/>
              <w:rPr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color w:val="7030A0"/>
                <w:sz w:val="20"/>
                <w:szCs w:val="20"/>
              </w:rPr>
              <w:t>碼表、哨子、計分板、角椎、背心、海報、</w:t>
            </w:r>
          </w:p>
        </w:tc>
        <w:tc>
          <w:tcPr>
            <w:tcW w:w="6072" w:type="dxa"/>
            <w:vAlign w:val="center"/>
          </w:tcPr>
          <w:p w:rsidR="00B87375" w:rsidRPr="00132410" w:rsidRDefault="00B87375" w:rsidP="00B873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圖片、小白板、白板筆</w:t>
            </w:r>
            <w:r w:rsidR="00975534">
              <w:rPr>
                <w:rFonts w:hint="eastAsia"/>
                <w:sz w:val="20"/>
                <w:szCs w:val="20"/>
              </w:rPr>
              <w:t>、冰敷袋、急救包</w:t>
            </w:r>
          </w:p>
        </w:tc>
      </w:tr>
      <w:tr w:rsidR="00B87375" w:rsidTr="002D319A">
        <w:trPr>
          <w:trHeight w:val="320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B87375" w:rsidRPr="00132410" w:rsidRDefault="008552EE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B87375"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B87375" w:rsidTr="002D319A">
        <w:trPr>
          <w:trHeight w:val="241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B87375" w:rsidRPr="00132410" w:rsidRDefault="00B87375" w:rsidP="00B8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實作、觀察、發表、欣賞、聆聽</w:t>
            </w:r>
          </w:p>
        </w:tc>
      </w:tr>
      <w:tr w:rsidR="00B87375" w:rsidTr="00B87375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B87375" w:rsidRDefault="00B87375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培養良好的人際互動能力。</w:t>
            </w:r>
          </w:p>
          <w:p w:rsidR="00B87375" w:rsidRDefault="00B87375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【人權教育】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欣賞、包容個別差異並尊重自己與他人的權利。</w:t>
            </w:r>
          </w:p>
          <w:p w:rsidR="00B87375" w:rsidRPr="00132410" w:rsidRDefault="00B87375" w:rsidP="00B873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【家政教育】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3-2-3</w:t>
            </w:r>
            <w:r>
              <w:rPr>
                <w:rFonts w:hint="eastAsia"/>
                <w:sz w:val="20"/>
                <w:szCs w:val="20"/>
              </w:rPr>
              <w:t>養成良好的生活習慣。</w:t>
            </w:r>
          </w:p>
        </w:tc>
      </w:tr>
      <w:tr w:rsidR="00B87375" w:rsidTr="00B87375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B87375" w:rsidRPr="000B73FC" w:rsidRDefault="00B87375" w:rsidP="00B87375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B87375" w:rsidRPr="009003E2" w:rsidRDefault="00B87375" w:rsidP="00B873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二、欣賞、表現與創新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五、尊重、關懷與團隊合作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</w:p>
        </w:tc>
      </w:tr>
    </w:tbl>
    <w:p w:rsidR="00975534" w:rsidRPr="0022311B" w:rsidRDefault="0012125D" w:rsidP="00975534">
      <w:r w:rsidRPr="0012125D">
        <w:rPr>
          <w:rFonts w:hint="eastAsia"/>
          <w:color w:val="7030A0"/>
        </w:rPr>
        <w:t>紫色自編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Pr="0012125D">
        <w:rPr>
          <w:rFonts w:hint="eastAsia"/>
          <w:color w:val="7030A0"/>
        </w:rPr>
        <w:t xml:space="preserve"> </w:t>
      </w:r>
      <w:r>
        <w:rPr>
          <w:rFonts w:ascii="Segoe UI Symbol" w:eastAsia="Segoe UI Symbol" w:hAnsi="Segoe UI Symbol" w:cs="Segoe UI Symbol"/>
        </w:rPr>
        <w:t>★</w:t>
      </w:r>
      <w:r>
        <w:rPr>
          <w:rFonts w:hint="eastAsia"/>
        </w:rPr>
        <w:t>健體融入教學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954"/>
        <w:gridCol w:w="5930"/>
      </w:tblGrid>
      <w:tr w:rsidR="00975534" w:rsidTr="00A02B9E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5930" w:type="dxa"/>
            <w:shd w:val="clear" w:color="auto" w:fill="A6A6A6" w:themeFill="background1" w:themeFillShade="A6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975534" w:rsidTr="00A02B9E">
        <w:trPr>
          <w:trHeight w:val="234"/>
        </w:trPr>
        <w:tc>
          <w:tcPr>
            <w:tcW w:w="1129" w:type="dxa"/>
            <w:vMerge w:val="restart"/>
            <w:vAlign w:val="center"/>
          </w:tcPr>
          <w:p w:rsidR="00975534" w:rsidRPr="004052E8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</w:t>
            </w:r>
          </w:p>
          <w:p w:rsidR="00975534" w:rsidRPr="004052E8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975534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</w:t>
            </w:r>
            <w:r w:rsidR="00C67FD0">
              <w:rPr>
                <w:rFonts w:hint="eastAsia"/>
                <w:sz w:val="28"/>
                <w:szCs w:val="28"/>
              </w:rPr>
              <w:t>十八</w:t>
            </w:r>
          </w:p>
          <w:p w:rsidR="00975534" w:rsidRPr="004052E8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週</w:t>
            </w:r>
          </w:p>
        </w:tc>
        <w:tc>
          <w:tcPr>
            <w:tcW w:w="1134" w:type="dxa"/>
            <w:vMerge w:val="restart"/>
            <w:vAlign w:val="center"/>
          </w:tcPr>
          <w:p w:rsidR="00975534" w:rsidRPr="004052E8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033952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03</w:t>
            </w:r>
          </w:p>
          <w:p w:rsidR="00975534" w:rsidRPr="004052E8" w:rsidRDefault="00975534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975534" w:rsidRPr="004052E8" w:rsidRDefault="00C67FD0" w:rsidP="00A02B9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12/28</w:t>
            </w:r>
          </w:p>
        </w:tc>
        <w:tc>
          <w:tcPr>
            <w:tcW w:w="1276" w:type="dxa"/>
            <w:vMerge w:val="restart"/>
            <w:vAlign w:val="center"/>
          </w:tcPr>
          <w:p w:rsidR="00975534" w:rsidRPr="004052E8" w:rsidRDefault="00033952" w:rsidP="00A02B9E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單元五</w:t>
            </w:r>
          </w:p>
          <w:p w:rsidR="00033952" w:rsidRDefault="00033952" w:rsidP="00A02B9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變奏</w:t>
            </w:r>
          </w:p>
          <w:p w:rsidR="00975534" w:rsidRPr="00B87375" w:rsidRDefault="00033952" w:rsidP="00A02B9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狂想曲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975534" w:rsidTr="00A02B9E">
        <w:trPr>
          <w:trHeight w:val="244"/>
        </w:trPr>
        <w:tc>
          <w:tcPr>
            <w:tcW w:w="1129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75534" w:rsidRDefault="0097553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表現全身性身體活動的控制能力。</w:t>
            </w:r>
          </w:p>
          <w:p w:rsidR="00975534" w:rsidRDefault="0097553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3-2-4</w:t>
            </w:r>
            <w:r>
              <w:rPr>
                <w:rFonts w:hint="eastAsia"/>
                <w:bCs/>
                <w:sz w:val="20"/>
                <w:szCs w:val="20"/>
              </w:rPr>
              <w:t>在遊戲或簡單比賽中，表現各類運動的基本動作或技術。</w:t>
            </w:r>
          </w:p>
          <w:p w:rsidR="00975534" w:rsidRPr="009609CF" w:rsidRDefault="0097553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6-2-5</w:t>
            </w:r>
            <w:r>
              <w:rPr>
                <w:rFonts w:hint="eastAsia"/>
                <w:bCs/>
                <w:sz w:val="20"/>
                <w:szCs w:val="20"/>
              </w:rPr>
              <w:t>了解並培養健全的生活態度與運動精神。</w:t>
            </w:r>
          </w:p>
        </w:tc>
        <w:tc>
          <w:tcPr>
            <w:tcW w:w="5930" w:type="dxa"/>
            <w:vAlign w:val="center"/>
          </w:tcPr>
          <w:p w:rsidR="00975534" w:rsidRPr="000B73FC" w:rsidRDefault="00A02B9E" w:rsidP="00A02B9E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5-2-1</w:t>
            </w:r>
            <w:r>
              <w:rPr>
                <w:rFonts w:hint="eastAsia"/>
                <w:bCs/>
                <w:sz w:val="20"/>
                <w:szCs w:val="20"/>
              </w:rPr>
              <w:t>覺察生活環境中的潛在危機並尋求協助。</w:t>
            </w:r>
            <w:r>
              <w:rPr>
                <w:rFonts w:hint="eastAsia"/>
                <w:bCs/>
                <w:sz w:val="20"/>
                <w:szCs w:val="20"/>
              </w:rPr>
              <w:br/>
              <w:t>5-2-2</w:t>
            </w:r>
            <w:r>
              <w:rPr>
                <w:rFonts w:hint="eastAsia"/>
                <w:bCs/>
                <w:sz w:val="20"/>
                <w:szCs w:val="20"/>
              </w:rPr>
              <w:t>判斷影響個人及他人安全的因素並能進行改善。</w:t>
            </w:r>
          </w:p>
        </w:tc>
      </w:tr>
      <w:tr w:rsidR="00975534" w:rsidTr="00A02B9E">
        <w:trPr>
          <w:trHeight w:val="244"/>
        </w:trPr>
        <w:tc>
          <w:tcPr>
            <w:tcW w:w="1129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975534" w:rsidRPr="0012125D" w:rsidRDefault="00975534" w:rsidP="00A02B9E">
            <w:pPr>
              <w:jc w:val="center"/>
              <w:rPr>
                <w:color w:val="7030A0"/>
                <w:sz w:val="22"/>
                <w:szCs w:val="20"/>
              </w:rPr>
            </w:pPr>
            <w:r w:rsidRPr="0012125D">
              <w:rPr>
                <w:rFonts w:hint="eastAsia"/>
                <w:color w:val="7030A0"/>
                <w:sz w:val="22"/>
                <w:szCs w:val="20"/>
              </w:rPr>
              <w:t>學習目標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975534" w:rsidTr="00A02B9E">
        <w:trPr>
          <w:trHeight w:val="234"/>
        </w:trPr>
        <w:tc>
          <w:tcPr>
            <w:tcW w:w="1129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975534" w:rsidRPr="0012125D" w:rsidRDefault="002D0185" w:rsidP="00A02B9E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利用日常生活物品，體驗創意曲棍球、漆彈遊戲</w:t>
            </w:r>
          </w:p>
        </w:tc>
        <w:tc>
          <w:tcPr>
            <w:tcW w:w="5930" w:type="dxa"/>
            <w:vAlign w:val="center"/>
          </w:tcPr>
          <w:p w:rsidR="00975534" w:rsidRPr="004052E8" w:rsidRDefault="00A02B9E" w:rsidP="00A02B9E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能說出常見的危險行為並舉出預防事故傷害的方法。</w:t>
            </w:r>
          </w:p>
        </w:tc>
      </w:tr>
      <w:tr w:rsidR="00975534" w:rsidTr="00A02B9E">
        <w:trPr>
          <w:trHeight w:val="278"/>
        </w:trPr>
        <w:tc>
          <w:tcPr>
            <w:tcW w:w="1129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體育教學活動概要重點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975534" w:rsidTr="00A02B9E">
        <w:trPr>
          <w:trHeight w:val="468"/>
        </w:trPr>
        <w:tc>
          <w:tcPr>
            <w:tcW w:w="1129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85" w:rsidRPr="0012125D" w:rsidRDefault="002D0185" w:rsidP="002D0185">
            <w:pPr>
              <w:spacing w:beforeLines="20" w:before="72" w:line="220" w:lineRule="exact"/>
              <w:ind w:leftChars="50" w:left="12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活動一  創意曲棍球</w:t>
            </w:r>
          </w:p>
          <w:p w:rsidR="002D0185" w:rsidRPr="0012125D" w:rsidRDefault="002D0185" w:rsidP="002D0185">
            <w:pPr>
              <w:pStyle w:val="aa"/>
              <w:numPr>
                <w:ilvl w:val="0"/>
                <w:numId w:val="3"/>
              </w:numPr>
              <w:spacing w:beforeLines="20" w:before="72" w:line="220" w:lineRule="exact"/>
              <w:ind w:leftChars="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認識曲棍球遊戲</w:t>
            </w:r>
          </w:p>
          <w:p w:rsidR="002D0185" w:rsidRPr="0012125D" w:rsidRDefault="002D0185" w:rsidP="002D0185">
            <w:pPr>
              <w:pStyle w:val="aa"/>
              <w:numPr>
                <w:ilvl w:val="0"/>
                <w:numId w:val="3"/>
              </w:numPr>
              <w:spacing w:beforeLines="20" w:before="72" w:line="220" w:lineRule="exact"/>
              <w:ind w:leftChars="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體驗創意曲棍球遊戲</w:t>
            </w:r>
          </w:p>
          <w:p w:rsidR="002D0185" w:rsidRPr="0012125D" w:rsidRDefault="002D0185" w:rsidP="002D0185">
            <w:pPr>
              <w:spacing w:beforeLines="20" w:before="72" w:line="220" w:lineRule="exact"/>
              <w:ind w:leftChars="50" w:left="12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活動二  瘋狂漆彈賽</w:t>
            </w:r>
          </w:p>
          <w:p w:rsidR="000917C9" w:rsidRPr="0012125D" w:rsidRDefault="000917C9" w:rsidP="000917C9">
            <w:pPr>
              <w:pStyle w:val="aa"/>
              <w:numPr>
                <w:ilvl w:val="0"/>
                <w:numId w:val="4"/>
              </w:numPr>
              <w:spacing w:beforeLines="20" w:before="72" w:line="220" w:lineRule="exact"/>
              <w:ind w:leftChars="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組隊，佈場</w:t>
            </w:r>
          </w:p>
          <w:p w:rsidR="000917C9" w:rsidRPr="0012125D" w:rsidRDefault="000917C9" w:rsidP="000917C9">
            <w:pPr>
              <w:pStyle w:val="aa"/>
              <w:numPr>
                <w:ilvl w:val="0"/>
                <w:numId w:val="4"/>
              </w:numPr>
              <w:spacing w:beforeLines="20" w:before="72" w:line="220" w:lineRule="exact"/>
              <w:ind w:leftChars="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討論戰術</w:t>
            </w:r>
          </w:p>
          <w:p w:rsidR="000917C9" w:rsidRPr="0012125D" w:rsidRDefault="000917C9" w:rsidP="000917C9">
            <w:pPr>
              <w:pStyle w:val="aa"/>
              <w:numPr>
                <w:ilvl w:val="0"/>
                <w:numId w:val="4"/>
              </w:numPr>
              <w:spacing w:beforeLines="20" w:before="72" w:line="220" w:lineRule="exact"/>
              <w:ind w:leftChars="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開戰攻堡壘</w:t>
            </w:r>
          </w:p>
          <w:p w:rsidR="00975534" w:rsidRPr="002D0185" w:rsidRDefault="00975534" w:rsidP="00A02B9E">
            <w:pPr>
              <w:spacing w:line="0" w:lineRule="atLeast"/>
              <w:jc w:val="both"/>
              <w:rPr>
                <w:color w:val="FF0000"/>
                <w:sz w:val="20"/>
              </w:rPr>
            </w:pPr>
          </w:p>
        </w:tc>
        <w:tc>
          <w:tcPr>
            <w:tcW w:w="5930" w:type="dxa"/>
          </w:tcPr>
          <w:p w:rsidR="00975534" w:rsidRDefault="00A02B9E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z w:val="20"/>
                <w:szCs w:val="20"/>
              </w:rPr>
              <w:t>三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事故傷害知多少</w:t>
            </w:r>
          </w:p>
          <w:p w:rsidR="00A02B9E" w:rsidRDefault="00A02B9E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探討事故傷害案例。</w:t>
            </w:r>
            <w:r>
              <w:rPr>
                <w:rFonts w:hint="eastAsia"/>
                <w:bCs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z w:val="20"/>
                <w:szCs w:val="20"/>
              </w:rPr>
              <w:t>發表預防事故傷害的做法。</w:t>
            </w:r>
          </w:p>
          <w:p w:rsidR="00A02B9E" w:rsidRDefault="00A02B9E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活動四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生死一瞬間</w:t>
            </w:r>
          </w:p>
          <w:p w:rsidR="00A02B9E" w:rsidRPr="00A02B9E" w:rsidRDefault="00421A9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1.舉出火災發生的原因及預防方法。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2.熟悉火場逃生須知。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3.做好居家防火措施。</w:t>
            </w:r>
          </w:p>
        </w:tc>
      </w:tr>
      <w:tr w:rsidR="00975534" w:rsidTr="00A02B9E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954" w:type="dxa"/>
            <w:vAlign w:val="center"/>
          </w:tcPr>
          <w:p w:rsidR="00975534" w:rsidRPr="009003E2" w:rsidRDefault="002D0185" w:rsidP="00A02B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竹掃把、樂樂棒球、記分板、角椎、報紙球、軟墊</w:t>
            </w:r>
            <w:r w:rsidR="000917C9">
              <w:rPr>
                <w:rFonts w:hint="eastAsia"/>
                <w:sz w:val="20"/>
                <w:szCs w:val="20"/>
              </w:rPr>
              <w:t>、旗子</w:t>
            </w:r>
          </w:p>
        </w:tc>
        <w:tc>
          <w:tcPr>
            <w:tcW w:w="5930" w:type="dxa"/>
            <w:vAlign w:val="center"/>
          </w:tcPr>
          <w:p w:rsidR="00975534" w:rsidRPr="00132410" w:rsidRDefault="00A02B9E" w:rsidP="00A02B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圖片、小白板、白板筆</w:t>
            </w:r>
            <w:r w:rsidR="00421A94">
              <w:rPr>
                <w:rFonts w:hint="eastAsia"/>
                <w:sz w:val="20"/>
                <w:szCs w:val="20"/>
              </w:rPr>
              <w:t>、滅火器</w:t>
            </w:r>
          </w:p>
        </w:tc>
      </w:tr>
      <w:tr w:rsidR="00975534" w:rsidTr="00A02B9E">
        <w:trPr>
          <w:trHeight w:val="42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975534" w:rsidRPr="00132410" w:rsidRDefault="008552EE" w:rsidP="00A02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975534"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975534" w:rsidTr="00A02B9E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975534" w:rsidRPr="00132410" w:rsidRDefault="00975534" w:rsidP="00A02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實作、觀察、發表、欣賞、聆聽</w:t>
            </w:r>
          </w:p>
        </w:tc>
      </w:tr>
      <w:tr w:rsidR="00975534" w:rsidTr="00A02B9E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975534" w:rsidRDefault="00975534" w:rsidP="00A02B9E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培養良好的人際互動能力。</w:t>
            </w:r>
          </w:p>
          <w:p w:rsidR="00975534" w:rsidRDefault="00975534" w:rsidP="00A02B9E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【人權教育】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欣賞、包容個別差異並尊重自己與他人的權利。</w:t>
            </w:r>
          </w:p>
          <w:p w:rsidR="00975534" w:rsidRDefault="00975534" w:rsidP="00A02B9E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【家政教育】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3-2-3</w:t>
            </w:r>
            <w:r>
              <w:rPr>
                <w:rFonts w:hint="eastAsia"/>
                <w:sz w:val="20"/>
                <w:szCs w:val="20"/>
              </w:rPr>
              <w:t>養成良好的生活習慣。</w:t>
            </w:r>
          </w:p>
          <w:p w:rsidR="00421A94" w:rsidRPr="00132410" w:rsidRDefault="00421A94" w:rsidP="00A02B9E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【環境教育】    </w:t>
            </w:r>
            <w:r>
              <w:rPr>
                <w:rFonts w:ascii="新細明體" w:hAnsi="新細明體"/>
                <w:sz w:val="20"/>
                <w:szCs w:val="20"/>
              </w:rPr>
              <w:t>4-2-2</w:t>
            </w:r>
            <w:r>
              <w:rPr>
                <w:rFonts w:ascii="新細明體" w:hAnsi="新細明體" w:hint="eastAsia"/>
                <w:sz w:val="20"/>
                <w:szCs w:val="20"/>
              </w:rPr>
              <w:t>能具體提出改善週遭環境問題的措施。</w:t>
            </w:r>
          </w:p>
        </w:tc>
      </w:tr>
      <w:tr w:rsidR="00975534" w:rsidTr="00A02B9E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975534" w:rsidRPr="000B73FC" w:rsidRDefault="00975534" w:rsidP="00A02B9E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975534" w:rsidRDefault="0097553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二、欣賞、表現與創新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五、尊重、關懷與團隊合作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</w:p>
          <w:p w:rsidR="00881A14" w:rsidRDefault="00881A1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  <w:p w:rsidR="00881A14" w:rsidRPr="00881A14" w:rsidRDefault="00881A14" w:rsidP="00A02B9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十、獨立思考與解決問題</w:t>
            </w:r>
          </w:p>
        </w:tc>
      </w:tr>
    </w:tbl>
    <w:p w:rsidR="00B87375" w:rsidRDefault="00B87375" w:rsidP="00132410"/>
    <w:p w:rsidR="00C67FD0" w:rsidRDefault="00C67FD0" w:rsidP="00132410"/>
    <w:p w:rsidR="00C67FD0" w:rsidRPr="0022311B" w:rsidRDefault="0012125D" w:rsidP="00C67FD0">
      <w:r w:rsidRPr="0012125D">
        <w:rPr>
          <w:rFonts w:hint="eastAsia"/>
          <w:color w:val="7030A0"/>
        </w:rPr>
        <w:t>紫色自編</w:t>
      </w:r>
      <w:r>
        <w:rPr>
          <w:rFonts w:hint="eastAsia"/>
          <w:color w:val="7030A0"/>
        </w:rPr>
        <w:t xml:space="preserve"> </w:t>
      </w:r>
      <w:r w:rsidRPr="0012125D">
        <w:rPr>
          <w:rFonts w:hint="eastAsia"/>
          <w:color w:val="00B050"/>
        </w:rPr>
        <w:t>綠色改編</w:t>
      </w:r>
      <w:r w:rsidRPr="0012125D">
        <w:rPr>
          <w:rFonts w:hint="eastAsia"/>
          <w:color w:val="00B050"/>
        </w:rPr>
        <w:t xml:space="preserve"> </w:t>
      </w:r>
      <w:r w:rsidRPr="0012125D">
        <w:rPr>
          <w:rFonts w:hint="eastAsia"/>
          <w:color w:val="FF0000"/>
        </w:rPr>
        <w:t>紅色校本課程</w:t>
      </w:r>
      <w:r w:rsidRPr="0012125D">
        <w:rPr>
          <w:rFonts w:hint="eastAsia"/>
          <w:color w:val="7030A0"/>
        </w:rPr>
        <w:t xml:space="preserve"> </w:t>
      </w:r>
      <w:r>
        <w:rPr>
          <w:rFonts w:ascii="Segoe UI Symbol" w:eastAsia="Segoe UI Symbol" w:hAnsi="Segoe UI Symbol" w:cs="Segoe UI Symbol"/>
        </w:rPr>
        <w:t>★</w:t>
      </w:r>
      <w:r>
        <w:rPr>
          <w:rFonts w:hint="eastAsia"/>
        </w:rPr>
        <w:t>健體融入教學</w:t>
      </w:r>
    </w:p>
    <w:tbl>
      <w:tblPr>
        <w:tblStyle w:val="a5"/>
        <w:tblW w:w="15423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954"/>
        <w:gridCol w:w="5930"/>
      </w:tblGrid>
      <w:tr w:rsidR="00C67FD0" w:rsidTr="003C61E3">
        <w:trPr>
          <w:trHeight w:val="244"/>
        </w:trPr>
        <w:tc>
          <w:tcPr>
            <w:tcW w:w="1129" w:type="dxa"/>
            <w:shd w:val="clear" w:color="auto" w:fill="A6A6A6" w:themeFill="background1" w:themeFillShade="A6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起訖週次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起訖日期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Ansi="新細明體"/>
                <w:snapToGrid w:val="0"/>
                <w:kern w:val="0"/>
                <w:sz w:val="22"/>
                <w:szCs w:val="20"/>
              </w:rPr>
              <w:t>主題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體育教學</w:t>
            </w:r>
          </w:p>
        </w:tc>
        <w:tc>
          <w:tcPr>
            <w:tcW w:w="5930" w:type="dxa"/>
            <w:shd w:val="clear" w:color="auto" w:fill="A6A6A6" w:themeFill="background1" w:themeFillShade="A6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</w:t>
            </w:r>
          </w:p>
        </w:tc>
      </w:tr>
      <w:tr w:rsidR="00C67FD0" w:rsidTr="003C61E3">
        <w:trPr>
          <w:trHeight w:val="234"/>
        </w:trPr>
        <w:tc>
          <w:tcPr>
            <w:tcW w:w="1129" w:type="dxa"/>
            <w:vMerge w:val="restart"/>
            <w:vAlign w:val="center"/>
          </w:tcPr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第十九</w:t>
            </w:r>
          </w:p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C67FD0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第</w:t>
            </w:r>
          </w:p>
          <w:p w:rsidR="00C67FD0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二十一</w:t>
            </w:r>
          </w:p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週</w:t>
            </w:r>
          </w:p>
        </w:tc>
        <w:tc>
          <w:tcPr>
            <w:tcW w:w="1134" w:type="dxa"/>
            <w:vMerge w:val="restart"/>
            <w:vAlign w:val="center"/>
          </w:tcPr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12/31</w:t>
            </w:r>
          </w:p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052E8">
              <w:rPr>
                <w:rFonts w:hint="eastAsia"/>
                <w:sz w:val="28"/>
                <w:szCs w:val="28"/>
              </w:rPr>
              <w:t>至</w:t>
            </w:r>
          </w:p>
          <w:p w:rsidR="00C67FD0" w:rsidRPr="004052E8" w:rsidRDefault="00C67FD0" w:rsidP="003C61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1/18</w:t>
            </w:r>
          </w:p>
        </w:tc>
        <w:tc>
          <w:tcPr>
            <w:tcW w:w="1276" w:type="dxa"/>
            <w:vMerge w:val="restart"/>
            <w:vAlign w:val="center"/>
          </w:tcPr>
          <w:p w:rsidR="00C67FD0" w:rsidRPr="004052E8" w:rsidRDefault="00C67FD0" w:rsidP="003C61E3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單元六</w:t>
            </w:r>
          </w:p>
          <w:p w:rsidR="00C67FD0" w:rsidRPr="00B87375" w:rsidRDefault="00C60C83" w:rsidP="00AC763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尚愛台灣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分段能力指標</w:t>
            </w:r>
          </w:p>
        </w:tc>
      </w:tr>
      <w:tr w:rsidR="00C67FD0" w:rsidTr="003C61E3">
        <w:trPr>
          <w:trHeight w:val="244"/>
        </w:trPr>
        <w:tc>
          <w:tcPr>
            <w:tcW w:w="1129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C67FD0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表現全身性身體活動的控制能力。</w:t>
            </w:r>
          </w:p>
          <w:p w:rsidR="00C67FD0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3-2-4</w:t>
            </w:r>
            <w:r>
              <w:rPr>
                <w:rFonts w:hint="eastAsia"/>
                <w:bCs/>
                <w:sz w:val="20"/>
                <w:szCs w:val="20"/>
              </w:rPr>
              <w:t>在遊戲或簡單比賽中，表現各類運動的基本動作或技術。</w:t>
            </w:r>
          </w:p>
          <w:p w:rsidR="00C67FD0" w:rsidRPr="009609CF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6-2-5</w:t>
            </w:r>
            <w:r>
              <w:rPr>
                <w:rFonts w:hint="eastAsia"/>
                <w:bCs/>
                <w:sz w:val="20"/>
                <w:szCs w:val="20"/>
              </w:rPr>
              <w:t>了解並培養健全的生活態度與運動精神。</w:t>
            </w:r>
          </w:p>
        </w:tc>
        <w:tc>
          <w:tcPr>
            <w:tcW w:w="5930" w:type="dxa"/>
            <w:vAlign w:val="center"/>
          </w:tcPr>
          <w:p w:rsidR="00C67FD0" w:rsidRPr="000B73FC" w:rsidRDefault="00C67FD0" w:rsidP="003C61E3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5-2-1</w:t>
            </w:r>
            <w:r>
              <w:rPr>
                <w:rFonts w:hint="eastAsia"/>
                <w:bCs/>
                <w:sz w:val="20"/>
                <w:szCs w:val="20"/>
              </w:rPr>
              <w:t>覺察生活環境中的潛在危機並尋求協助。</w:t>
            </w:r>
            <w:r>
              <w:rPr>
                <w:rFonts w:hint="eastAsia"/>
                <w:bCs/>
                <w:sz w:val="20"/>
                <w:szCs w:val="20"/>
              </w:rPr>
              <w:br/>
              <w:t>5-2-2</w:t>
            </w:r>
            <w:r>
              <w:rPr>
                <w:rFonts w:hint="eastAsia"/>
                <w:bCs/>
                <w:sz w:val="20"/>
                <w:szCs w:val="20"/>
              </w:rPr>
              <w:t>判斷影響個人及他人安全的因素並能進行改善。</w:t>
            </w:r>
          </w:p>
        </w:tc>
      </w:tr>
      <w:tr w:rsidR="00C67FD0" w:rsidTr="003C61E3">
        <w:trPr>
          <w:trHeight w:val="244"/>
        </w:trPr>
        <w:tc>
          <w:tcPr>
            <w:tcW w:w="1129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學習目標</w:t>
            </w:r>
          </w:p>
        </w:tc>
      </w:tr>
      <w:tr w:rsidR="00C67FD0" w:rsidTr="003C61E3">
        <w:trPr>
          <w:trHeight w:val="234"/>
        </w:trPr>
        <w:tc>
          <w:tcPr>
            <w:tcW w:w="1129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C67FD0" w:rsidRPr="0012125D" w:rsidRDefault="00C67FD0" w:rsidP="003C61E3">
            <w:pPr>
              <w:spacing w:line="0" w:lineRule="atLeast"/>
              <w:jc w:val="both"/>
              <w:rPr>
                <w:bCs/>
                <w:color w:val="7030A0"/>
                <w:sz w:val="20"/>
                <w:szCs w:val="20"/>
              </w:rPr>
            </w:pPr>
            <w:r w:rsidRPr="0012125D">
              <w:rPr>
                <w:rFonts w:hint="eastAsia"/>
                <w:bCs/>
                <w:color w:val="7030A0"/>
                <w:sz w:val="20"/>
                <w:szCs w:val="20"/>
              </w:rPr>
              <w:t>利用日常生活物品，體驗創意曲棍球、漆彈遊戲</w:t>
            </w:r>
          </w:p>
        </w:tc>
        <w:tc>
          <w:tcPr>
            <w:tcW w:w="5930" w:type="dxa"/>
            <w:vAlign w:val="center"/>
          </w:tcPr>
          <w:p w:rsidR="00C67FD0" w:rsidRPr="004052E8" w:rsidRDefault="00C67FD0" w:rsidP="003C61E3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能說出常見的危險行為並舉出預防事故傷害的方法。</w:t>
            </w:r>
          </w:p>
        </w:tc>
      </w:tr>
      <w:tr w:rsidR="00C67FD0" w:rsidTr="003C61E3">
        <w:trPr>
          <w:trHeight w:val="278"/>
        </w:trPr>
        <w:tc>
          <w:tcPr>
            <w:tcW w:w="1129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C67FD0" w:rsidRPr="0012125D" w:rsidRDefault="00C67FD0" w:rsidP="003C61E3">
            <w:pPr>
              <w:jc w:val="center"/>
              <w:rPr>
                <w:color w:val="7030A0"/>
                <w:sz w:val="22"/>
                <w:szCs w:val="20"/>
              </w:rPr>
            </w:pPr>
            <w:r w:rsidRPr="0012125D">
              <w:rPr>
                <w:rFonts w:hint="eastAsia"/>
                <w:color w:val="7030A0"/>
                <w:sz w:val="22"/>
                <w:szCs w:val="20"/>
              </w:rPr>
              <w:t>體育教學活動概要重點</w:t>
            </w:r>
          </w:p>
        </w:tc>
        <w:tc>
          <w:tcPr>
            <w:tcW w:w="5930" w:type="dxa"/>
            <w:shd w:val="clear" w:color="auto" w:fill="D9D9D9" w:themeFill="background1" w:themeFillShade="D9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健康教學活動概要重點</w:t>
            </w:r>
          </w:p>
        </w:tc>
      </w:tr>
      <w:tr w:rsidR="00C67FD0" w:rsidTr="003C61E3">
        <w:trPr>
          <w:trHeight w:val="468"/>
        </w:trPr>
        <w:tc>
          <w:tcPr>
            <w:tcW w:w="1129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C62E03" w:rsidRPr="0012125D" w:rsidRDefault="00C62E03" w:rsidP="00C62E03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活動一　好扯</w:t>
            </w:r>
          </w:p>
          <w:p w:rsidR="00C62E03" w:rsidRPr="0012125D" w:rsidRDefault="00C62E03" w:rsidP="00C62E03">
            <w:pPr>
              <w:spacing w:beforeLines="20" w:before="72" w:line="220" w:lineRule="exact"/>
              <w:ind w:leftChars="50" w:left="120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1.學習扯鈴簡單三式：起鈴、</w:t>
            </w:r>
            <w:r w:rsidR="00FF5562" w:rsidRPr="0012125D">
              <w:rPr>
                <w:rFonts w:ascii="新細明體" w:hint="eastAsia"/>
                <w:color w:val="7030A0"/>
                <w:sz w:val="20"/>
              </w:rPr>
              <w:t>螞蟻上樹、金蟬脫殼</w:t>
            </w:r>
          </w:p>
          <w:p w:rsidR="00C62E03" w:rsidRPr="0012125D" w:rsidRDefault="00C62E03" w:rsidP="00C62E03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活動二  繩乎奇技</w:t>
            </w:r>
          </w:p>
          <w:p w:rsidR="00C62E03" w:rsidRPr="0012125D" w:rsidRDefault="008552EE" w:rsidP="008552EE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 xml:space="preserve"> 1.學習團體長繩跳繩運動</w:t>
            </w:r>
          </w:p>
          <w:p w:rsidR="008552EE" w:rsidRPr="0012125D" w:rsidRDefault="008552EE" w:rsidP="008552EE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 xml:space="preserve"> 2.男女生分組挑戰長繩擂台次數賽</w:t>
            </w:r>
          </w:p>
          <w:p w:rsidR="00C67FD0" w:rsidRPr="0012125D" w:rsidRDefault="00C62E03" w:rsidP="00C62E03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>活動三  飛盤</w:t>
            </w:r>
          </w:p>
          <w:p w:rsidR="008552EE" w:rsidRPr="0012125D" w:rsidRDefault="008552EE" w:rsidP="00C62E03">
            <w:pPr>
              <w:spacing w:beforeLines="20" w:before="72" w:line="220" w:lineRule="exact"/>
              <w:jc w:val="both"/>
              <w:rPr>
                <w:rFonts w:ascii="新細明體"/>
                <w:color w:val="7030A0"/>
                <w:sz w:val="20"/>
              </w:rPr>
            </w:pPr>
            <w:r w:rsidRPr="0012125D">
              <w:rPr>
                <w:rFonts w:ascii="新細明體" w:hint="eastAsia"/>
                <w:color w:val="7030A0"/>
                <w:sz w:val="20"/>
              </w:rPr>
              <w:t xml:space="preserve"> 1.我是神射手</w:t>
            </w:r>
          </w:p>
          <w:p w:rsidR="00C67FD0" w:rsidRPr="002D0185" w:rsidRDefault="008552EE" w:rsidP="003C61E3">
            <w:pPr>
              <w:spacing w:line="0" w:lineRule="atLeast"/>
              <w:jc w:val="both"/>
              <w:rPr>
                <w:color w:val="FF0000"/>
                <w:sz w:val="20"/>
              </w:rPr>
            </w:pPr>
            <w:r w:rsidRPr="0012125D">
              <w:rPr>
                <w:rFonts w:hint="eastAsia"/>
                <w:color w:val="7030A0"/>
                <w:sz w:val="20"/>
              </w:rPr>
              <w:t xml:space="preserve"> 2.</w:t>
            </w:r>
            <w:r w:rsidRPr="0012125D">
              <w:rPr>
                <w:rFonts w:hint="eastAsia"/>
                <w:color w:val="7030A0"/>
                <w:sz w:val="20"/>
              </w:rPr>
              <w:t>命中目標</w:t>
            </w:r>
          </w:p>
        </w:tc>
        <w:tc>
          <w:tcPr>
            <w:tcW w:w="5930" w:type="dxa"/>
          </w:tcPr>
          <w:p w:rsidR="00C67FD0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活動</w:t>
            </w:r>
            <w:r w:rsidR="008552EE">
              <w:rPr>
                <w:rFonts w:hint="eastAsia"/>
                <w:bCs/>
                <w:sz w:val="20"/>
                <w:szCs w:val="20"/>
              </w:rPr>
              <w:t>四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8552EE">
              <w:rPr>
                <w:rFonts w:hint="eastAsia"/>
                <w:bCs/>
                <w:sz w:val="20"/>
                <w:szCs w:val="20"/>
              </w:rPr>
              <w:t>天搖地動</w:t>
            </w:r>
          </w:p>
          <w:p w:rsidR="00C67FD0" w:rsidRDefault="008552EE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1.認識地震造成的災害。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2.知道地震發生時的應變方法。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3.能舉出地震災害的防範措施。</w:t>
            </w:r>
          </w:p>
          <w:p w:rsidR="00C67FD0" w:rsidRDefault="008552EE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活動五</w:t>
            </w:r>
            <w:r w:rsidR="00C67FD0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可怕的颱風</w:t>
            </w:r>
          </w:p>
          <w:p w:rsidR="00C67FD0" w:rsidRPr="00A02B9E" w:rsidRDefault="008552EE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1.了解颱風可能帶來的災害。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2.能重視颱風災害預防的重要性。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3.培養颱風災害緊急應變的能力。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4.知道颱風時應在家，不外出觀浪與遊玩。</w:t>
            </w:r>
          </w:p>
        </w:tc>
      </w:tr>
      <w:tr w:rsidR="00C67FD0" w:rsidTr="003C61E3">
        <w:trPr>
          <w:trHeight w:val="40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教學資源</w:t>
            </w:r>
          </w:p>
        </w:tc>
        <w:tc>
          <w:tcPr>
            <w:tcW w:w="5954" w:type="dxa"/>
            <w:vAlign w:val="center"/>
          </w:tcPr>
          <w:p w:rsidR="00C67FD0" w:rsidRPr="009003E2" w:rsidRDefault="00762BC6" w:rsidP="003C61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扯鈴、短繩、長繩、飛盤、角椎、定位盤</w:t>
            </w:r>
          </w:p>
        </w:tc>
        <w:tc>
          <w:tcPr>
            <w:tcW w:w="5930" w:type="dxa"/>
            <w:vAlign w:val="center"/>
          </w:tcPr>
          <w:p w:rsidR="00C67FD0" w:rsidRPr="00132410" w:rsidRDefault="00C67FD0" w:rsidP="003C61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圖片、小白板、白板筆、滅火器</w:t>
            </w:r>
          </w:p>
        </w:tc>
      </w:tr>
      <w:tr w:rsidR="00C67FD0" w:rsidTr="003C61E3">
        <w:trPr>
          <w:trHeight w:val="42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教學節數</w:t>
            </w:r>
          </w:p>
        </w:tc>
        <w:tc>
          <w:tcPr>
            <w:tcW w:w="11884" w:type="dxa"/>
            <w:gridSpan w:val="2"/>
            <w:vAlign w:val="center"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節</w:t>
            </w:r>
          </w:p>
        </w:tc>
      </w:tr>
      <w:tr w:rsidR="00C67FD0" w:rsidTr="003C61E3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評量方式</w:t>
            </w:r>
          </w:p>
        </w:tc>
        <w:tc>
          <w:tcPr>
            <w:tcW w:w="11884" w:type="dxa"/>
            <w:gridSpan w:val="2"/>
            <w:vAlign w:val="center"/>
          </w:tcPr>
          <w:p w:rsidR="00C67FD0" w:rsidRPr="00132410" w:rsidRDefault="00C67FD0" w:rsidP="003C6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實作、觀察、發表、欣賞、聆聽</w:t>
            </w:r>
          </w:p>
        </w:tc>
      </w:tr>
      <w:tr w:rsidR="00C67FD0" w:rsidTr="003C61E3">
        <w:trPr>
          <w:trHeight w:val="733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重大議題</w:t>
            </w:r>
          </w:p>
        </w:tc>
        <w:tc>
          <w:tcPr>
            <w:tcW w:w="11884" w:type="dxa"/>
            <w:gridSpan w:val="2"/>
            <w:vAlign w:val="center"/>
          </w:tcPr>
          <w:p w:rsidR="00C67FD0" w:rsidRDefault="00C67FD0" w:rsidP="003C61E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sz w:val="20"/>
                <w:szCs w:val="20"/>
              </w:rPr>
              <w:t>培養良好的人際互動能力。</w:t>
            </w:r>
          </w:p>
          <w:p w:rsidR="00C67FD0" w:rsidRDefault="00C67FD0" w:rsidP="003C61E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【人權教育】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欣賞、包容個別差異並尊重自己與他人的權利。</w:t>
            </w:r>
          </w:p>
          <w:p w:rsidR="00C67FD0" w:rsidRDefault="00C67FD0" w:rsidP="003C61E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【家政教育】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3-2-3</w:t>
            </w:r>
            <w:r>
              <w:rPr>
                <w:rFonts w:hint="eastAsia"/>
                <w:sz w:val="20"/>
                <w:szCs w:val="20"/>
              </w:rPr>
              <w:t>養成良好的生活習慣。</w:t>
            </w:r>
          </w:p>
          <w:p w:rsidR="00C67FD0" w:rsidRPr="00132410" w:rsidRDefault="00C67FD0" w:rsidP="003C61E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【環境教育】    </w:t>
            </w:r>
            <w:r>
              <w:rPr>
                <w:rFonts w:ascii="新細明體" w:hAnsi="新細明體"/>
                <w:sz w:val="20"/>
                <w:szCs w:val="20"/>
              </w:rPr>
              <w:t>4-2-2</w:t>
            </w:r>
            <w:r>
              <w:rPr>
                <w:rFonts w:ascii="新細明體" w:hAnsi="新細明體" w:hint="eastAsia"/>
                <w:sz w:val="20"/>
                <w:szCs w:val="20"/>
              </w:rPr>
              <w:t>能具體提出改善週遭環境問題的措施。</w:t>
            </w:r>
          </w:p>
        </w:tc>
      </w:tr>
      <w:tr w:rsidR="00C67FD0" w:rsidTr="003C61E3">
        <w:trPr>
          <w:trHeight w:val="41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:rsidR="00C67FD0" w:rsidRPr="000B73FC" w:rsidRDefault="00C67FD0" w:rsidP="003C61E3">
            <w:pPr>
              <w:jc w:val="center"/>
              <w:rPr>
                <w:sz w:val="22"/>
                <w:szCs w:val="20"/>
              </w:rPr>
            </w:pPr>
            <w:r w:rsidRPr="000B73FC">
              <w:rPr>
                <w:rFonts w:hint="eastAsia"/>
                <w:sz w:val="22"/>
                <w:szCs w:val="20"/>
              </w:rPr>
              <w:t>十大基本能力</w:t>
            </w:r>
          </w:p>
        </w:tc>
        <w:tc>
          <w:tcPr>
            <w:tcW w:w="11884" w:type="dxa"/>
            <w:gridSpan w:val="2"/>
          </w:tcPr>
          <w:p w:rsidR="00C67FD0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二、欣賞、表現與創新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五、尊重、關懷與團隊合作</w:t>
            </w:r>
            <w:r>
              <w:rPr>
                <w:rFonts w:hint="eastAsia"/>
                <w:bCs/>
                <w:sz w:val="20"/>
                <w:szCs w:val="20"/>
              </w:rPr>
              <w:br/>
            </w:r>
            <w:r>
              <w:rPr>
                <w:rFonts w:hint="eastAsia"/>
                <w:bCs/>
                <w:sz w:val="20"/>
                <w:szCs w:val="20"/>
              </w:rPr>
              <w:t>七、規劃、組織與實踐</w:t>
            </w:r>
          </w:p>
          <w:p w:rsidR="00C67FD0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  <w:p w:rsidR="00C67FD0" w:rsidRPr="00881A14" w:rsidRDefault="00C67FD0" w:rsidP="003C61E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十、獨立思考與解決問題</w:t>
            </w:r>
          </w:p>
        </w:tc>
      </w:tr>
    </w:tbl>
    <w:p w:rsidR="00C67FD0" w:rsidRPr="00C67FD0" w:rsidRDefault="00C67FD0" w:rsidP="00132410"/>
    <w:sectPr w:rsidR="00C67FD0" w:rsidRPr="00C67FD0" w:rsidSect="001324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9E" w:rsidRDefault="00A02B9E" w:rsidP="00A84C06">
      <w:r>
        <w:separator/>
      </w:r>
    </w:p>
  </w:endnote>
  <w:endnote w:type="continuationSeparator" w:id="0">
    <w:p w:rsidR="00A02B9E" w:rsidRDefault="00A02B9E" w:rsidP="00A8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9E" w:rsidRDefault="00A02B9E" w:rsidP="00A84C06">
      <w:r>
        <w:separator/>
      </w:r>
    </w:p>
  </w:footnote>
  <w:footnote w:type="continuationSeparator" w:id="0">
    <w:p w:rsidR="00A02B9E" w:rsidRDefault="00A02B9E" w:rsidP="00A8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6B63"/>
    <w:multiLevelType w:val="hybridMultilevel"/>
    <w:tmpl w:val="763EC682"/>
    <w:lvl w:ilvl="0" w:tplc="A5D434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7855EDE"/>
    <w:multiLevelType w:val="hybridMultilevel"/>
    <w:tmpl w:val="1F50935A"/>
    <w:lvl w:ilvl="0" w:tplc="ADF40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C5973"/>
    <w:multiLevelType w:val="hybridMultilevel"/>
    <w:tmpl w:val="439AE476"/>
    <w:lvl w:ilvl="0" w:tplc="890E40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4A770833"/>
    <w:multiLevelType w:val="hybridMultilevel"/>
    <w:tmpl w:val="1E505902"/>
    <w:lvl w:ilvl="0" w:tplc="AA5402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1A11DFA"/>
    <w:multiLevelType w:val="hybridMultilevel"/>
    <w:tmpl w:val="5380A748"/>
    <w:lvl w:ilvl="0" w:tplc="643C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10"/>
    <w:rsid w:val="00031CBC"/>
    <w:rsid w:val="00033952"/>
    <w:rsid w:val="000917C9"/>
    <w:rsid w:val="000B73FC"/>
    <w:rsid w:val="0012125D"/>
    <w:rsid w:val="00132410"/>
    <w:rsid w:val="001C5B7D"/>
    <w:rsid w:val="0022311B"/>
    <w:rsid w:val="002D0185"/>
    <w:rsid w:val="002D319A"/>
    <w:rsid w:val="002D6BA5"/>
    <w:rsid w:val="002F2FE7"/>
    <w:rsid w:val="00362A34"/>
    <w:rsid w:val="003E5511"/>
    <w:rsid w:val="004052E8"/>
    <w:rsid w:val="00421A94"/>
    <w:rsid w:val="004C226D"/>
    <w:rsid w:val="00596F57"/>
    <w:rsid w:val="005C0499"/>
    <w:rsid w:val="00616FFD"/>
    <w:rsid w:val="006718F2"/>
    <w:rsid w:val="00762BC6"/>
    <w:rsid w:val="008552EE"/>
    <w:rsid w:val="00881A14"/>
    <w:rsid w:val="008A4801"/>
    <w:rsid w:val="009003E2"/>
    <w:rsid w:val="00945D8F"/>
    <w:rsid w:val="009609CF"/>
    <w:rsid w:val="00975534"/>
    <w:rsid w:val="00990F76"/>
    <w:rsid w:val="00A02B9E"/>
    <w:rsid w:val="00A84C06"/>
    <w:rsid w:val="00AC763F"/>
    <w:rsid w:val="00B87375"/>
    <w:rsid w:val="00BD7960"/>
    <w:rsid w:val="00C272AC"/>
    <w:rsid w:val="00C60C83"/>
    <w:rsid w:val="00C62E03"/>
    <w:rsid w:val="00C67FD0"/>
    <w:rsid w:val="00C81108"/>
    <w:rsid w:val="00CD4DB4"/>
    <w:rsid w:val="00D03847"/>
    <w:rsid w:val="00DE0D1B"/>
    <w:rsid w:val="00E23475"/>
    <w:rsid w:val="00F56519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8CA1903-B763-4EC7-A295-8A0EE186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32410"/>
  </w:style>
  <w:style w:type="character" w:customStyle="1" w:styleId="a4">
    <w:name w:val="註解文字 字元"/>
    <w:basedOn w:val="a0"/>
    <w:link w:val="a3"/>
    <w:semiHidden/>
    <w:rsid w:val="00132410"/>
    <w:rPr>
      <w:rFonts w:ascii="Times New Roman" w:eastAsia="新細明體" w:hAnsi="Times New Roman" w:cs="Times New Roman"/>
      <w:szCs w:val="24"/>
    </w:rPr>
  </w:style>
  <w:style w:type="paragraph" w:customStyle="1" w:styleId="2">
    <w:name w:val="2.表頭文字"/>
    <w:basedOn w:val="a"/>
    <w:rsid w:val="00132410"/>
    <w:pPr>
      <w:jc w:val="center"/>
    </w:pPr>
    <w:rPr>
      <w:rFonts w:eastAsia="華康中圓體"/>
      <w:szCs w:val="20"/>
    </w:rPr>
  </w:style>
  <w:style w:type="table" w:styleId="a5">
    <w:name w:val="Table Grid"/>
    <w:basedOn w:val="a1"/>
    <w:uiPriority w:val="39"/>
    <w:rsid w:val="0013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4C0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4C0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D01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BECB-BC32-479D-8AA1-5F85B931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wankueichen0109@yahoo.com.tw</dc:creator>
  <cp:keywords/>
  <dc:description/>
  <cp:lastModifiedBy>admin</cp:lastModifiedBy>
  <cp:revision>5</cp:revision>
  <dcterms:created xsi:type="dcterms:W3CDTF">2018-06-26T14:09:00Z</dcterms:created>
  <dcterms:modified xsi:type="dcterms:W3CDTF">2018-06-28T09:21:00Z</dcterms:modified>
</cp:coreProperties>
</file>