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  <w:r w:rsidRPr="00B220D3">
        <w:rPr>
          <w:rFonts w:ascii="新細明體" w:hAnsi="新細明體" w:hint="eastAsia"/>
        </w:rPr>
        <w:t>投稿類別：</w:t>
      </w:r>
    </w:p>
    <w:p w:rsidR="00295F9A" w:rsidRPr="00B220D3" w:rsidRDefault="00295F9A" w:rsidP="003232D5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史地類</w:t>
      </w: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Pr="00E56220" w:rsidRDefault="00295F9A" w:rsidP="003232D5">
      <w:pPr>
        <w:ind w:left="482"/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篇名：</w:t>
      </w:r>
    </w:p>
    <w:p w:rsidR="00295F9A" w:rsidRPr="00E56220" w:rsidRDefault="00295F9A" w:rsidP="003232D5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祖靈信仰和外來信仰的衝突</w:t>
      </w:r>
    </w:p>
    <w:p w:rsidR="00295F9A" w:rsidRPr="00E56220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作者：</w:t>
      </w:r>
    </w:p>
    <w:p w:rsidR="00295F9A" w:rsidRDefault="00295F9A" w:rsidP="003232D5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李幸霏。國立屏北高中。高二</w:t>
      </w:r>
      <w:proofErr w:type="gramStart"/>
      <w:r>
        <w:rPr>
          <w:rFonts w:ascii="新細明體" w:hAnsi="新細明體"/>
        </w:rPr>
        <w:t>9</w:t>
      </w:r>
      <w:proofErr w:type="gramEnd"/>
      <w:r>
        <w:rPr>
          <w:rFonts w:ascii="新細明體" w:hAnsi="新細明體" w:hint="eastAsia"/>
        </w:rPr>
        <w:t>班</w:t>
      </w: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指導老師：</w:t>
      </w:r>
    </w:p>
    <w:p w:rsidR="00295F9A" w:rsidRDefault="00295F9A" w:rsidP="003232D5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陳來福老師</w:t>
      </w:r>
    </w:p>
    <w:p w:rsidR="00295F9A" w:rsidRDefault="00295F9A" w:rsidP="003232D5">
      <w:pPr>
        <w:ind w:left="482"/>
        <w:jc w:val="center"/>
        <w:rPr>
          <w:rFonts w:ascii="新細明體"/>
        </w:rPr>
      </w:pPr>
      <w:r>
        <w:rPr>
          <w:rFonts w:ascii="新細明體" w:hAnsi="新細明體" w:hint="eastAsia"/>
        </w:rPr>
        <w:t>古春玲老師</w:t>
      </w: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  <w:smartTag w:uri="urn:schemas-microsoft-com:office:smarttags" w:element="chsdate">
        <w:smartTagPr>
          <w:attr w:name="Year" w:val="2016"/>
          <w:attr w:name="Month" w:val="10"/>
          <w:attr w:name="Day" w:val="18"/>
          <w:attr w:name="IsLunarDate" w:val="False"/>
          <w:attr w:name="IsROCDate" w:val="False"/>
        </w:smartTagPr>
        <w:r>
          <w:rPr>
            <w:rFonts w:ascii="新細明體" w:hAnsi="新細明體"/>
          </w:rPr>
          <w:t>2016</w:t>
        </w:r>
        <w:r>
          <w:rPr>
            <w:rFonts w:ascii="新細明體" w:hAnsi="新細明體" w:hint="eastAsia"/>
          </w:rPr>
          <w:t>年</w:t>
        </w:r>
        <w:r>
          <w:rPr>
            <w:rFonts w:ascii="新細明體" w:hAnsi="新細明體"/>
          </w:rPr>
          <w:t>10</w:t>
        </w:r>
        <w:r>
          <w:rPr>
            <w:rFonts w:ascii="新細明體" w:hAnsi="新細明體" w:hint="eastAsia"/>
          </w:rPr>
          <w:t>月</w:t>
        </w:r>
        <w:r>
          <w:rPr>
            <w:rFonts w:ascii="新細明體" w:hAnsi="新細明體"/>
          </w:rPr>
          <w:t>18</w:t>
        </w:r>
        <w:r>
          <w:rPr>
            <w:rFonts w:ascii="新細明體" w:hAnsi="新細明體" w:hint="eastAsia"/>
          </w:rPr>
          <w:t>日</w:t>
        </w:r>
      </w:smartTag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ind w:left="482"/>
        <w:jc w:val="center"/>
        <w:rPr>
          <w:rFonts w:ascii="新細明體"/>
        </w:rPr>
      </w:pPr>
    </w:p>
    <w:p w:rsidR="00295F9A" w:rsidRDefault="00295F9A" w:rsidP="003232D5">
      <w:pPr>
        <w:jc w:val="center"/>
        <w:rPr>
          <w:rFonts w:ascii="新細明體"/>
        </w:rPr>
      </w:pPr>
    </w:p>
    <w:p w:rsidR="00295F9A" w:rsidRDefault="00295F9A">
      <w:pPr>
        <w:rPr>
          <w:rFonts w:ascii="新細明體"/>
        </w:rPr>
      </w:pPr>
    </w:p>
    <w:p w:rsidR="00295F9A" w:rsidRPr="00F13785" w:rsidRDefault="00295F9A" w:rsidP="005E7652">
      <w:pPr>
        <w:rPr>
          <w:rFonts w:ascii="新細明體"/>
        </w:rPr>
      </w:pPr>
      <w:r w:rsidRPr="00F13785">
        <w:rPr>
          <w:rFonts w:ascii="新細明體" w:hint="eastAsia"/>
        </w:rPr>
        <w:lastRenderedPageBreak/>
        <w:t>目錄</w:t>
      </w:r>
      <w:r w:rsidR="007160CD" w:rsidRPr="00F13785">
        <w:rPr>
          <w:rFonts w:ascii="新細明體" w:hint="eastAsia"/>
        </w:rPr>
        <w:t>：</w:t>
      </w:r>
    </w:p>
    <w:p w:rsidR="00295F9A" w:rsidRDefault="00295F9A" w:rsidP="005E7652">
      <w:pPr>
        <w:rPr>
          <w:rFonts w:ascii="新細明體"/>
        </w:rPr>
      </w:pPr>
    </w:p>
    <w:p w:rsidR="00295F9A" w:rsidRPr="00B868EC" w:rsidRDefault="00295F9A" w:rsidP="005E7652">
      <w:pPr>
        <w:pStyle w:val="aa"/>
        <w:ind w:leftChars="0" w:left="0"/>
        <w:rPr>
          <w:rFonts w:ascii="新細明體"/>
        </w:rPr>
      </w:pPr>
      <w:r>
        <w:rPr>
          <w:rFonts w:ascii="新細明體" w:hint="eastAsia"/>
        </w:rPr>
        <w:t>壹、</w:t>
      </w:r>
      <w:r w:rsidRPr="00B868EC">
        <w:rPr>
          <w:rFonts w:ascii="新細明體" w:hint="eastAsia"/>
        </w:rPr>
        <w:t>前言</w:t>
      </w:r>
    </w:p>
    <w:p w:rsidR="00295F9A" w:rsidRPr="00B868EC" w:rsidRDefault="00295F9A" w:rsidP="007160CD">
      <w:pPr>
        <w:pStyle w:val="aa"/>
        <w:ind w:leftChars="0" w:left="0"/>
        <w:rPr>
          <w:rFonts w:ascii="新細明體"/>
        </w:rPr>
      </w:pPr>
    </w:p>
    <w:p w:rsidR="00295F9A" w:rsidRDefault="00295F9A" w:rsidP="007160CD">
      <w:pPr>
        <w:ind w:leftChars="100" w:left="240"/>
        <w:rPr>
          <w:rFonts w:ascii="新細明體"/>
        </w:rPr>
      </w:pPr>
      <w:r>
        <w:rPr>
          <w:rFonts w:ascii="新細明體" w:hint="eastAsia"/>
        </w:rPr>
        <w:t>一、研究動機</w:t>
      </w:r>
      <w:r>
        <w:rPr>
          <w:rFonts w:ascii="新細明體"/>
        </w:rPr>
        <w:t>-----------------------P.3</w:t>
      </w:r>
    </w:p>
    <w:p w:rsidR="00295F9A" w:rsidRDefault="00295F9A" w:rsidP="007160CD">
      <w:pPr>
        <w:ind w:leftChars="100" w:left="240"/>
        <w:rPr>
          <w:rFonts w:ascii="新細明體"/>
        </w:rPr>
      </w:pPr>
    </w:p>
    <w:p w:rsidR="00295F9A" w:rsidRDefault="00295F9A" w:rsidP="007160CD">
      <w:pPr>
        <w:ind w:leftChars="100" w:left="240"/>
        <w:rPr>
          <w:rFonts w:ascii="新細明體"/>
        </w:rPr>
      </w:pPr>
      <w:r>
        <w:rPr>
          <w:rFonts w:ascii="新細明體" w:hint="eastAsia"/>
        </w:rPr>
        <w:t>二、研究目的</w:t>
      </w:r>
      <w:r>
        <w:rPr>
          <w:rFonts w:ascii="新細明體"/>
        </w:rPr>
        <w:t>-----------------------P.3</w:t>
      </w:r>
    </w:p>
    <w:p w:rsidR="00295F9A" w:rsidRDefault="00295F9A" w:rsidP="007160CD">
      <w:pPr>
        <w:ind w:leftChars="100" w:left="240"/>
        <w:rPr>
          <w:rFonts w:ascii="新細明體"/>
        </w:rPr>
      </w:pPr>
    </w:p>
    <w:p w:rsidR="00295F9A" w:rsidRDefault="00295F9A" w:rsidP="007160CD">
      <w:pPr>
        <w:ind w:leftChars="100" w:left="240"/>
        <w:rPr>
          <w:rFonts w:ascii="新細明體"/>
        </w:rPr>
      </w:pPr>
      <w:r>
        <w:rPr>
          <w:rFonts w:ascii="新細明體" w:hint="eastAsia"/>
        </w:rPr>
        <w:t>三、研究方法</w:t>
      </w:r>
      <w:r>
        <w:rPr>
          <w:rFonts w:ascii="新細明體"/>
        </w:rPr>
        <w:t>-----------------------P.3</w:t>
      </w:r>
    </w:p>
    <w:p w:rsidR="00295F9A" w:rsidRDefault="00295F9A" w:rsidP="005E7652">
      <w:pPr>
        <w:rPr>
          <w:rFonts w:ascii="新細明體"/>
        </w:rPr>
      </w:pPr>
    </w:p>
    <w:p w:rsidR="00295F9A" w:rsidRDefault="00295F9A" w:rsidP="005E7652">
      <w:pPr>
        <w:rPr>
          <w:rFonts w:ascii="新細明體"/>
        </w:rPr>
      </w:pPr>
      <w:r>
        <w:rPr>
          <w:rFonts w:ascii="新細明體" w:hAnsi="新細明體" w:hint="eastAsia"/>
        </w:rPr>
        <w:t>貳、正文</w:t>
      </w:r>
    </w:p>
    <w:p w:rsidR="00295F9A" w:rsidRDefault="00295F9A" w:rsidP="005E7652">
      <w:pPr>
        <w:rPr>
          <w:rFonts w:ascii="新細明體"/>
        </w:rPr>
      </w:pPr>
    </w:p>
    <w:p w:rsidR="00295F9A" w:rsidRDefault="00295F9A" w:rsidP="007160CD">
      <w:pPr>
        <w:ind w:leftChars="100" w:left="240"/>
        <w:rPr>
          <w:rFonts w:ascii="新細明體"/>
        </w:rPr>
      </w:pPr>
      <w:r>
        <w:rPr>
          <w:rFonts w:ascii="新細明體" w:hAnsi="新細明體" w:hint="eastAsia"/>
        </w:rPr>
        <w:t>一、</w:t>
      </w:r>
      <w:r>
        <w:rPr>
          <w:rFonts w:hint="eastAsia"/>
        </w:rPr>
        <w:t>外來信仰為何進入部落</w:t>
      </w:r>
      <w:r>
        <w:t>---</w:t>
      </w:r>
      <w:r w:rsidR="007160CD">
        <w:rPr>
          <w:rFonts w:hint="eastAsia"/>
        </w:rPr>
        <w:t>-</w:t>
      </w:r>
      <w:r>
        <w:rPr>
          <w:rFonts w:ascii="新細明體" w:hAnsi="新細明體"/>
        </w:rPr>
        <w:t>P.3</w:t>
      </w:r>
    </w:p>
    <w:p w:rsidR="00295F9A" w:rsidRDefault="00295F9A" w:rsidP="007160CD">
      <w:pPr>
        <w:ind w:leftChars="100" w:left="240"/>
        <w:rPr>
          <w:rFonts w:ascii="新細明體"/>
        </w:rPr>
      </w:pPr>
    </w:p>
    <w:p w:rsidR="00295F9A" w:rsidRDefault="00295F9A" w:rsidP="007160CD">
      <w:pPr>
        <w:ind w:leftChars="100" w:left="240"/>
        <w:rPr>
          <w:rFonts w:ascii="新細明體"/>
        </w:rPr>
      </w:pPr>
      <w:r>
        <w:rPr>
          <w:rFonts w:hint="eastAsia"/>
        </w:rPr>
        <w:t>二、族人為何接受外來信仰</w:t>
      </w:r>
      <w:r>
        <w:t>---</w:t>
      </w:r>
      <w:r w:rsidR="007160CD">
        <w:rPr>
          <w:rFonts w:hint="eastAsia"/>
        </w:rPr>
        <w:t>-</w:t>
      </w:r>
      <w:r>
        <w:rPr>
          <w:rFonts w:ascii="新細明體" w:hAnsi="新細明體"/>
        </w:rPr>
        <w:t>P.4</w:t>
      </w:r>
    </w:p>
    <w:p w:rsidR="00295F9A" w:rsidRDefault="00295F9A" w:rsidP="007160CD">
      <w:pPr>
        <w:ind w:leftChars="100" w:left="240"/>
        <w:rPr>
          <w:rFonts w:ascii="新細明體"/>
        </w:rPr>
      </w:pPr>
    </w:p>
    <w:p w:rsidR="00295F9A" w:rsidRDefault="00295F9A" w:rsidP="007160CD">
      <w:pPr>
        <w:ind w:leftChars="100" w:left="240"/>
        <w:rPr>
          <w:rFonts w:ascii="新細明體"/>
        </w:rPr>
      </w:pPr>
      <w:r>
        <w:rPr>
          <w:rFonts w:ascii="新細明體" w:hAnsi="新細明體" w:hint="eastAsia"/>
        </w:rPr>
        <w:t>三、</w:t>
      </w:r>
      <w:r w:rsidRPr="00E45B20">
        <w:rPr>
          <w:rFonts w:ascii="新細明體" w:hAnsi="新細明體" w:hint="eastAsia"/>
        </w:rPr>
        <w:t>教義</w:t>
      </w:r>
      <w:r>
        <w:rPr>
          <w:rFonts w:ascii="新細明體"/>
        </w:rPr>
        <w:t>-----------------------------</w:t>
      </w:r>
      <w:r>
        <w:rPr>
          <w:rFonts w:ascii="新細明體" w:hAnsi="新細明體"/>
        </w:rPr>
        <w:t>P.4</w:t>
      </w:r>
    </w:p>
    <w:p w:rsidR="00295F9A" w:rsidRDefault="00295F9A" w:rsidP="007160CD">
      <w:pPr>
        <w:ind w:leftChars="100" w:left="240"/>
        <w:rPr>
          <w:rFonts w:ascii="新細明體"/>
        </w:rPr>
      </w:pPr>
    </w:p>
    <w:p w:rsidR="00295F9A" w:rsidRDefault="00295F9A" w:rsidP="007160CD">
      <w:pPr>
        <w:ind w:leftChars="100" w:left="240"/>
        <w:rPr>
          <w:rFonts w:ascii="新細明體"/>
        </w:rPr>
      </w:pPr>
      <w:r>
        <w:rPr>
          <w:rFonts w:hint="eastAsia"/>
        </w:rPr>
        <w:t>四、</w:t>
      </w:r>
      <w:r w:rsidRPr="008B251D">
        <w:rPr>
          <w:rFonts w:hint="eastAsia"/>
        </w:rPr>
        <w:t>兩者互相衝突的地方</w:t>
      </w:r>
      <w:r>
        <w:t>----</w:t>
      </w:r>
      <w:r w:rsidR="007160CD">
        <w:rPr>
          <w:rFonts w:hint="eastAsia"/>
        </w:rPr>
        <w:t>-</w:t>
      </w:r>
      <w:r>
        <w:t>--</w:t>
      </w:r>
      <w:r>
        <w:rPr>
          <w:rFonts w:ascii="新細明體" w:hAnsi="新細明體"/>
        </w:rPr>
        <w:t>P.4</w:t>
      </w:r>
    </w:p>
    <w:p w:rsidR="00295F9A" w:rsidRDefault="00295F9A" w:rsidP="007160CD">
      <w:pPr>
        <w:ind w:leftChars="100" w:left="240"/>
        <w:rPr>
          <w:rFonts w:ascii="新細明體"/>
        </w:rPr>
      </w:pPr>
    </w:p>
    <w:p w:rsidR="00295F9A" w:rsidRDefault="00295F9A" w:rsidP="007160CD">
      <w:pPr>
        <w:ind w:leftChars="100" w:left="240"/>
        <w:rPr>
          <w:rFonts w:ascii="新細明體"/>
        </w:rPr>
      </w:pPr>
      <w:r>
        <w:rPr>
          <w:rFonts w:hint="eastAsia"/>
        </w:rPr>
        <w:t>五、</w:t>
      </w:r>
      <w:r w:rsidRPr="008A1252">
        <w:rPr>
          <w:rFonts w:hint="eastAsia"/>
        </w:rPr>
        <w:t>解決衝突的辦法</w:t>
      </w:r>
      <w:r>
        <w:t>-----------</w:t>
      </w:r>
      <w:r w:rsidR="007160CD">
        <w:rPr>
          <w:rFonts w:hint="eastAsia"/>
        </w:rPr>
        <w:t>-</w:t>
      </w:r>
      <w:r>
        <w:t>-</w:t>
      </w:r>
      <w:r>
        <w:rPr>
          <w:rFonts w:ascii="新細明體" w:hAnsi="新細明體"/>
        </w:rPr>
        <w:t>P.5</w:t>
      </w:r>
    </w:p>
    <w:p w:rsidR="00295F9A" w:rsidRPr="003232D5" w:rsidRDefault="00295F9A" w:rsidP="005E7652">
      <w:pPr>
        <w:rPr>
          <w:rFonts w:ascii="新細明體"/>
        </w:rPr>
      </w:pPr>
    </w:p>
    <w:p w:rsidR="00295F9A" w:rsidRDefault="00295F9A" w:rsidP="005E7652">
      <w:pPr>
        <w:rPr>
          <w:rFonts w:ascii="新細明體"/>
        </w:rPr>
      </w:pPr>
      <w:r>
        <w:rPr>
          <w:rFonts w:ascii="新細明體" w:hAnsi="新細明體" w:hint="eastAsia"/>
        </w:rPr>
        <w:t>參、結論、心得</w:t>
      </w:r>
      <w:r>
        <w:rPr>
          <w:rFonts w:ascii="新細明體"/>
        </w:rPr>
        <w:t>---------------</w:t>
      </w:r>
      <w:r w:rsidR="007160CD">
        <w:rPr>
          <w:rFonts w:ascii="新細明體" w:hint="eastAsia"/>
        </w:rPr>
        <w:t>---</w:t>
      </w:r>
      <w:r>
        <w:rPr>
          <w:rFonts w:ascii="新細明體"/>
        </w:rPr>
        <w:t>---</w:t>
      </w:r>
      <w:r w:rsidR="007160CD">
        <w:rPr>
          <w:rFonts w:ascii="新細明體" w:hint="eastAsia"/>
        </w:rPr>
        <w:t>-</w:t>
      </w:r>
      <w:r>
        <w:rPr>
          <w:rFonts w:ascii="新細明體"/>
        </w:rPr>
        <w:t>-</w:t>
      </w:r>
      <w:r>
        <w:rPr>
          <w:rFonts w:ascii="新細明體" w:hAnsi="新細明體"/>
        </w:rPr>
        <w:t>P.6</w:t>
      </w:r>
    </w:p>
    <w:p w:rsidR="00295F9A" w:rsidRDefault="00295F9A" w:rsidP="005E7652">
      <w:pPr>
        <w:rPr>
          <w:rFonts w:ascii="新細明體"/>
        </w:rPr>
      </w:pPr>
    </w:p>
    <w:p w:rsidR="00295F9A" w:rsidRDefault="00295F9A" w:rsidP="005E7652">
      <w:pPr>
        <w:rPr>
          <w:rFonts w:ascii="新細明體"/>
        </w:rPr>
      </w:pPr>
      <w:r>
        <w:rPr>
          <w:rFonts w:ascii="新細明體" w:hAnsi="新細明體" w:hint="eastAsia"/>
        </w:rPr>
        <w:t>肆、引</w:t>
      </w:r>
      <w:proofErr w:type="gramStart"/>
      <w:r>
        <w:rPr>
          <w:rFonts w:ascii="新細明體" w:hAnsi="新細明體" w:hint="eastAsia"/>
        </w:rPr>
        <w:t>註</w:t>
      </w:r>
      <w:proofErr w:type="gramEnd"/>
      <w:r>
        <w:rPr>
          <w:rFonts w:ascii="新細明體" w:hAnsi="新細明體" w:hint="eastAsia"/>
        </w:rPr>
        <w:t>資料</w:t>
      </w:r>
      <w:r>
        <w:rPr>
          <w:rFonts w:ascii="新細明體"/>
        </w:rPr>
        <w:t>--------------------</w:t>
      </w:r>
      <w:r w:rsidR="007160CD">
        <w:rPr>
          <w:rFonts w:ascii="新細明體" w:hint="eastAsia"/>
        </w:rPr>
        <w:t>----</w:t>
      </w:r>
      <w:r>
        <w:rPr>
          <w:rFonts w:ascii="新細明體"/>
        </w:rPr>
        <w:t>--</w:t>
      </w:r>
      <w:r>
        <w:rPr>
          <w:rFonts w:ascii="新細明體" w:hAnsi="新細明體"/>
        </w:rPr>
        <w:t>P.7</w:t>
      </w: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41F0E" w:rsidRDefault="00241F0E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</w:p>
    <w:p w:rsidR="00295F9A" w:rsidRPr="00352464" w:rsidRDefault="00295F9A" w:rsidP="00A076A3">
      <w:pPr>
        <w:jc w:val="both"/>
        <w:rPr>
          <w:rFonts w:ascii="新細明體"/>
        </w:rPr>
      </w:pPr>
      <w:r w:rsidRPr="00E56220">
        <w:rPr>
          <w:rFonts w:ascii="新細明體" w:hAnsi="新細明體" w:hint="eastAsia"/>
        </w:rPr>
        <w:lastRenderedPageBreak/>
        <w:t>壹</w:t>
      </w:r>
      <w:r>
        <w:rPr>
          <w:rFonts w:ascii="新細明體" w:hAnsi="新細明體" w:hint="eastAsia"/>
        </w:rPr>
        <w:t>、</w:t>
      </w:r>
      <w:r w:rsidRPr="00E56220">
        <w:rPr>
          <w:rFonts w:ascii="新細明體" w:hAnsi="新細明體" w:hint="eastAsia"/>
        </w:rPr>
        <w:t>前言</w:t>
      </w:r>
      <w:r>
        <w:rPr>
          <w:rFonts w:ascii="新細明體" w:hAnsi="新細明體" w:hint="eastAsia"/>
        </w:rPr>
        <w:t>：</w:t>
      </w: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8520AF">
      <w:pPr>
        <w:pStyle w:val="aa"/>
        <w:numPr>
          <w:ilvl w:val="0"/>
          <w:numId w:val="4"/>
        </w:numPr>
        <w:ind w:leftChars="100" w:left="722" w:hangingChars="201" w:hanging="482"/>
        <w:jc w:val="both"/>
        <w:rPr>
          <w:rFonts w:ascii="新細明體"/>
        </w:rPr>
      </w:pPr>
      <w:r w:rsidRPr="00FA2F86">
        <w:rPr>
          <w:rFonts w:ascii="新細明體" w:hAnsi="新細明體" w:hint="eastAsia"/>
        </w:rPr>
        <w:t>研究動機</w:t>
      </w:r>
    </w:p>
    <w:p w:rsidR="00295F9A" w:rsidRPr="00B55725" w:rsidRDefault="00295F9A" w:rsidP="00A076A3">
      <w:pPr>
        <w:pStyle w:val="aa"/>
        <w:ind w:leftChars="0" w:left="482"/>
        <w:jc w:val="both"/>
        <w:rPr>
          <w:rFonts w:ascii="新細明體"/>
        </w:rPr>
      </w:pPr>
    </w:p>
    <w:p w:rsidR="00295F9A" w:rsidRDefault="00295F9A" w:rsidP="008520AF">
      <w:pPr>
        <w:ind w:leftChars="200" w:left="480" w:firstLineChars="200" w:firstLine="480"/>
        <w:jc w:val="both"/>
        <w:rPr>
          <w:rFonts w:ascii="新細明體"/>
        </w:rPr>
      </w:pPr>
      <w:r>
        <w:rPr>
          <w:rFonts w:ascii="新細明體" w:hAnsi="新細明體" w:hint="eastAsia"/>
        </w:rPr>
        <w:t>當我回到部落的時候，看著林立的教堂，看著族人們對著十字架露出崇敬的眼神，我忍不住開始好奇，在這個原住民說要找回失落文化的時代，為什麼族人們還會接受這些外來的信仰呢？在祖靈的庇佑下，我們禱告、讀聖經、感謝主，這是否代表著，人們本來一顆完全充滿祖靈的心，漸漸將主神也塞了進去？那麼，祖靈會不會被</w:t>
      </w:r>
      <w:r w:rsidRPr="00352464">
        <w:rPr>
          <w:rFonts w:ascii="新細明體" w:hAnsi="新細明體" w:hint="eastAsia"/>
        </w:rPr>
        <w:t>排</w:t>
      </w:r>
      <w:r>
        <w:rPr>
          <w:rFonts w:ascii="新細明體" w:hAnsi="新細明體" w:hint="eastAsia"/>
        </w:rPr>
        <w:t>擠出來呢？</w:t>
      </w:r>
    </w:p>
    <w:p w:rsidR="00295F9A" w:rsidRDefault="00295F9A" w:rsidP="00A076A3">
      <w:pPr>
        <w:ind w:firstLineChars="177" w:firstLine="425"/>
        <w:jc w:val="both"/>
        <w:rPr>
          <w:rFonts w:ascii="新細明體"/>
        </w:rPr>
      </w:pPr>
    </w:p>
    <w:p w:rsidR="00295F9A" w:rsidRPr="00FA2F86" w:rsidRDefault="00295F9A" w:rsidP="008520AF">
      <w:pPr>
        <w:pStyle w:val="aa"/>
        <w:numPr>
          <w:ilvl w:val="0"/>
          <w:numId w:val="4"/>
        </w:numPr>
        <w:ind w:leftChars="100" w:left="722" w:hangingChars="201" w:hanging="482"/>
        <w:jc w:val="both"/>
        <w:rPr>
          <w:rFonts w:ascii="新細明體"/>
        </w:rPr>
      </w:pPr>
      <w:r w:rsidRPr="00FA2F86">
        <w:rPr>
          <w:rFonts w:ascii="新細明體" w:hAnsi="新細明體" w:hint="eastAsia"/>
        </w:rPr>
        <w:t>研究目的</w:t>
      </w:r>
    </w:p>
    <w:p w:rsidR="00295F9A" w:rsidRPr="00FA2F86" w:rsidRDefault="00295F9A" w:rsidP="00A076A3">
      <w:pPr>
        <w:pStyle w:val="aa"/>
        <w:ind w:leftChars="0" w:left="482"/>
        <w:jc w:val="both"/>
        <w:rPr>
          <w:rFonts w:ascii="新細明體"/>
        </w:rPr>
      </w:pPr>
    </w:p>
    <w:p w:rsidR="00295F9A" w:rsidRPr="00C116CC" w:rsidRDefault="00295F9A" w:rsidP="008520AF">
      <w:pPr>
        <w:pStyle w:val="aa"/>
        <w:jc w:val="both"/>
        <w:rPr>
          <w:rFonts w:ascii="新細明體"/>
        </w:rPr>
      </w:pPr>
      <w:r>
        <w:rPr>
          <w:rFonts w:ascii="新細明體" w:hAnsi="新細明體" w:hint="eastAsia"/>
        </w:rPr>
        <w:t>（一</w:t>
      </w:r>
      <w:r w:rsidR="008520AF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每</w:t>
      </w:r>
      <w:proofErr w:type="gramStart"/>
      <w:r>
        <w:rPr>
          <w:rFonts w:ascii="新細明體" w:hAnsi="新細明體" w:hint="eastAsia"/>
        </w:rPr>
        <w:t>個</w:t>
      </w:r>
      <w:proofErr w:type="gramEnd"/>
      <w:r>
        <w:rPr>
          <w:rFonts w:ascii="新細明體" w:hAnsi="新細明體" w:hint="eastAsia"/>
        </w:rPr>
        <w:t>信仰都有不同的教義，有可能在信仰耶穌的同時崇拜</w:t>
      </w:r>
      <w:r w:rsidRPr="00C116CC">
        <w:rPr>
          <w:rFonts w:ascii="新細明體" w:hAnsi="新細明體" w:hint="eastAsia"/>
        </w:rPr>
        <w:t>祖靈嗎？</w:t>
      </w:r>
    </w:p>
    <w:p w:rsidR="00295F9A" w:rsidRDefault="00295F9A" w:rsidP="008520AF">
      <w:pPr>
        <w:pStyle w:val="aa"/>
        <w:ind w:left="1188" w:hangingChars="295" w:hanging="708"/>
        <w:jc w:val="both"/>
        <w:rPr>
          <w:rFonts w:ascii="新細明體"/>
        </w:rPr>
      </w:pPr>
      <w:r>
        <w:rPr>
          <w:rFonts w:ascii="新細明體" w:hAnsi="新細明體" w:hint="eastAsia"/>
        </w:rPr>
        <w:t>（二）</w:t>
      </w:r>
      <w:r w:rsidRPr="00C116CC">
        <w:rPr>
          <w:rFonts w:ascii="新細明體" w:hAnsi="新細明體" w:hint="eastAsia"/>
        </w:rPr>
        <w:t>在傳統文化逐漸式微的情況下</w:t>
      </w:r>
      <w:r>
        <w:rPr>
          <w:rFonts w:ascii="新細明體" w:hAnsi="新細明體" w:hint="eastAsia"/>
        </w:rPr>
        <w:t>，</w:t>
      </w:r>
      <w:r w:rsidRPr="00C116CC">
        <w:rPr>
          <w:rFonts w:ascii="新細明體" w:hAnsi="新細明體" w:hint="eastAsia"/>
        </w:rPr>
        <w:t>如果連最根本的祖先都捨棄了</w:t>
      </w:r>
      <w:r>
        <w:rPr>
          <w:rFonts w:ascii="新細明體" w:hAnsi="新細明體" w:hint="eastAsia"/>
        </w:rPr>
        <w:t>，</w:t>
      </w:r>
      <w:r w:rsidRPr="00C116CC">
        <w:rPr>
          <w:rFonts w:ascii="新細明體" w:hAnsi="新細明體" w:hint="eastAsia"/>
        </w:rPr>
        <w:t>那麼我們要如何復振我們的文化？</w:t>
      </w:r>
    </w:p>
    <w:p w:rsidR="00295F9A" w:rsidRPr="00C116CC" w:rsidRDefault="00295F9A" w:rsidP="008520AF">
      <w:pPr>
        <w:pStyle w:val="aa"/>
        <w:jc w:val="both"/>
        <w:rPr>
          <w:rFonts w:ascii="新細明體"/>
        </w:rPr>
      </w:pPr>
      <w:r>
        <w:rPr>
          <w:rFonts w:ascii="新細明體" w:hAnsi="新細明體" w:hint="eastAsia"/>
        </w:rPr>
        <w:t>（三）</w:t>
      </w:r>
      <w:r w:rsidRPr="00C116CC">
        <w:rPr>
          <w:rFonts w:ascii="新細明體" w:hAnsi="新細明體" w:hint="eastAsia"/>
        </w:rPr>
        <w:t>如果真的做到兩者並行</w:t>
      </w:r>
      <w:r>
        <w:rPr>
          <w:rFonts w:ascii="新細明體" w:hAnsi="新細明體" w:hint="eastAsia"/>
        </w:rPr>
        <w:t>，</w:t>
      </w:r>
      <w:r w:rsidRPr="00C116CC">
        <w:rPr>
          <w:rFonts w:ascii="新細明體" w:hAnsi="新細明體" w:hint="eastAsia"/>
        </w:rPr>
        <w:t>又是如何做到的？這些都是我想知道的</w:t>
      </w:r>
      <w:r>
        <w:rPr>
          <w:rFonts w:ascii="新細明體" w:hAnsi="新細明體" w:hint="eastAsia"/>
        </w:rPr>
        <w:t>。</w:t>
      </w:r>
    </w:p>
    <w:p w:rsidR="00295F9A" w:rsidRDefault="00295F9A" w:rsidP="00A076A3">
      <w:pPr>
        <w:ind w:firstLineChars="177" w:firstLine="425"/>
        <w:jc w:val="both"/>
        <w:rPr>
          <w:rFonts w:ascii="新細明體"/>
        </w:rPr>
      </w:pPr>
    </w:p>
    <w:p w:rsidR="00295F9A" w:rsidRPr="00FA2F86" w:rsidRDefault="00295F9A" w:rsidP="008520AF">
      <w:pPr>
        <w:pStyle w:val="aa"/>
        <w:numPr>
          <w:ilvl w:val="0"/>
          <w:numId w:val="4"/>
        </w:numPr>
        <w:ind w:leftChars="100" w:left="722" w:hangingChars="201" w:hanging="482"/>
        <w:jc w:val="both"/>
        <w:rPr>
          <w:rFonts w:ascii="新細明體"/>
        </w:rPr>
      </w:pPr>
      <w:r w:rsidRPr="00FA2F86">
        <w:rPr>
          <w:rFonts w:ascii="新細明體" w:hAnsi="新細明體" w:hint="eastAsia"/>
        </w:rPr>
        <w:t>研究方法</w:t>
      </w:r>
    </w:p>
    <w:p w:rsidR="00295F9A" w:rsidRPr="00FA2F86" w:rsidRDefault="00295F9A" w:rsidP="00A076A3">
      <w:pPr>
        <w:pStyle w:val="aa"/>
        <w:ind w:leftChars="0" w:left="482"/>
        <w:jc w:val="both"/>
        <w:rPr>
          <w:rFonts w:ascii="新細明體"/>
        </w:rPr>
      </w:pPr>
    </w:p>
    <w:p w:rsidR="00295F9A" w:rsidRPr="00F8211D" w:rsidRDefault="00295F9A" w:rsidP="008520AF">
      <w:pPr>
        <w:ind w:leftChars="200" w:left="480"/>
        <w:jc w:val="both"/>
        <w:rPr>
          <w:rFonts w:ascii="新細明體"/>
        </w:rPr>
      </w:pPr>
      <w:r>
        <w:rPr>
          <w:rFonts w:ascii="新細明體" w:hAnsi="新細明體" w:hint="eastAsia"/>
        </w:rPr>
        <w:t>（</w:t>
      </w:r>
      <w:r w:rsidRPr="00F8211D">
        <w:rPr>
          <w:rFonts w:ascii="新細明體" w:hAnsi="新細明體" w:hint="eastAsia"/>
        </w:rPr>
        <w:t>一</w:t>
      </w:r>
      <w:r w:rsidR="007160CD" w:rsidRPr="007160CD">
        <w:rPr>
          <w:rFonts w:ascii="新細明體" w:hAnsi="新細明體"/>
        </w:rPr>
        <w:t>）</w:t>
      </w:r>
      <w:r w:rsidRPr="00F8211D">
        <w:rPr>
          <w:rFonts w:ascii="新細明體" w:hAnsi="新細明體" w:hint="eastAsia"/>
        </w:rPr>
        <w:t>查詢網際網路相關資訊</w:t>
      </w:r>
      <w:r>
        <w:rPr>
          <w:rFonts w:ascii="新細明體" w:hAnsi="新細明體" w:hint="eastAsia"/>
        </w:rPr>
        <w:t>。</w:t>
      </w:r>
    </w:p>
    <w:p w:rsidR="00295F9A" w:rsidRPr="00F8211D" w:rsidRDefault="00295F9A" w:rsidP="008520AF">
      <w:pPr>
        <w:ind w:leftChars="200" w:left="480"/>
        <w:jc w:val="both"/>
        <w:rPr>
          <w:rFonts w:ascii="新細明體"/>
        </w:rPr>
      </w:pPr>
      <w:r>
        <w:rPr>
          <w:rFonts w:ascii="新細明體" w:hAnsi="新細明體" w:hint="eastAsia"/>
        </w:rPr>
        <w:t>（</w:t>
      </w:r>
      <w:r w:rsidRPr="00F8211D">
        <w:rPr>
          <w:rFonts w:ascii="新細明體" w:hAnsi="新細明體" w:hint="eastAsia"/>
        </w:rPr>
        <w:t>二</w:t>
      </w:r>
      <w:r>
        <w:rPr>
          <w:rFonts w:ascii="新細明體" w:hAnsi="新細明體" w:hint="eastAsia"/>
        </w:rPr>
        <w:t>）</w:t>
      </w:r>
      <w:r w:rsidRPr="00F8211D">
        <w:rPr>
          <w:rFonts w:ascii="新細明體" w:hAnsi="新細明體" w:hint="eastAsia"/>
        </w:rPr>
        <w:t>文獻探討：查閱書籍及相關論文</w:t>
      </w:r>
      <w:r>
        <w:rPr>
          <w:rFonts w:ascii="新細明體" w:hAnsi="新細明體" w:hint="eastAsia"/>
        </w:rPr>
        <w:t>。</w:t>
      </w:r>
    </w:p>
    <w:p w:rsidR="00295F9A" w:rsidRDefault="00295F9A" w:rsidP="008520AF">
      <w:pPr>
        <w:ind w:leftChars="200" w:left="480"/>
        <w:jc w:val="both"/>
        <w:rPr>
          <w:rFonts w:ascii="新細明體"/>
        </w:rPr>
      </w:pPr>
      <w:r>
        <w:rPr>
          <w:rFonts w:ascii="新細明體" w:hAnsi="新細明體" w:hint="eastAsia"/>
        </w:rPr>
        <w:t>（三）</w:t>
      </w:r>
      <w:r w:rsidRPr="00F8211D">
        <w:rPr>
          <w:rFonts w:ascii="新細明體" w:hAnsi="新細明體" w:hint="eastAsia"/>
        </w:rPr>
        <w:t>統整所蒐集的相關資料並了解</w:t>
      </w:r>
      <w:r>
        <w:rPr>
          <w:rFonts w:ascii="新細明體" w:hAnsi="新細明體" w:hint="eastAsia"/>
        </w:rPr>
        <w:t>，</w:t>
      </w:r>
      <w:r w:rsidRPr="00F8211D">
        <w:rPr>
          <w:rFonts w:ascii="新細明體" w:hAnsi="新細明體" w:hint="eastAsia"/>
        </w:rPr>
        <w:t>得到我要的解答</w:t>
      </w:r>
      <w:r>
        <w:rPr>
          <w:rFonts w:ascii="新細明體" w:hAnsi="新細明體" w:hint="eastAsia"/>
        </w:rPr>
        <w:t>。</w:t>
      </w:r>
    </w:p>
    <w:p w:rsidR="00295F9A" w:rsidRPr="00E56220" w:rsidRDefault="00295F9A" w:rsidP="00A076A3">
      <w:pPr>
        <w:ind w:left="482"/>
        <w:jc w:val="both"/>
        <w:rPr>
          <w:rFonts w:ascii="新細明體"/>
        </w:rPr>
      </w:pPr>
    </w:p>
    <w:p w:rsidR="00295F9A" w:rsidRDefault="00295F9A" w:rsidP="00A076A3">
      <w:pPr>
        <w:tabs>
          <w:tab w:val="left" w:pos="1150"/>
        </w:tabs>
        <w:jc w:val="both"/>
        <w:rPr>
          <w:rFonts w:ascii="新細明體"/>
        </w:rPr>
      </w:pPr>
      <w:r w:rsidRPr="00937120">
        <w:rPr>
          <w:rFonts w:ascii="新細明體" w:hAnsi="新細明體" w:hint="eastAsia"/>
        </w:rPr>
        <w:t>貳</w:t>
      </w:r>
      <w:r>
        <w:rPr>
          <w:rFonts w:ascii="新細明體" w:hAnsi="新細明體" w:hint="eastAsia"/>
        </w:rPr>
        <w:t>、</w:t>
      </w:r>
      <w:r w:rsidRPr="00937120">
        <w:rPr>
          <w:rFonts w:ascii="新細明體" w:hAnsi="新細明體" w:hint="eastAsia"/>
        </w:rPr>
        <w:t>正文</w:t>
      </w:r>
      <w:r>
        <w:rPr>
          <w:rFonts w:ascii="新細明體" w:hAnsi="新細明體" w:hint="eastAsia"/>
        </w:rPr>
        <w:t>：</w:t>
      </w:r>
    </w:p>
    <w:p w:rsidR="00295F9A" w:rsidRPr="00352464" w:rsidRDefault="00295F9A" w:rsidP="00A076A3">
      <w:pPr>
        <w:tabs>
          <w:tab w:val="left" w:pos="1150"/>
        </w:tabs>
        <w:jc w:val="both"/>
        <w:rPr>
          <w:rFonts w:ascii="新細明體"/>
        </w:rPr>
      </w:pPr>
    </w:p>
    <w:p w:rsidR="00295F9A" w:rsidRPr="00E0581B" w:rsidRDefault="00295F9A" w:rsidP="007160CD">
      <w:pPr>
        <w:pStyle w:val="aa"/>
        <w:ind w:leftChars="100" w:left="240"/>
        <w:jc w:val="both"/>
      </w:pPr>
      <w:r>
        <w:rPr>
          <w:rFonts w:hint="eastAsia"/>
        </w:rPr>
        <w:t>一、外來信仰為何進入部落：</w:t>
      </w:r>
    </w:p>
    <w:p w:rsidR="00295F9A" w:rsidRDefault="00295F9A" w:rsidP="00A076A3">
      <w:pPr>
        <w:tabs>
          <w:tab w:val="left" w:pos="1150"/>
        </w:tabs>
        <w:ind w:firstLineChars="177" w:firstLine="425"/>
        <w:jc w:val="both"/>
        <w:rPr>
          <w:rFonts w:ascii="新細明體"/>
        </w:rPr>
      </w:pPr>
      <w:r>
        <w:rPr>
          <w:rFonts w:ascii="新細明體" w:hAnsi="新細明體"/>
        </w:rPr>
        <w:t xml:space="preserve">   </w:t>
      </w:r>
    </w:p>
    <w:p w:rsidR="00295F9A" w:rsidRDefault="00295F9A" w:rsidP="00A076A3">
      <w:pPr>
        <w:tabs>
          <w:tab w:val="left" w:pos="1150"/>
        </w:tabs>
        <w:ind w:leftChars="177" w:left="425" w:firstLineChars="200" w:firstLine="480"/>
        <w:jc w:val="both"/>
        <w:rPr>
          <w:rFonts w:ascii="新細明體"/>
        </w:rPr>
      </w:pPr>
      <w:r>
        <w:rPr>
          <w:rFonts w:ascii="新細明體" w:hAnsi="新細明體" w:hint="eastAsia"/>
        </w:rPr>
        <w:t>就我們所知，早期原住民族都有各自堅定的信仰，是什麼契機讓族人們接受這些外來的文化？</w:t>
      </w:r>
    </w:p>
    <w:p w:rsidR="00295F9A" w:rsidRPr="00E0581B" w:rsidRDefault="00295F9A" w:rsidP="00A076A3">
      <w:pPr>
        <w:tabs>
          <w:tab w:val="left" w:pos="1150"/>
        </w:tabs>
        <w:jc w:val="both"/>
        <w:rPr>
          <w:rFonts w:ascii="新細明體"/>
        </w:rPr>
      </w:pPr>
    </w:p>
    <w:p w:rsidR="00295F9A" w:rsidRPr="00E0581B" w:rsidRDefault="00295F9A" w:rsidP="00A076A3">
      <w:pPr>
        <w:tabs>
          <w:tab w:val="left" w:pos="1150"/>
        </w:tabs>
        <w:ind w:leftChars="177" w:left="425" w:firstLineChars="200" w:firstLine="480"/>
        <w:jc w:val="both"/>
        <w:rPr>
          <w:rFonts w:ascii="新細明體"/>
        </w:rPr>
      </w:pPr>
      <w:r>
        <w:rPr>
          <w:rFonts w:ascii="新細明體" w:hAnsi="新細明體" w:hint="eastAsia"/>
        </w:rPr>
        <w:t>在我們所熟知的電影＜賽德克˙巴萊＞當中，描述的是</w:t>
      </w:r>
      <w:r w:rsidRPr="007E57C7">
        <w:rPr>
          <w:rFonts w:ascii="新細明體" w:hAnsi="新細明體" w:hint="eastAsia"/>
          <w:u w:val="single"/>
        </w:rPr>
        <w:t>台灣</w:t>
      </w:r>
      <w:r>
        <w:rPr>
          <w:rFonts w:ascii="新細明體" w:hAnsi="新細明體" w:hint="eastAsia"/>
        </w:rPr>
        <w:t>十分著名的</w:t>
      </w:r>
      <w:r w:rsidRPr="007E57C7">
        <w:rPr>
          <w:rFonts w:ascii="新細明體" w:hAnsi="新細明體" w:hint="eastAsia"/>
          <w:u w:val="single"/>
        </w:rPr>
        <w:t>霧社</w:t>
      </w:r>
      <w:r>
        <w:rPr>
          <w:rFonts w:ascii="新細明體" w:hAnsi="新細明體" w:hint="eastAsia"/>
        </w:rPr>
        <w:t>事件，賽德克族的領導者</w:t>
      </w:r>
      <w:r w:rsidRPr="007E57C7">
        <w:rPr>
          <w:rFonts w:ascii="新細明體" w:hAnsi="新細明體" w:hint="eastAsia"/>
          <w:u w:val="single"/>
        </w:rPr>
        <w:t>莫那˙魯道</w:t>
      </w:r>
      <w:r w:rsidRPr="007E57C7">
        <w:rPr>
          <w:rFonts w:ascii="新細明體" w:hAnsi="新細明體" w:hint="eastAsia"/>
        </w:rPr>
        <w:t>英勇對抗日本人</w:t>
      </w:r>
      <w:r>
        <w:rPr>
          <w:rFonts w:ascii="新細明體" w:hAnsi="新細明體" w:hint="eastAsia"/>
        </w:rPr>
        <w:t>的故事。經過</w:t>
      </w:r>
      <w:r w:rsidRPr="007E57C7">
        <w:rPr>
          <w:rFonts w:ascii="新細明體" w:hAnsi="新細明體" w:hint="eastAsia"/>
          <w:u w:val="single"/>
        </w:rPr>
        <w:t>日本</w:t>
      </w:r>
      <w:r>
        <w:rPr>
          <w:rFonts w:ascii="新細明體" w:hAnsi="新細明體" w:hint="eastAsia"/>
        </w:rPr>
        <w:t>統治的原住民部落，社會組織及傳統信仰變得十分脆弱，搖搖欲墜。而在之後的第二次世界大戰時傳入部落中的天主教、基督教等外來宗教，成為重新凝聚族人們即將分崩離析的傳統及信仰的關鍵。傳教士們在部落中組織教堂及教會，透過新的宗教概念拯救族人們的傳統、改善族人們的經濟，這些似乎是他們在部落中成功的原因。</w:t>
      </w:r>
    </w:p>
    <w:p w:rsidR="00295F9A" w:rsidRDefault="00295F9A" w:rsidP="00A076A3">
      <w:pPr>
        <w:tabs>
          <w:tab w:val="left" w:pos="1150"/>
        </w:tabs>
        <w:ind w:firstLineChars="177" w:firstLine="425"/>
        <w:jc w:val="both"/>
        <w:rPr>
          <w:rFonts w:ascii="新細明體"/>
        </w:rPr>
      </w:pPr>
    </w:p>
    <w:p w:rsidR="00295F9A" w:rsidRDefault="00295F9A" w:rsidP="007160CD">
      <w:pPr>
        <w:ind w:leftChars="100" w:left="240"/>
        <w:jc w:val="both"/>
      </w:pPr>
      <w:r>
        <w:rPr>
          <w:rFonts w:ascii="新細明體" w:hAnsi="新細明體" w:hint="eastAsia"/>
        </w:rPr>
        <w:lastRenderedPageBreak/>
        <w:t>二、</w:t>
      </w:r>
      <w:r>
        <w:rPr>
          <w:rFonts w:hint="eastAsia"/>
        </w:rPr>
        <w:t>族人為何接受外來信仰：</w:t>
      </w:r>
    </w:p>
    <w:p w:rsidR="00295F9A" w:rsidRPr="00E0581B" w:rsidRDefault="00295F9A" w:rsidP="00A076A3">
      <w:pPr>
        <w:jc w:val="both"/>
      </w:pPr>
    </w:p>
    <w:p w:rsidR="00295F9A" w:rsidRDefault="00295F9A" w:rsidP="00A076A3">
      <w:pPr>
        <w:tabs>
          <w:tab w:val="left" w:pos="1150"/>
        </w:tabs>
        <w:ind w:leftChars="177" w:left="425" w:firstLineChars="200" w:firstLine="480"/>
        <w:jc w:val="both"/>
        <w:rPr>
          <w:rFonts w:ascii="新細明體"/>
        </w:rPr>
      </w:pPr>
      <w:r>
        <w:rPr>
          <w:rFonts w:ascii="新細明體" w:hAnsi="新細明體" w:hint="eastAsia"/>
        </w:rPr>
        <w:t>舉例而言，在原住民族文獻電子期刊</w:t>
      </w:r>
      <w:r>
        <w:rPr>
          <w:rFonts w:ascii="新細明體" w:cs="微軟正黑體" w:hint="eastAsia"/>
          <w:kern w:val="0"/>
          <w:lang w:val="zh-TW"/>
        </w:rPr>
        <w:t>中提到，</w:t>
      </w:r>
      <w:r>
        <w:rPr>
          <w:rFonts w:ascii="新細明體" w:hAnsi="新細明體" w:hint="eastAsia"/>
        </w:rPr>
        <w:t>阿美族</w:t>
      </w:r>
      <w:r w:rsidRPr="007E3EB7">
        <w:rPr>
          <w:rFonts w:ascii="新細明體" w:hAnsi="新細明體" w:hint="eastAsia"/>
          <w:u w:val="single"/>
        </w:rPr>
        <w:t>烏石鼻</w:t>
      </w:r>
      <w:r>
        <w:rPr>
          <w:rFonts w:ascii="新細明體" w:hAnsi="新細明體" w:hint="eastAsia"/>
        </w:rPr>
        <w:t>部落中有九成以上是天主教徒，族人們表示，當初他們會接受天主教，除了教會提供救濟品之外，傳統祭儀及祭典過於繁複也是重要的原因之一。在未成為教徒之前，族人們只要生病、家中發生不幸的事之類就必須找巫師，並贈予他們禮物，在當時資源匱乏的環境下，讓族人們無力負擔。於是有人決定成為天主教徒，讓聖母</w:t>
      </w:r>
      <w:r w:rsidRPr="00666146">
        <w:rPr>
          <w:rFonts w:ascii="新細明體" w:hAnsi="新細明體" w:hint="eastAsia"/>
          <w:u w:val="single"/>
        </w:rPr>
        <w:t>瑪利亞</w:t>
      </w:r>
      <w:r>
        <w:rPr>
          <w:rFonts w:ascii="新細明體" w:hAnsi="新細明體" w:hint="eastAsia"/>
        </w:rPr>
        <w:t>成為他們的救贖，心靈有依託的同時也不必像以前一樣給予物資，後來長老甚至宣布，讓天主教成為</w:t>
      </w:r>
      <w:r w:rsidRPr="00501F7D">
        <w:rPr>
          <w:rFonts w:ascii="新細明體" w:hAnsi="新細明體" w:hint="eastAsia"/>
          <w:u w:val="single"/>
        </w:rPr>
        <w:t>烏石鼻</w:t>
      </w:r>
      <w:r>
        <w:rPr>
          <w:rFonts w:ascii="新細明體" w:hAnsi="新細明體" w:hint="eastAsia"/>
        </w:rPr>
        <w:t>部落的唯一宗教。</w:t>
      </w:r>
      <w:r w:rsidRPr="00251ADB">
        <w:rPr>
          <w:rFonts w:ascii="新細明體" w:hAnsi="新細明體" w:hint="eastAsia"/>
        </w:rPr>
        <w:t>（</w:t>
      </w:r>
      <w:r>
        <w:rPr>
          <w:rFonts w:ascii="新細明體" w:hAnsi="新細明體" w:cs="微軟正黑體" w:hint="eastAsia"/>
          <w:kern w:val="0"/>
          <w:lang w:val="zh-TW"/>
        </w:rPr>
        <w:t>引註資料二</w:t>
      </w:r>
      <w:r>
        <w:rPr>
          <w:rFonts w:ascii="新細明體" w:hAnsi="新細明體" w:hint="eastAsia"/>
        </w:rPr>
        <w:t>）</w:t>
      </w:r>
    </w:p>
    <w:p w:rsidR="00295F9A" w:rsidRDefault="00295F9A" w:rsidP="00A076A3">
      <w:pPr>
        <w:tabs>
          <w:tab w:val="left" w:pos="1150"/>
        </w:tabs>
        <w:ind w:firstLineChars="177" w:firstLine="425"/>
        <w:jc w:val="both"/>
        <w:rPr>
          <w:rFonts w:ascii="新細明體"/>
        </w:rPr>
      </w:pPr>
    </w:p>
    <w:p w:rsidR="00295F9A" w:rsidRPr="00E45B20" w:rsidRDefault="00295F9A" w:rsidP="007160CD">
      <w:pPr>
        <w:tabs>
          <w:tab w:val="left" w:pos="1150"/>
        </w:tabs>
        <w:ind w:leftChars="100" w:left="240"/>
        <w:jc w:val="both"/>
        <w:rPr>
          <w:rFonts w:ascii="新細明體"/>
        </w:rPr>
      </w:pPr>
      <w:r>
        <w:rPr>
          <w:rFonts w:ascii="新細明體" w:hAnsi="新細明體" w:hint="eastAsia"/>
        </w:rPr>
        <w:t>三、</w:t>
      </w:r>
      <w:r w:rsidRPr="00E45B20">
        <w:rPr>
          <w:rFonts w:ascii="新細明體" w:hAnsi="新細明體" w:hint="eastAsia"/>
        </w:rPr>
        <w:t>教義</w:t>
      </w:r>
      <w:r w:rsidRPr="00E45B20">
        <w:rPr>
          <w:rFonts w:ascii="新細明體" w:hint="eastAsia"/>
        </w:rPr>
        <w:t>：</w:t>
      </w:r>
    </w:p>
    <w:p w:rsidR="00295F9A" w:rsidRPr="00FF1892" w:rsidRDefault="00295F9A" w:rsidP="00A076A3">
      <w:pPr>
        <w:pStyle w:val="aa"/>
        <w:tabs>
          <w:tab w:val="left" w:pos="1150"/>
        </w:tabs>
        <w:ind w:leftChars="0"/>
        <w:jc w:val="both"/>
        <w:rPr>
          <w:rFonts w:ascii="新細明體"/>
          <w:color w:val="FF0000"/>
        </w:rPr>
      </w:pPr>
    </w:p>
    <w:p w:rsidR="00295F9A" w:rsidRDefault="00295F9A" w:rsidP="00A076A3">
      <w:pPr>
        <w:ind w:firstLineChars="200" w:firstLine="480"/>
        <w:jc w:val="both"/>
        <w:rPr>
          <w:rFonts w:ascii="新細明體"/>
        </w:rPr>
      </w:pPr>
      <w:r w:rsidRPr="0016636B">
        <w:rPr>
          <w:rFonts w:ascii="新細明體" w:hAnsi="新細明體" w:hint="eastAsia"/>
        </w:rPr>
        <w:t>要了解</w:t>
      </w:r>
      <w:r>
        <w:rPr>
          <w:rFonts w:ascii="新細明體" w:hAnsi="新細明體" w:hint="eastAsia"/>
        </w:rPr>
        <w:t>部落信仰和外來信仰的衝突，首先要了解各宗教的教義。</w:t>
      </w:r>
    </w:p>
    <w:p w:rsidR="00295F9A" w:rsidRDefault="00295F9A" w:rsidP="00A076A3">
      <w:pPr>
        <w:ind w:firstLineChars="177" w:firstLine="425"/>
        <w:jc w:val="both"/>
        <w:rPr>
          <w:rFonts w:ascii="新細明體"/>
        </w:rPr>
      </w:pPr>
    </w:p>
    <w:p w:rsidR="00295F9A" w:rsidRDefault="007160CD" w:rsidP="007160CD">
      <w:pPr>
        <w:pStyle w:val="aa"/>
        <w:tabs>
          <w:tab w:val="left" w:pos="720"/>
        </w:tabs>
        <w:ind w:leftChars="0"/>
        <w:jc w:val="both"/>
      </w:pPr>
      <w:r>
        <w:rPr>
          <w:rFonts w:ascii="新細明體" w:hAnsi="新細明體" w:hint="eastAsia"/>
        </w:rPr>
        <w:t>（一）</w:t>
      </w:r>
      <w:r w:rsidR="00295F9A" w:rsidRPr="001950CC">
        <w:rPr>
          <w:rFonts w:ascii="新細明體" w:hAnsi="新細明體" w:hint="eastAsia"/>
        </w:rPr>
        <w:t>基督教</w:t>
      </w:r>
      <w:r w:rsidR="00295F9A">
        <w:rPr>
          <w:rFonts w:hint="eastAsia"/>
        </w:rPr>
        <w:t>（以部落族人中較多數的信仰為例）</w:t>
      </w:r>
    </w:p>
    <w:p w:rsidR="00295F9A" w:rsidRPr="009B36C4" w:rsidRDefault="00295F9A" w:rsidP="00A076A3">
      <w:pPr>
        <w:pStyle w:val="aa"/>
        <w:tabs>
          <w:tab w:val="left" w:pos="720"/>
        </w:tabs>
        <w:ind w:leftChars="0" w:left="482"/>
        <w:jc w:val="both"/>
      </w:pPr>
    </w:p>
    <w:p w:rsidR="00295F9A" w:rsidRPr="0016636B" w:rsidRDefault="00295F9A" w:rsidP="007160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100" w:left="240" w:firstLineChars="200" w:firstLine="48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1</w:t>
      </w:r>
      <w:r>
        <w:rPr>
          <w:rFonts w:ascii="新細明體" w:hAnsi="新細明體" w:cs="微軟正黑體" w:hint="eastAsia"/>
          <w:kern w:val="0"/>
          <w:lang w:val="zh-TW"/>
        </w:rPr>
        <w:t>、十誡（除了上帝</w:t>
      </w:r>
      <w:r w:rsidRPr="0016636B">
        <w:rPr>
          <w:rFonts w:ascii="新細明體" w:hAnsi="新細明體" w:cs="微軟正黑體" w:hint="eastAsia"/>
          <w:kern w:val="0"/>
          <w:lang w:val="zh-TW"/>
        </w:rPr>
        <w:t>以外你不可有別的神</w:t>
      </w:r>
      <w:r>
        <w:rPr>
          <w:rFonts w:ascii="新細明體" w:hAnsi="新細明體" w:cs="微軟正黑體" w:hint="eastAsia"/>
          <w:kern w:val="0"/>
          <w:lang w:val="zh-TW"/>
        </w:rPr>
        <w:t>）。</w:t>
      </w:r>
    </w:p>
    <w:p w:rsidR="00295F9A" w:rsidRPr="0016636B" w:rsidRDefault="00295F9A" w:rsidP="007160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100" w:left="240" w:firstLineChars="200" w:firstLine="48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2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三位一體</w:t>
      </w:r>
      <w:r>
        <w:rPr>
          <w:rFonts w:ascii="新細明體" w:hAnsi="新細明體" w:cs="微軟正黑體" w:hint="eastAsia"/>
          <w:kern w:val="0"/>
          <w:lang w:val="zh-TW"/>
        </w:rPr>
        <w:t>。</w:t>
      </w:r>
    </w:p>
    <w:p w:rsidR="00295F9A" w:rsidRPr="0016636B" w:rsidRDefault="00295F9A" w:rsidP="007160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100" w:left="240" w:firstLineChars="200" w:firstLine="48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3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信原罪</w:t>
      </w:r>
      <w:r>
        <w:rPr>
          <w:rFonts w:ascii="新細明體" w:hAnsi="新細明體" w:cs="微軟正黑體" w:hint="eastAsia"/>
          <w:kern w:val="0"/>
          <w:lang w:val="zh-TW"/>
        </w:rPr>
        <w:t>（</w:t>
      </w:r>
      <w:r w:rsidRPr="0016636B">
        <w:rPr>
          <w:rFonts w:ascii="新細明體" w:hAnsi="新細明體" w:cs="微軟正黑體" w:hint="eastAsia"/>
          <w:kern w:val="0"/>
          <w:lang w:val="zh-TW"/>
        </w:rPr>
        <w:t>人不能自我拯救</w:t>
      </w:r>
      <w:r>
        <w:rPr>
          <w:rFonts w:ascii="新細明體" w:hAnsi="新細明體" w:cs="微軟正黑體" w:hint="eastAsia"/>
          <w:kern w:val="0"/>
          <w:lang w:val="zh-TW"/>
        </w:rPr>
        <w:t>，</w:t>
      </w:r>
      <w:r w:rsidRPr="0016636B">
        <w:rPr>
          <w:rFonts w:ascii="新細明體" w:hAnsi="新細明體" w:cs="微軟正黑體" w:hint="eastAsia"/>
          <w:kern w:val="0"/>
          <w:lang w:val="zh-TW"/>
        </w:rPr>
        <w:t>而要靠耶穌基督的救贖</w:t>
      </w:r>
      <w:r>
        <w:rPr>
          <w:rFonts w:ascii="新細明體" w:hAnsi="新細明體" w:cs="微軟正黑體" w:hint="eastAsia"/>
          <w:kern w:val="0"/>
          <w:lang w:val="zh-TW"/>
        </w:rPr>
        <w:t>）。</w:t>
      </w:r>
    </w:p>
    <w:p w:rsidR="00295F9A" w:rsidRPr="0016636B" w:rsidRDefault="00295F9A" w:rsidP="007160CD">
      <w:pPr>
        <w:tabs>
          <w:tab w:val="left" w:pos="284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100" w:left="240" w:firstLineChars="200" w:firstLine="48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4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信救贖</w:t>
      </w:r>
      <w:r>
        <w:rPr>
          <w:rFonts w:ascii="新細明體" w:hAnsi="新細明體" w:cs="微軟正黑體" w:hint="eastAsia"/>
          <w:kern w:val="0"/>
          <w:lang w:val="zh-TW"/>
        </w:rPr>
        <w:t>。</w:t>
      </w:r>
    </w:p>
    <w:p w:rsidR="00295F9A" w:rsidRPr="0016636B" w:rsidRDefault="00295F9A" w:rsidP="007160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100" w:left="240" w:firstLineChars="200" w:firstLine="48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5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因信稱義</w:t>
      </w:r>
      <w:r>
        <w:rPr>
          <w:rFonts w:ascii="新細明體" w:hAnsi="新細明體" w:cs="微軟正黑體" w:hint="eastAsia"/>
          <w:kern w:val="0"/>
          <w:lang w:val="zh-TW"/>
        </w:rPr>
        <w:t>（</w:t>
      </w:r>
      <w:r w:rsidR="00304DAD">
        <w:rPr>
          <w:rFonts w:ascii="新細明體" w:hAnsi="新細明體" w:cs="微軟正黑體" w:hint="eastAsia"/>
          <w:kern w:val="0"/>
          <w:lang w:val="zh-TW"/>
        </w:rPr>
        <w:t>人</w:t>
      </w:r>
      <w:r w:rsidRPr="0016636B">
        <w:rPr>
          <w:rFonts w:ascii="新細明體" w:hAnsi="新細明體" w:cs="微軟正黑體" w:hint="eastAsia"/>
          <w:kern w:val="0"/>
          <w:lang w:val="zh-TW"/>
        </w:rPr>
        <w:t>憑信仰就可得救贖</w:t>
      </w:r>
      <w:r>
        <w:rPr>
          <w:rFonts w:ascii="新細明體" w:hAnsi="新細明體" w:cs="微軟正黑體" w:hint="eastAsia"/>
          <w:kern w:val="0"/>
          <w:lang w:val="zh-TW"/>
        </w:rPr>
        <w:t>）。</w:t>
      </w:r>
    </w:p>
    <w:p w:rsidR="00295F9A" w:rsidRPr="0016636B" w:rsidRDefault="00295F9A" w:rsidP="007160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100" w:left="240" w:firstLineChars="200" w:firstLine="48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6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信天國和永生</w:t>
      </w:r>
      <w:r>
        <w:rPr>
          <w:rFonts w:ascii="新細明體" w:hAnsi="新細明體" w:cs="微軟正黑體" w:hint="eastAsia"/>
          <w:kern w:val="0"/>
          <w:lang w:val="zh-TW"/>
        </w:rPr>
        <w:t>。</w:t>
      </w:r>
    </w:p>
    <w:p w:rsidR="00295F9A" w:rsidRPr="0016636B" w:rsidRDefault="00295F9A" w:rsidP="007160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100" w:left="240" w:firstLineChars="200" w:firstLine="48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7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信地獄和永罰</w:t>
      </w:r>
      <w:r>
        <w:rPr>
          <w:rFonts w:ascii="新細明體" w:hAnsi="新細明體" w:cs="微軟正黑體" w:hint="eastAsia"/>
          <w:kern w:val="0"/>
          <w:lang w:val="zh-TW"/>
        </w:rPr>
        <w:t>。</w:t>
      </w:r>
    </w:p>
    <w:p w:rsidR="00295F9A" w:rsidRDefault="00295F9A" w:rsidP="007160CD">
      <w:pPr>
        <w:ind w:leftChars="100" w:left="240" w:firstLineChars="200" w:firstLine="48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/>
          <w:kern w:val="0"/>
          <w:lang w:val="zh-TW"/>
        </w:rPr>
        <w:t>8</w:t>
      </w:r>
      <w:r>
        <w:rPr>
          <w:rFonts w:ascii="新細明體" w:hAnsi="新細明體" w:cs="微軟正黑體" w:hint="eastAsia"/>
          <w:kern w:val="0"/>
          <w:lang w:val="zh-TW"/>
        </w:rPr>
        <w:t>、</w:t>
      </w:r>
      <w:r w:rsidRPr="0016636B">
        <w:rPr>
          <w:rFonts w:ascii="新細明體" w:hAnsi="新細明體" w:cs="微軟正黑體" w:hint="eastAsia"/>
          <w:kern w:val="0"/>
          <w:lang w:val="zh-TW"/>
        </w:rPr>
        <w:t>信末世</w:t>
      </w:r>
      <w:r>
        <w:rPr>
          <w:rFonts w:ascii="新細明體" w:hAnsi="新細明體" w:cs="微軟正黑體" w:hint="eastAsia"/>
          <w:kern w:val="0"/>
          <w:lang w:val="zh-TW"/>
        </w:rPr>
        <w:t>。</w:t>
      </w:r>
    </w:p>
    <w:p w:rsidR="00295F9A" w:rsidRDefault="00295F9A" w:rsidP="00A076A3">
      <w:pPr>
        <w:ind w:firstLineChars="177" w:firstLine="425"/>
        <w:jc w:val="both"/>
        <w:rPr>
          <w:rFonts w:ascii="新細明體" w:cs="微軟正黑體"/>
          <w:kern w:val="0"/>
          <w:lang w:val="zh-TW"/>
        </w:rPr>
      </w:pPr>
    </w:p>
    <w:p w:rsidR="00295F9A" w:rsidRPr="00352464" w:rsidRDefault="007160CD" w:rsidP="007160CD">
      <w:pPr>
        <w:pStyle w:val="aa"/>
        <w:tabs>
          <w:tab w:val="left" w:pos="720"/>
        </w:tabs>
        <w:ind w:leftChars="0"/>
        <w:jc w:val="both"/>
        <w:rPr>
          <w:rFonts w:ascii="新細明體" w:cs="微軟正黑體"/>
          <w:kern w:val="0"/>
          <w:lang w:val="zh-TW"/>
        </w:rPr>
      </w:pPr>
      <w:r>
        <w:rPr>
          <w:rFonts w:ascii="新細明體" w:hAnsi="新細明體" w:cs="微軟正黑體" w:hint="eastAsia"/>
          <w:kern w:val="0"/>
          <w:lang w:val="zh-TW"/>
        </w:rPr>
        <w:t>（二）</w:t>
      </w:r>
      <w:proofErr w:type="gramStart"/>
      <w:r w:rsidR="00295F9A" w:rsidRPr="001950CC">
        <w:rPr>
          <w:rFonts w:ascii="新細明體" w:hAnsi="新細明體" w:cs="微軟正黑體" w:hint="eastAsia"/>
          <w:kern w:val="0"/>
          <w:lang w:val="zh-TW"/>
        </w:rPr>
        <w:t>泛靈教</w:t>
      </w:r>
      <w:proofErr w:type="gramEnd"/>
    </w:p>
    <w:p w:rsidR="00295F9A" w:rsidRPr="001950CC" w:rsidRDefault="00295F9A" w:rsidP="00A076A3">
      <w:pPr>
        <w:pStyle w:val="aa"/>
        <w:tabs>
          <w:tab w:val="left" w:pos="720"/>
        </w:tabs>
        <w:ind w:leftChars="0" w:left="482"/>
        <w:jc w:val="both"/>
        <w:rPr>
          <w:rFonts w:ascii="新細明體" w:cs="微軟正黑體"/>
          <w:kern w:val="0"/>
          <w:lang w:val="zh-TW"/>
        </w:rPr>
      </w:pPr>
    </w:p>
    <w:p w:rsidR="00295F9A" w:rsidRDefault="00295F9A" w:rsidP="007160CD">
      <w:pPr>
        <w:ind w:leftChars="300" w:left="720" w:firstLineChars="200" w:firstLine="480"/>
        <w:jc w:val="both"/>
        <w:rPr>
          <w:rFonts w:ascii="新細明體"/>
        </w:rPr>
      </w:pPr>
      <w:r>
        <w:rPr>
          <w:rFonts w:ascii="新細明體" w:hAnsi="新細明體" w:hint="eastAsia"/>
        </w:rPr>
        <w:t>在原住民傳統宗教裡，天地萬物、自然現象、祖靈等皆有神靈，所以各部落都有以太陽、小米、玉米等物為主的神話傳說，以及形成崇拜太陽神、海神、樹神、小米神等「自然崇拜」，以及為了感念祖先而產生的「祖靈信仰」。另外，各族皆有不同的起源傳說，像是</w:t>
      </w:r>
      <w:r w:rsidRPr="00975349">
        <w:rPr>
          <w:rFonts w:ascii="新細明體" w:hAnsi="新細明體" w:hint="eastAsia"/>
        </w:rPr>
        <w:t>卑南族</w:t>
      </w:r>
      <w:r>
        <w:rPr>
          <w:rFonts w:ascii="新細明體" w:hAnsi="新細明體" w:hint="eastAsia"/>
        </w:rPr>
        <w:t>認為</w:t>
      </w:r>
      <w:r w:rsidRPr="00CF2C25">
        <w:rPr>
          <w:rFonts w:ascii="新細明體" w:hAnsi="新細明體" w:hint="eastAsia"/>
          <w:u w:val="single"/>
        </w:rPr>
        <w:t>都蘭</w:t>
      </w:r>
      <w:r w:rsidRPr="00975349">
        <w:rPr>
          <w:rFonts w:ascii="新細明體" w:hAnsi="新細明體" w:hint="eastAsia"/>
          <w:u w:val="single"/>
        </w:rPr>
        <w:t>山</w:t>
      </w:r>
      <w:r>
        <w:rPr>
          <w:rFonts w:ascii="新細明體" w:hAnsi="新細明體" w:hint="eastAsia"/>
        </w:rPr>
        <w:t>是祖先最早定居之地，所以奉其為聖山；阿美族及達悟族認為海洋是人類發源的場所，所以他們崇敬海洋等。因此，也發展出許多傳統祭儀，例如泰雅族的開墾祭、賽夏族的矮靈祭等等，無一不是對信仰的實踐。</w:t>
      </w:r>
    </w:p>
    <w:p w:rsidR="00295F9A" w:rsidRPr="008B251D" w:rsidRDefault="00295F9A" w:rsidP="00A076A3">
      <w:pPr>
        <w:ind w:firstLineChars="177" w:firstLine="425"/>
        <w:jc w:val="both"/>
        <w:rPr>
          <w:rFonts w:ascii="新細明體"/>
        </w:rPr>
      </w:pPr>
    </w:p>
    <w:p w:rsidR="00295F9A" w:rsidRPr="00352464" w:rsidRDefault="00295F9A" w:rsidP="007160CD">
      <w:pPr>
        <w:pStyle w:val="aa"/>
        <w:numPr>
          <w:ilvl w:val="0"/>
          <w:numId w:val="4"/>
        </w:numPr>
        <w:ind w:leftChars="100" w:left="722" w:hangingChars="201" w:hanging="482"/>
        <w:jc w:val="both"/>
        <w:rPr>
          <w:rFonts w:ascii="新細明體"/>
        </w:rPr>
      </w:pPr>
      <w:r w:rsidRPr="008B251D">
        <w:rPr>
          <w:rFonts w:hint="eastAsia"/>
        </w:rPr>
        <w:t>兩者互相衝突的地方</w:t>
      </w:r>
      <w:r>
        <w:rPr>
          <w:rFonts w:hint="eastAsia"/>
        </w:rPr>
        <w:t>：</w:t>
      </w:r>
    </w:p>
    <w:p w:rsidR="00295F9A" w:rsidRPr="009B36C4" w:rsidRDefault="00295F9A" w:rsidP="00A076A3">
      <w:pPr>
        <w:pStyle w:val="aa"/>
        <w:ind w:leftChars="0" w:left="482"/>
        <w:jc w:val="both"/>
        <w:rPr>
          <w:rFonts w:ascii="新細明體"/>
        </w:rPr>
      </w:pPr>
    </w:p>
    <w:p w:rsidR="00295F9A" w:rsidRPr="000279AF" w:rsidRDefault="00295F9A" w:rsidP="000279AF">
      <w:pPr>
        <w:ind w:leftChars="200" w:left="480" w:firstLineChars="200" w:firstLine="48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從以上的教義來看，基督教希望我們只信仰上帝及耶穌，除此之外不能有任何的偶像崇拜</w:t>
      </w:r>
      <w:r w:rsidR="000279AF">
        <w:rPr>
          <w:rFonts w:ascii="新細明體" w:hAnsi="新細明體" w:hint="eastAsia"/>
        </w:rPr>
        <w:t>，而對原住民來說，世間萬物有非常多的神靈；上帝創造宇宙世界的教義與原住民的世界觀相衝突；教會的節慶取代了部落傳統祭典等等，這些都對我們的傳統文化有著很大的衝擊。</w:t>
      </w:r>
      <w:r>
        <w:rPr>
          <w:rFonts w:ascii="新細明體" w:hAnsi="新細明體" w:hint="eastAsia"/>
        </w:rPr>
        <w:t>族人以往尊崇、祈求、祈禱的對象，從原本的祖靈變成了天主，無法舉行任何向神靈致敬的慶典、儀式，從而導致我們原本繽紛燦爛的多元文化，慢慢轉為單一的天主崇拜。</w:t>
      </w:r>
    </w:p>
    <w:p w:rsidR="00295F9A" w:rsidRPr="00352464" w:rsidRDefault="00295F9A" w:rsidP="008520AF">
      <w:pPr>
        <w:ind w:leftChars="200" w:left="480" w:firstLineChars="200" w:firstLine="480"/>
        <w:jc w:val="both"/>
        <w:rPr>
          <w:rFonts w:ascii="新細明體"/>
        </w:rPr>
      </w:pPr>
    </w:p>
    <w:p w:rsidR="00295F9A" w:rsidRDefault="00295F9A" w:rsidP="008520AF">
      <w:pPr>
        <w:ind w:leftChars="200" w:left="480" w:firstLineChars="200" w:firstLine="480"/>
        <w:jc w:val="both"/>
        <w:rPr>
          <w:rFonts w:ascii="新細明體"/>
        </w:rPr>
      </w:pPr>
      <w:r>
        <w:rPr>
          <w:rFonts w:ascii="新細明體" w:hAnsi="新細明體" w:hint="eastAsia"/>
        </w:rPr>
        <w:t>對於這個問題，如果雙方皆以強硬的態度來面對，便會造成兩敗俱傷。因此，需要兩邊理性的溝通及適當的讓步，才能創造雙贏的局面。</w:t>
      </w:r>
    </w:p>
    <w:p w:rsidR="00295F9A" w:rsidRPr="008B251D" w:rsidRDefault="00295F9A" w:rsidP="00A076A3">
      <w:pPr>
        <w:ind w:firstLineChars="177" w:firstLine="425"/>
        <w:jc w:val="both"/>
        <w:rPr>
          <w:rFonts w:ascii="新細明體"/>
        </w:rPr>
      </w:pPr>
    </w:p>
    <w:p w:rsidR="00295F9A" w:rsidRPr="00352464" w:rsidRDefault="00295F9A" w:rsidP="007160CD">
      <w:pPr>
        <w:pStyle w:val="aa"/>
        <w:numPr>
          <w:ilvl w:val="0"/>
          <w:numId w:val="4"/>
        </w:numPr>
        <w:ind w:leftChars="100" w:left="722" w:hangingChars="201" w:hanging="482"/>
        <w:jc w:val="both"/>
        <w:rPr>
          <w:rFonts w:ascii="新細明體"/>
        </w:rPr>
      </w:pPr>
      <w:r w:rsidRPr="008A1252">
        <w:rPr>
          <w:rFonts w:hint="eastAsia"/>
        </w:rPr>
        <w:t>解決衝突的辦法</w:t>
      </w:r>
      <w:r>
        <w:rPr>
          <w:rFonts w:hint="eastAsia"/>
        </w:rPr>
        <w:t>：</w:t>
      </w:r>
    </w:p>
    <w:p w:rsidR="00295F9A" w:rsidRPr="009B36C4" w:rsidRDefault="00295F9A" w:rsidP="00A076A3">
      <w:pPr>
        <w:pStyle w:val="aa"/>
        <w:ind w:leftChars="0" w:left="482"/>
        <w:jc w:val="both"/>
        <w:rPr>
          <w:rFonts w:ascii="新細明體"/>
        </w:rPr>
      </w:pPr>
    </w:p>
    <w:p w:rsidR="00295F9A" w:rsidRDefault="00295F9A" w:rsidP="00A076A3">
      <w:pPr>
        <w:ind w:leftChars="177" w:left="425" w:firstLineChars="200" w:firstLine="480"/>
        <w:jc w:val="both"/>
        <w:rPr>
          <w:rFonts w:ascii="新細明體"/>
        </w:rPr>
      </w:pPr>
      <w:r>
        <w:rPr>
          <w:rFonts w:ascii="新細明體" w:hAnsi="新細明體" w:hint="eastAsia"/>
        </w:rPr>
        <w:t>教會及族人們都有自己對於傳統的堅持，如果不希望捨棄任何一方，就必須找到平衡點。卑南族</w:t>
      </w:r>
      <w:proofErr w:type="spellStart"/>
      <w:r>
        <w:rPr>
          <w:rFonts w:ascii="新細明體" w:hAnsi="新細明體"/>
        </w:rPr>
        <w:t>Tamalakaw</w:t>
      </w:r>
      <w:proofErr w:type="spellEnd"/>
      <w:r>
        <w:rPr>
          <w:rFonts w:ascii="新細明體" w:hAnsi="新細明體" w:hint="eastAsia"/>
        </w:rPr>
        <w:t>（</w:t>
      </w:r>
      <w:r w:rsidRPr="00BB748B">
        <w:rPr>
          <w:rFonts w:ascii="新細明體" w:hAnsi="新細明體" w:hint="eastAsia"/>
          <w:u w:val="single"/>
        </w:rPr>
        <w:t>泰安</w:t>
      </w:r>
      <w:r>
        <w:rPr>
          <w:rFonts w:ascii="新細明體" w:hAnsi="新細明體" w:hint="eastAsia"/>
        </w:rPr>
        <w:t>）部落曾發生過這樣的事：一位</w:t>
      </w:r>
      <w:r>
        <w:rPr>
          <w:rFonts w:ascii="新細明體" w:hAnsi="新細明體"/>
        </w:rPr>
        <w:t>Mumu</w:t>
      </w:r>
      <w:r>
        <w:rPr>
          <w:rFonts w:ascii="新細明體" w:hAnsi="新細明體" w:hint="eastAsia"/>
        </w:rPr>
        <w:t>（老人）被祖靈選為下一任的巫女，可是她是一位虔誠的基督教徒。祖靈的旨意不容反抗，卻又不想背叛自己多年以來的信仰，心中在經歷一翻掙扎後，她找到平衡，成功做到幫族人祈福的同時心中不忘天主，而</w:t>
      </w:r>
      <w:proofErr w:type="spellStart"/>
      <w:r>
        <w:rPr>
          <w:rFonts w:ascii="新細明體" w:hAnsi="新細明體"/>
        </w:rPr>
        <w:t>Tamalakaw</w:t>
      </w:r>
      <w:proofErr w:type="spellEnd"/>
      <w:r>
        <w:rPr>
          <w:rFonts w:ascii="新細明體" w:hAnsi="新細明體" w:hint="eastAsia"/>
        </w:rPr>
        <w:t>部落也是目前卑南族中唯一還存有巫女的部落。</w:t>
      </w:r>
    </w:p>
    <w:p w:rsidR="00295F9A" w:rsidRDefault="00295F9A" w:rsidP="00A076A3">
      <w:pPr>
        <w:ind w:firstLineChars="200" w:firstLine="480"/>
        <w:jc w:val="both"/>
        <w:rPr>
          <w:rFonts w:ascii="新細明體"/>
        </w:rPr>
      </w:pPr>
    </w:p>
    <w:p w:rsidR="00295F9A" w:rsidRPr="00BB748B" w:rsidRDefault="00295F9A" w:rsidP="00A076A3">
      <w:pPr>
        <w:ind w:leftChars="177" w:left="425" w:firstLineChars="200" w:firstLine="480"/>
        <w:jc w:val="both"/>
        <w:rPr>
          <w:rFonts w:ascii="新細明體"/>
        </w:rPr>
      </w:pPr>
      <w:r>
        <w:rPr>
          <w:rFonts w:ascii="新細明體" w:hAnsi="新細明體" w:hint="eastAsia"/>
        </w:rPr>
        <w:t>阿美族</w:t>
      </w:r>
      <w:r w:rsidRPr="00BB748B">
        <w:rPr>
          <w:rFonts w:ascii="新細明體" w:hAnsi="新細明體" w:hint="eastAsia"/>
          <w:u w:val="single"/>
        </w:rPr>
        <w:t>都歷</w:t>
      </w:r>
      <w:r>
        <w:rPr>
          <w:rFonts w:ascii="新細明體" w:hAnsi="新細明體" w:hint="eastAsia"/>
        </w:rPr>
        <w:t>部落也發生過類似的事情：有位</w:t>
      </w:r>
      <w:r w:rsidRPr="004B4B15">
        <w:rPr>
          <w:rFonts w:ascii="新細明體" w:hAnsi="新細明體" w:hint="eastAsia"/>
          <w:u w:val="single"/>
        </w:rPr>
        <w:t>顏</w:t>
      </w:r>
      <w:r>
        <w:rPr>
          <w:rFonts w:ascii="新細明體" w:hAnsi="新細明體" w:hint="eastAsia"/>
        </w:rPr>
        <w:t>姓牧師非常致力於推動部落青年文化成長班，他覺得教會可以和文化結合。而在民國九十年，他鼓勵教徒參與阿美族豐年祭。最初有部分信徒反對，但牧師堅持只要心中認定天主，而且是以教會的方式禱告，參加豐年祭是可行的。而在他的努力下，教會開始收集阿美族歌謠、翻譯聖經等，在讓文化保存的同時，對天主的信仰同樣不變。在現在的</w:t>
      </w:r>
      <w:r w:rsidRPr="001F7FCA">
        <w:rPr>
          <w:rFonts w:ascii="新細明體" w:hAnsi="新細明體" w:hint="eastAsia"/>
          <w:u w:val="single"/>
        </w:rPr>
        <w:t>都歷</w:t>
      </w:r>
      <w:r>
        <w:rPr>
          <w:rFonts w:ascii="新細明體" w:hAnsi="新細明體" w:hint="eastAsia"/>
        </w:rPr>
        <w:t>部落，每逢聖誕節、復活節等教會的重要</w:t>
      </w:r>
      <w:r w:rsidRPr="001D7DBF">
        <w:rPr>
          <w:rFonts w:ascii="Arial" w:hAnsi="Arial" w:hint="eastAsia"/>
        </w:rPr>
        <w:t>節慶，都會看見族人們穿著族服盛裝參與</w:t>
      </w:r>
      <w:r>
        <w:rPr>
          <w:rFonts w:ascii="新細明體" w:hAnsi="新細明體" w:hint="eastAsia"/>
        </w:rPr>
        <w:t>。</w:t>
      </w:r>
    </w:p>
    <w:p w:rsidR="00295F9A" w:rsidRDefault="00295F9A" w:rsidP="00A076A3">
      <w:pPr>
        <w:jc w:val="both"/>
        <w:rPr>
          <w:rFonts w:ascii="新細明體"/>
        </w:rPr>
      </w:pPr>
    </w:p>
    <w:p w:rsidR="00295F9A" w:rsidRPr="00AB02EC" w:rsidRDefault="00931F99" w:rsidP="00A076A3">
      <w:pPr>
        <w:ind w:leftChars="177" w:left="425" w:firstLineChars="200" w:firstLine="480"/>
        <w:jc w:val="both"/>
        <w:rPr>
          <w:rFonts w:ascii="新細明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40.7pt;margin-top:146.3pt;width:151.95pt;height:22pt;z-index: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" stroked="f" strokeweight=".5pt">
            <v:textbox>
              <w:txbxContent>
                <w:p w:rsidR="00295F9A" w:rsidRPr="00B55725" w:rsidRDefault="00295F9A">
                  <w:pPr>
                    <w:rPr>
                      <w:sz w:val="20"/>
                      <w:szCs w:val="20"/>
                    </w:rPr>
                  </w:pPr>
                  <w:r w:rsidRPr="00B55725">
                    <w:rPr>
                      <w:rFonts w:hint="eastAsia"/>
                      <w:sz w:val="20"/>
                      <w:szCs w:val="20"/>
                    </w:rPr>
                    <w:t>圖</w:t>
                  </w:r>
                  <w:r w:rsidRPr="00B5572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proofErr w:type="gramStart"/>
                  <w:r w:rsidRPr="00B55725">
                    <w:rPr>
                      <w:rFonts w:hint="eastAsia"/>
                      <w:sz w:val="20"/>
                      <w:szCs w:val="20"/>
                    </w:rPr>
                    <w:t>魯凱族霧台</w:t>
                  </w:r>
                  <w:proofErr w:type="gramEnd"/>
                  <w:r w:rsidRPr="00B55725">
                    <w:rPr>
                      <w:rFonts w:hint="eastAsia"/>
                      <w:sz w:val="20"/>
                      <w:szCs w:val="20"/>
                    </w:rPr>
                    <w:t>部落石板教堂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向左箭號 3" o:spid="_x0000_s1027" type="#_x0000_t66" style="position:absolute;left:0;text-align:left;margin-left:220.65pt;margin-top:150.7pt;width:15.05pt;height:16.8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" adj="10800" fillcolor="#4f81bd" strokecolor="#243f60" strokeweight="2pt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8" type="#_x0000_t75" style="position:absolute;left:0;text-align:left;margin-left:68.6pt;margin-top:112.25pt;width:147.7pt;height:98.05pt;z-index:1;visibility:visible">
            <v:imagedata r:id="rId8" o:title=""/>
            <w10:wrap type="topAndBottom"/>
          </v:shape>
        </w:pict>
      </w:r>
      <w:r w:rsidR="00295F9A" w:rsidRPr="00E90900">
        <w:rPr>
          <w:rFonts w:ascii="新細明體" w:hAnsi="新細明體" w:hint="eastAsia"/>
        </w:rPr>
        <w:t>再比如魯凱族</w:t>
      </w:r>
      <w:r w:rsidR="00295F9A" w:rsidRPr="00B55725">
        <w:rPr>
          <w:rFonts w:ascii="新細明體" w:hAnsi="新細明體" w:hint="eastAsia"/>
          <w:u w:val="single"/>
        </w:rPr>
        <w:t>霧台</w:t>
      </w:r>
      <w:r w:rsidR="00295F9A" w:rsidRPr="00E90900">
        <w:rPr>
          <w:rFonts w:ascii="新細明體" w:hAnsi="新細明體" w:hint="eastAsia"/>
        </w:rPr>
        <w:t>部落中的「石板教堂」也是個完美的宗教結合的例子。它不像一般教堂有著象牙色的外牆，而是由族人們拿石板一塊一塊建築而成的，而且到處充滿著精美的雕像，裏頭的裝飾也是以原民風為主，看起來十分和諧，完全沒有違和感。雖然是基督長老教會，卻充滿了不容忽視的原住民風格，成為當地著名的觀光景點。這樣完美的結合，歸功於雙方的寬容及退讓。</w:t>
      </w: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A076A3">
      <w:pPr>
        <w:jc w:val="both"/>
        <w:rPr>
          <w:rFonts w:ascii="新細明體"/>
        </w:rPr>
      </w:pPr>
      <w:r w:rsidRPr="00275901">
        <w:rPr>
          <w:rFonts w:ascii="新細明體" w:hAnsi="新細明體" w:hint="eastAsia"/>
        </w:rPr>
        <w:t>參</w:t>
      </w:r>
      <w:r>
        <w:rPr>
          <w:rFonts w:ascii="新細明體" w:hAnsi="新細明體" w:hint="eastAsia"/>
        </w:rPr>
        <w:t>、</w:t>
      </w:r>
      <w:r w:rsidRPr="00275901">
        <w:rPr>
          <w:rFonts w:ascii="新細明體" w:hAnsi="新細明體" w:hint="eastAsia"/>
        </w:rPr>
        <w:t>結論</w:t>
      </w:r>
      <w:r>
        <w:rPr>
          <w:rFonts w:ascii="新細明體" w:hAnsi="新細明體" w:hint="eastAsia"/>
        </w:rPr>
        <w:t>：</w:t>
      </w:r>
    </w:p>
    <w:p w:rsidR="00295F9A" w:rsidRPr="000E2F3B" w:rsidRDefault="00295F9A" w:rsidP="00A076A3">
      <w:pPr>
        <w:jc w:val="both"/>
        <w:rPr>
          <w:rFonts w:ascii="新細明體"/>
        </w:rPr>
      </w:pPr>
    </w:p>
    <w:p w:rsidR="00295F9A" w:rsidRPr="001D7DBF" w:rsidRDefault="00295F9A" w:rsidP="007160CD">
      <w:pPr>
        <w:pStyle w:val="3"/>
        <w:shd w:val="clear" w:color="auto" w:fill="FFFFFF"/>
        <w:spacing w:before="0" w:beforeAutospacing="0" w:after="0" w:afterAutospacing="0"/>
        <w:ind w:leftChars="100" w:left="240" w:firstLineChars="200" w:firstLine="480"/>
        <w:jc w:val="both"/>
        <w:rPr>
          <w:rFonts w:cs="Arial"/>
          <w:b w:val="0"/>
          <w:bCs/>
          <w:color w:val="222222"/>
          <w:sz w:val="24"/>
          <w:szCs w:val="24"/>
        </w:rPr>
      </w:pPr>
      <w:r w:rsidRPr="001D7DBF">
        <w:rPr>
          <w:rFonts w:hint="eastAsia"/>
          <w:b w:val="0"/>
          <w:sz w:val="24"/>
          <w:szCs w:val="24"/>
        </w:rPr>
        <w:t>我在</w:t>
      </w:r>
      <w:r>
        <w:rPr>
          <w:rFonts w:cs="Arial" w:hint="eastAsia"/>
          <w:b w:val="0"/>
          <w:color w:val="222222"/>
          <w:sz w:val="24"/>
          <w:szCs w:val="24"/>
          <w:u w:val="single"/>
        </w:rPr>
        <w:t>亞榮隆˙</w:t>
      </w:r>
      <w:r w:rsidRPr="001D7DBF">
        <w:rPr>
          <w:rFonts w:cs="Arial" w:hint="eastAsia"/>
          <w:b w:val="0"/>
          <w:color w:val="222222"/>
          <w:sz w:val="24"/>
          <w:szCs w:val="24"/>
          <w:u w:val="single"/>
        </w:rPr>
        <w:t>撒可努</w:t>
      </w:r>
      <w:r w:rsidRPr="001D7DBF">
        <w:rPr>
          <w:rFonts w:cs="Arial" w:hint="eastAsia"/>
          <w:b w:val="0"/>
          <w:color w:val="222222"/>
          <w:sz w:val="24"/>
          <w:szCs w:val="24"/>
        </w:rPr>
        <w:t>的</w:t>
      </w:r>
      <w:r>
        <w:rPr>
          <w:rFonts w:cs="Arial" w:hint="eastAsia"/>
          <w:b w:val="0"/>
          <w:color w:val="222222"/>
          <w:sz w:val="24"/>
          <w:szCs w:val="24"/>
        </w:rPr>
        <w:t>＜</w:t>
      </w:r>
      <w:r w:rsidRPr="001D7DBF">
        <w:rPr>
          <w:rFonts w:cs="Arial" w:hint="eastAsia"/>
          <w:b w:val="0"/>
          <w:color w:val="222222"/>
          <w:sz w:val="24"/>
          <w:szCs w:val="24"/>
        </w:rPr>
        <w:t>山豬</w:t>
      </w:r>
      <w:r>
        <w:rPr>
          <w:rFonts w:cs="Arial" w:hint="eastAsia"/>
          <w:b w:val="0"/>
          <w:color w:val="222222"/>
          <w:sz w:val="24"/>
          <w:szCs w:val="24"/>
        </w:rPr>
        <w:t>˙</w:t>
      </w:r>
      <w:r w:rsidRPr="001D7DBF">
        <w:rPr>
          <w:rFonts w:cs="Arial" w:hint="eastAsia"/>
          <w:b w:val="0"/>
          <w:color w:val="222222"/>
          <w:sz w:val="24"/>
          <w:szCs w:val="24"/>
        </w:rPr>
        <w:t>飛鼠</w:t>
      </w:r>
      <w:r>
        <w:rPr>
          <w:rFonts w:cs="Arial" w:hint="eastAsia"/>
          <w:b w:val="0"/>
          <w:color w:val="222222"/>
          <w:sz w:val="24"/>
          <w:szCs w:val="24"/>
        </w:rPr>
        <w:t>˙</w:t>
      </w:r>
      <w:r w:rsidRPr="001D7DBF">
        <w:rPr>
          <w:rFonts w:cs="Arial" w:hint="eastAsia"/>
          <w:b w:val="0"/>
          <w:color w:val="222222"/>
          <w:sz w:val="24"/>
          <w:szCs w:val="24"/>
        </w:rPr>
        <w:t>撒可努</w:t>
      </w:r>
      <w:r>
        <w:rPr>
          <w:rFonts w:cs="Arial" w:hint="eastAsia"/>
          <w:b w:val="0"/>
          <w:color w:val="222222"/>
          <w:sz w:val="24"/>
          <w:szCs w:val="24"/>
        </w:rPr>
        <w:t>＞中看到一段故事：</w:t>
      </w:r>
      <w:r w:rsidRPr="001D7DBF">
        <w:rPr>
          <w:rFonts w:cs="Arial" w:hint="eastAsia"/>
          <w:b w:val="0"/>
          <w:color w:val="222222"/>
          <w:sz w:val="24"/>
          <w:szCs w:val="24"/>
          <w:u w:val="single"/>
        </w:rPr>
        <w:t>撒可努</w:t>
      </w:r>
      <w:r>
        <w:rPr>
          <w:rFonts w:cs="Arial" w:hint="eastAsia"/>
          <w:b w:val="0"/>
          <w:color w:val="222222"/>
          <w:sz w:val="24"/>
          <w:szCs w:val="24"/>
        </w:rPr>
        <w:t>想舉行排灣族的傳統婚禮和最心愛的女人結為連理，但他的父親不諒解他不用基督教的形式結婚，並對</w:t>
      </w:r>
      <w:r w:rsidRPr="006561F8">
        <w:rPr>
          <w:rFonts w:cs="Arial" w:hint="eastAsia"/>
          <w:b w:val="0"/>
          <w:color w:val="222222"/>
          <w:sz w:val="24"/>
          <w:szCs w:val="24"/>
        </w:rPr>
        <w:t>他</w:t>
      </w:r>
      <w:r>
        <w:rPr>
          <w:rFonts w:cs="Arial" w:hint="eastAsia"/>
          <w:b w:val="0"/>
          <w:color w:val="222222"/>
          <w:sz w:val="24"/>
          <w:szCs w:val="24"/>
        </w:rPr>
        <w:t>大吼：「你自己去做你的排灣人！」</w:t>
      </w:r>
    </w:p>
    <w:p w:rsidR="00295F9A" w:rsidRDefault="00295F9A" w:rsidP="007160CD">
      <w:pPr>
        <w:ind w:leftChars="100" w:left="240" w:firstLineChars="200" w:firstLine="480"/>
        <w:jc w:val="both"/>
        <w:rPr>
          <w:rFonts w:ascii="新細明體"/>
        </w:rPr>
      </w:pPr>
    </w:p>
    <w:p w:rsidR="00295F9A" w:rsidRDefault="00295F9A" w:rsidP="007160CD">
      <w:pPr>
        <w:ind w:leftChars="100" w:left="240" w:firstLineChars="200" w:firstLine="480"/>
        <w:jc w:val="both"/>
        <w:rPr>
          <w:rFonts w:ascii="新細明體" w:cs="Arial"/>
          <w:color w:val="222222"/>
        </w:rPr>
      </w:pPr>
      <w:r>
        <w:rPr>
          <w:rFonts w:ascii="新細明體" w:hAnsi="新細明體" w:hint="eastAsia"/>
        </w:rPr>
        <w:t>後來</w:t>
      </w:r>
      <w:r w:rsidRPr="001D7DBF">
        <w:rPr>
          <w:rFonts w:ascii="新細明體" w:hAnsi="新細明體" w:cs="Arial" w:hint="eastAsia"/>
          <w:color w:val="222222"/>
          <w:u w:val="single"/>
        </w:rPr>
        <w:t>撒可努</w:t>
      </w:r>
      <w:r w:rsidRPr="006561F8">
        <w:rPr>
          <w:rFonts w:ascii="新細明體" w:hAnsi="新細明體" w:cs="Arial" w:hint="eastAsia"/>
          <w:color w:val="222222"/>
        </w:rPr>
        <w:t>的</w:t>
      </w:r>
      <w:r>
        <w:rPr>
          <w:rFonts w:ascii="新細明體" w:hAnsi="新細明體" w:cs="Arial" w:hint="eastAsia"/>
          <w:color w:val="222222"/>
        </w:rPr>
        <w:t>父親在看過他的書後醒悟，重新找回自己身為排灣族人的驕傲。這樣當然很好，但我想說的是，當外來信仰對上傳統信仰，不是所有人都有勇氣選擇捍衛自身的傳統文化，一定有人在兩邊權衡之下，捨棄祖靈，投入天主或者聖母的懷抱。但我們也沒有立場去指責他們，因為會做出這樣的選擇，應該有部分原因是他們在祖靈信仰中找不到依靠。人大多總會選擇對自己有利的事物，既然有部落可以因為傳統祭典太過繁雜而放棄，那麼因為心靈找不到寄託而放棄好像也不是多嚴重的事。</w:t>
      </w:r>
    </w:p>
    <w:p w:rsidR="00295F9A" w:rsidRDefault="00295F9A" w:rsidP="007160CD">
      <w:pPr>
        <w:ind w:leftChars="100" w:left="240" w:firstLineChars="200" w:firstLine="480"/>
        <w:jc w:val="both"/>
        <w:rPr>
          <w:rFonts w:ascii="新細明體" w:cs="Arial"/>
          <w:color w:val="222222"/>
        </w:rPr>
      </w:pPr>
    </w:p>
    <w:p w:rsidR="00295F9A" w:rsidRDefault="00295F9A" w:rsidP="007160CD">
      <w:pPr>
        <w:ind w:leftChars="100" w:left="240" w:firstLineChars="200" w:firstLine="480"/>
        <w:jc w:val="both"/>
        <w:rPr>
          <w:rFonts w:ascii="新細明體" w:cs="Arial"/>
          <w:color w:val="222222"/>
        </w:rPr>
      </w:pPr>
      <w:r>
        <w:rPr>
          <w:rFonts w:ascii="新細明體" w:hAnsi="新細明體" w:cs="Arial" w:hint="eastAsia"/>
          <w:color w:val="222222"/>
        </w:rPr>
        <w:t>我參加過部落的慶典和祈福儀式、去過教會，也曾跟著奶奶去廟裡拜拜，還幫外婆抄過佛經。而我雖然沒有宗教信仰，但我並不是無神論者，因為我父母曾經說過：「每個人心中都有信仰，那是心靈的寄託、無形的依靠，但並不一定要是耶穌或者</w:t>
      </w:r>
      <w:r w:rsidRPr="00443DFC">
        <w:rPr>
          <w:rFonts w:ascii="新細明體" w:hAnsi="新細明體" w:cs="Arial" w:hint="eastAsia"/>
          <w:color w:val="222222"/>
        </w:rPr>
        <w:t>瑪麗亞</w:t>
      </w:r>
      <w:r>
        <w:rPr>
          <w:rFonts w:ascii="新細明體" w:hAnsi="新細明體" w:cs="Arial" w:hint="eastAsia"/>
          <w:color w:val="222222"/>
        </w:rPr>
        <w:t>，抑或是媽祖或者釋迦摩尼佛，只要在你心中是獨一無二的、是可以依靠的，那麼不管是神還是人，不管到了哪裡，那都是你的信仰。」我一直牢牢記得。</w:t>
      </w:r>
    </w:p>
    <w:p w:rsidR="00295F9A" w:rsidRDefault="00295F9A" w:rsidP="007160CD">
      <w:pPr>
        <w:ind w:leftChars="100" w:left="240" w:firstLineChars="200" w:firstLine="480"/>
        <w:jc w:val="both"/>
        <w:rPr>
          <w:rFonts w:ascii="新細明體" w:cs="Arial"/>
          <w:color w:val="222222"/>
        </w:rPr>
      </w:pPr>
    </w:p>
    <w:p w:rsidR="00295F9A" w:rsidRDefault="00295F9A" w:rsidP="007160CD">
      <w:pPr>
        <w:ind w:leftChars="100" w:left="240" w:firstLineChars="200" w:firstLine="480"/>
        <w:jc w:val="both"/>
        <w:rPr>
          <w:rFonts w:ascii="新細明體" w:cs="Arial"/>
          <w:color w:val="222222"/>
        </w:rPr>
      </w:pPr>
      <w:r>
        <w:rPr>
          <w:rFonts w:ascii="新細明體" w:hAnsi="新細明體" w:cs="Arial" w:hint="eastAsia"/>
          <w:color w:val="222222"/>
        </w:rPr>
        <w:t>在看過一些例子之後，我了解到，其實所謂的宗教衝突（不論是心態還是戰爭）是很容易化解的，只要心態正確，不要那麼固執、不知變通，不要覺得因此背叛了天主、害怕死後會下地獄，我認為天主可以理解我們崇敬祖靈的心。如今很多族人都高喊著要重視文化、挽救傳統，但是如果心中沒有祖先、沒有我們信仰的神靈，該如何聽見祂們的聲音？不是要排斥外來信仰，而是要做到兩者並存；跟隨心中所想的同時，也不要忘記飲水思源。</w:t>
      </w:r>
    </w:p>
    <w:p w:rsidR="00295F9A" w:rsidRDefault="00295F9A" w:rsidP="007160CD">
      <w:pPr>
        <w:ind w:leftChars="100" w:left="240" w:firstLineChars="200" w:firstLine="480"/>
        <w:jc w:val="both"/>
        <w:rPr>
          <w:rFonts w:ascii="新細明體" w:cs="Arial"/>
          <w:color w:val="222222"/>
        </w:rPr>
      </w:pPr>
    </w:p>
    <w:p w:rsidR="00295F9A" w:rsidRPr="00D765E4" w:rsidRDefault="00295F9A" w:rsidP="007160CD">
      <w:pPr>
        <w:ind w:leftChars="100" w:left="240" w:firstLineChars="200" w:firstLine="480"/>
        <w:jc w:val="both"/>
        <w:rPr>
          <w:rFonts w:ascii="新細明體"/>
        </w:rPr>
      </w:pPr>
      <w:r w:rsidRPr="003654F8">
        <w:rPr>
          <w:rFonts w:ascii="新細明體" w:hAnsi="新細明體" w:hint="eastAsia"/>
        </w:rPr>
        <w:t>我是卑南族，部落中也有很多大人小孩信奉基督教或天主教，只要看到他們雖然脖子上掛著十字架，卻仍然大聲唱著自己的歌謠，穿著自己的族服，我就覺得很開心，因為他們都沒有放棄，沒有忘記久遠的祖先，沒有忘記自己是誰。</w:t>
      </w: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8520AF">
      <w:pPr>
        <w:ind w:leftChars="100" w:left="240"/>
        <w:jc w:val="both"/>
        <w:rPr>
          <w:rFonts w:ascii="新細明體"/>
        </w:rPr>
      </w:pPr>
      <w:r w:rsidRPr="004E38A6">
        <w:rPr>
          <w:rFonts w:ascii="新細明體" w:hint="eastAsia"/>
        </w:rPr>
        <w:t>研究心得</w:t>
      </w:r>
      <w:r w:rsidRPr="004E38A6">
        <w:rPr>
          <w:rFonts w:ascii="新細明體" w:hAnsi="新細明體" w:hint="eastAsia"/>
        </w:rPr>
        <w:t>：</w:t>
      </w:r>
    </w:p>
    <w:p w:rsidR="00295F9A" w:rsidRDefault="00295F9A" w:rsidP="00A076A3">
      <w:pPr>
        <w:jc w:val="both"/>
        <w:rPr>
          <w:rFonts w:ascii="新細明體"/>
        </w:rPr>
      </w:pPr>
    </w:p>
    <w:p w:rsidR="00295F9A" w:rsidRDefault="00295F9A" w:rsidP="008520AF">
      <w:pPr>
        <w:ind w:leftChars="200" w:left="480" w:firstLineChars="200" w:firstLine="480"/>
        <w:jc w:val="both"/>
        <w:rPr>
          <w:rFonts w:ascii="新細明體"/>
        </w:rPr>
      </w:pPr>
      <w:r>
        <w:rPr>
          <w:rFonts w:ascii="新細明體" w:hint="eastAsia"/>
        </w:rPr>
        <w:lastRenderedPageBreak/>
        <w:t>我很少回到部落，是在參加部落學校後，才和部落有比較多的接觸。我發現不管是老師還是學生，大部分吃飯前都要禱告、假日還要上教會，覺得很有趣也很好奇，剛好這次有專題報告，我就選了這個主題來研究。</w:t>
      </w:r>
    </w:p>
    <w:p w:rsidR="00295F9A" w:rsidRDefault="00295F9A" w:rsidP="008520AF">
      <w:pPr>
        <w:ind w:leftChars="200" w:left="480" w:firstLineChars="200" w:firstLine="480"/>
        <w:jc w:val="both"/>
        <w:rPr>
          <w:rFonts w:ascii="新細明體"/>
        </w:rPr>
      </w:pPr>
    </w:p>
    <w:p w:rsidR="00295F9A" w:rsidRDefault="00295F9A" w:rsidP="008520AF">
      <w:pPr>
        <w:ind w:leftChars="200" w:left="480" w:firstLineChars="200" w:firstLine="480"/>
        <w:jc w:val="both"/>
        <w:rPr>
          <w:rFonts w:ascii="新細明體"/>
        </w:rPr>
      </w:pPr>
      <w:r>
        <w:rPr>
          <w:rFonts w:ascii="新細明體" w:hint="eastAsia"/>
        </w:rPr>
        <w:t>從這篇報告的開始到結束，我對族人們的心態轉變有了更深一層的認識，也更能理解他們。即使景仰天主卻依舊維護祖靈，這並不是一件矛盾的事情，所以他們可以穿著族服上教會，可以用傳統的方式建立教堂，可以同時向天主和祖靈禱告。</w:t>
      </w:r>
      <w:r w:rsidRPr="00E33864">
        <w:rPr>
          <w:rFonts w:ascii="新細明體" w:hint="eastAsia"/>
        </w:rPr>
        <w:t>對他們來說，信仰和傳統都非常重要，哪一方都無法捨棄，同樣重要的事物是無法分輕重緩急的。</w:t>
      </w:r>
    </w:p>
    <w:p w:rsidR="00295F9A" w:rsidRDefault="00295F9A" w:rsidP="008520AF">
      <w:pPr>
        <w:ind w:leftChars="200" w:left="480" w:firstLineChars="200" w:firstLine="480"/>
        <w:jc w:val="both"/>
        <w:rPr>
          <w:rFonts w:ascii="新細明體"/>
        </w:rPr>
      </w:pPr>
    </w:p>
    <w:p w:rsidR="00295F9A" w:rsidRPr="00E33864" w:rsidRDefault="00295F9A" w:rsidP="008520AF">
      <w:pPr>
        <w:ind w:leftChars="200" w:left="480" w:firstLineChars="200" w:firstLine="480"/>
        <w:jc w:val="both"/>
        <w:rPr>
          <w:rFonts w:ascii="新細明體"/>
        </w:rPr>
      </w:pPr>
      <w:r>
        <w:rPr>
          <w:rFonts w:ascii="新細明體" w:hint="eastAsia"/>
        </w:rPr>
        <w:t>因為一些電影或者印象給我的影響，以前我總以為信仰只是單一的，還曾經擔心族人們會不會因為信仰基督就放棄信仰祖靈。現在我知道我的擔心是多餘的，那些心靈堅定又可愛的老人、青年、婦女、孩子們，總會找到辦法，讓我們的族群延續下去。</w:t>
      </w:r>
    </w:p>
    <w:p w:rsidR="00295F9A" w:rsidRPr="00FA7B88" w:rsidRDefault="00295F9A" w:rsidP="00A076A3">
      <w:pPr>
        <w:jc w:val="both"/>
        <w:rPr>
          <w:rFonts w:ascii="新細明體"/>
        </w:rPr>
      </w:pPr>
    </w:p>
    <w:p w:rsidR="00295F9A" w:rsidRPr="00275901" w:rsidRDefault="00295F9A" w:rsidP="00A076A3">
      <w:pPr>
        <w:jc w:val="both"/>
        <w:rPr>
          <w:rFonts w:ascii="新細明體"/>
        </w:rPr>
      </w:pPr>
      <w:r w:rsidRPr="00275901">
        <w:rPr>
          <w:rFonts w:ascii="新細明體" w:hAnsi="新細明體" w:hint="eastAsia"/>
        </w:rPr>
        <w:t>肆</w:t>
      </w:r>
      <w:r>
        <w:rPr>
          <w:rFonts w:ascii="新細明體" w:hAnsi="新細明體" w:hint="eastAsia"/>
        </w:rPr>
        <w:t>、</w:t>
      </w:r>
      <w:r w:rsidRPr="00275901">
        <w:rPr>
          <w:rFonts w:ascii="新細明體" w:hAnsi="新細明體" w:hint="eastAsia"/>
        </w:rPr>
        <w:t>引註資料</w:t>
      </w:r>
      <w:r>
        <w:rPr>
          <w:rFonts w:ascii="新細明體" w:hAnsi="新細明體" w:hint="eastAsia"/>
        </w:rPr>
        <w:t>：</w:t>
      </w:r>
    </w:p>
    <w:p w:rsidR="00295F9A" w:rsidRDefault="00295F9A" w:rsidP="00A076A3">
      <w:pPr>
        <w:ind w:left="482"/>
        <w:jc w:val="both"/>
        <w:rPr>
          <w:rFonts w:ascii="新細明體"/>
          <w:color w:val="000000"/>
        </w:rPr>
      </w:pPr>
    </w:p>
    <w:p w:rsidR="00295F9A" w:rsidRPr="00352464" w:rsidRDefault="00295F9A" w:rsidP="00A076A3">
      <w:pPr>
        <w:pStyle w:val="aa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proofErr w:type="gramStart"/>
      <w:r w:rsidRPr="000C75B8">
        <w:rPr>
          <w:rFonts w:ascii="Arial" w:hAnsi="Arial" w:hint="eastAsia"/>
          <w:color w:val="000000"/>
          <w:u w:val="single"/>
        </w:rPr>
        <w:t>亞榮隆˙撒可努</w:t>
      </w:r>
      <w:proofErr w:type="gramEnd"/>
      <w:r>
        <w:rPr>
          <w:rFonts w:ascii="Arial" w:hAnsi="Arial" w:hint="eastAsia"/>
          <w:color w:val="000000"/>
        </w:rPr>
        <w:t>－</w:t>
      </w:r>
      <w:r>
        <w:rPr>
          <w:rFonts w:ascii="新細明體" w:hAnsi="新細明體" w:hint="eastAsia"/>
          <w:color w:val="000000"/>
        </w:rPr>
        <w:t>＜山豬</w:t>
      </w:r>
      <w:proofErr w:type="gramStart"/>
      <w:r>
        <w:rPr>
          <w:rFonts w:ascii="新細明體" w:hAnsi="新細明體" w:hint="eastAsia"/>
          <w:color w:val="000000"/>
        </w:rPr>
        <w:t>˙</w:t>
      </w:r>
      <w:proofErr w:type="gramEnd"/>
      <w:r>
        <w:rPr>
          <w:rFonts w:ascii="新細明體" w:hAnsi="新細明體" w:hint="eastAsia"/>
          <w:color w:val="000000"/>
        </w:rPr>
        <w:t>飛鼠</w:t>
      </w:r>
      <w:proofErr w:type="gramStart"/>
      <w:r>
        <w:rPr>
          <w:rFonts w:ascii="新細明體" w:hAnsi="新細明體" w:hint="eastAsia"/>
          <w:color w:val="000000"/>
        </w:rPr>
        <w:t>˙撒可努</w:t>
      </w:r>
      <w:proofErr w:type="gramEnd"/>
      <w:r>
        <w:rPr>
          <w:rFonts w:ascii="新細明體" w:hAnsi="新細明體" w:hint="eastAsia"/>
          <w:color w:val="000000"/>
        </w:rPr>
        <w:t>＞</w:t>
      </w:r>
    </w:p>
    <w:p w:rsidR="00295F9A" w:rsidRPr="008D51AB" w:rsidRDefault="00295F9A" w:rsidP="00A076A3">
      <w:pPr>
        <w:pStyle w:val="aa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r w:rsidRPr="008D51AB">
        <w:rPr>
          <w:rFonts w:ascii="Arial" w:hAnsi="Arial" w:cs="微軟正黑體" w:hint="eastAsia"/>
          <w:kern w:val="0"/>
          <w:u w:val="single"/>
          <w:lang w:val="zh-TW"/>
        </w:rPr>
        <w:t>葉淑綾</w:t>
      </w:r>
      <w:r w:rsidRPr="008D51AB">
        <w:rPr>
          <w:rFonts w:ascii="Arial" w:hAnsi="Arial" w:hint="eastAsia"/>
        </w:rPr>
        <w:t>－</w:t>
      </w:r>
      <w:r w:rsidRPr="008D51AB">
        <w:rPr>
          <w:rFonts w:ascii="Arial" w:hAnsi="Arial" w:cs="微軟正黑體" w:hint="eastAsia"/>
          <w:kern w:val="0"/>
          <w:lang w:val="zh-TW"/>
        </w:rPr>
        <w:t>天主教在阿美族烏石鼻部落的發展情形（</w:t>
      </w:r>
      <w:r w:rsidRPr="008D51AB">
        <w:rPr>
          <w:rFonts w:ascii="Arial" w:hAnsi="Arial" w:hint="eastAsia"/>
        </w:rPr>
        <w:t>原住民族文獻電子期刊</w:t>
      </w:r>
      <w:r w:rsidRPr="008D51AB">
        <w:rPr>
          <w:rFonts w:ascii="Arial" w:hAnsi="Arial"/>
        </w:rPr>
        <w:t>2016</w:t>
      </w:r>
      <w:r w:rsidRPr="008D51AB">
        <w:rPr>
          <w:rFonts w:ascii="Arial" w:hAnsi="Arial" w:hint="eastAsia"/>
        </w:rPr>
        <w:t>年</w:t>
      </w:r>
      <w:r w:rsidRPr="008D51AB">
        <w:rPr>
          <w:rFonts w:ascii="Arial" w:hAnsi="Arial"/>
        </w:rPr>
        <w:t>4</w:t>
      </w:r>
      <w:r w:rsidRPr="008D51AB">
        <w:rPr>
          <w:rFonts w:ascii="Arial" w:hAnsi="Arial" w:hint="eastAsia"/>
        </w:rPr>
        <w:t>月</w:t>
      </w:r>
      <w:r w:rsidRPr="008D51AB">
        <w:rPr>
          <w:rFonts w:ascii="Arial" w:hAnsi="Arial"/>
        </w:rPr>
        <w:t>26</w:t>
      </w:r>
      <w:r w:rsidRPr="008D51AB">
        <w:rPr>
          <w:rFonts w:ascii="Arial" w:hAnsi="Arial" w:hint="eastAsia"/>
        </w:rPr>
        <w:t>期）</w:t>
      </w:r>
    </w:p>
    <w:p w:rsidR="00295F9A" w:rsidRPr="008D51AB" w:rsidRDefault="00295F9A" w:rsidP="00A076A3">
      <w:pPr>
        <w:pStyle w:val="aa"/>
        <w:ind w:leftChars="0" w:left="482"/>
        <w:jc w:val="both"/>
        <w:rPr>
          <w:rFonts w:ascii="Arial" w:hAnsi="Arial"/>
          <w:color w:val="000000"/>
        </w:rPr>
      </w:pPr>
      <w:r w:rsidRPr="008D51AB">
        <w:rPr>
          <w:rFonts w:ascii="Arial" w:hAnsi="Arial"/>
          <w:color w:val="000000"/>
        </w:rPr>
        <w:t>http://ihc.apc.gov.tw/Journals.php?pid=635&amp;id=923</w:t>
      </w:r>
    </w:p>
    <w:p w:rsidR="00295F9A" w:rsidRPr="008D51AB" w:rsidRDefault="00295F9A" w:rsidP="00A076A3">
      <w:pPr>
        <w:pStyle w:val="aa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r w:rsidRPr="008D51AB">
        <w:rPr>
          <w:rFonts w:ascii="Arial" w:hAnsi="Arial" w:cs="微軟正黑體" w:hint="eastAsia"/>
          <w:kern w:val="0"/>
          <w:u w:val="single"/>
        </w:rPr>
        <w:t>許妝莊</w:t>
      </w:r>
      <w:r w:rsidRPr="008D51AB">
        <w:rPr>
          <w:rFonts w:ascii="Arial" w:hAnsi="Arial" w:cs="微軟正黑體" w:hint="eastAsia"/>
          <w:kern w:val="0"/>
        </w:rPr>
        <w:t>－</w:t>
      </w:r>
      <w:r w:rsidRPr="008D51AB">
        <w:rPr>
          <w:rFonts w:ascii="Arial" w:hAnsi="Arial" w:cs="微軟正黑體" w:hint="eastAsia"/>
          <w:kern w:val="0"/>
          <w:lang w:val="zh-TW"/>
        </w:rPr>
        <w:t>當祖靈與上帝相遇</w:t>
      </w:r>
      <w:r w:rsidRPr="008D51AB">
        <w:rPr>
          <w:rFonts w:ascii="Arial" w:hAnsi="Arial" w:cs="微軟正黑體" w:hint="eastAsia"/>
          <w:kern w:val="0"/>
        </w:rPr>
        <w:t>：</w:t>
      </w:r>
      <w:r w:rsidRPr="008D51AB">
        <w:rPr>
          <w:rFonts w:ascii="Arial" w:hAnsi="Arial" w:cs="微軟正黑體" w:hint="eastAsia"/>
          <w:kern w:val="0"/>
          <w:lang w:val="zh-TW"/>
        </w:rPr>
        <w:t>眉溪山地聖母堂望彌撒後記</w:t>
      </w:r>
      <w:r w:rsidRPr="008D51AB">
        <w:rPr>
          <w:rFonts w:ascii="Arial" w:hAnsi="Arial"/>
        </w:rPr>
        <w:t>https://tmantu.wordpress.com/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23"/>
            <w:attr w:name="Month" w:val="10"/>
            <w:attr w:name="Year" w:val="2013"/>
          </w:smartTagPr>
          <w:r w:rsidRPr="008D51AB">
            <w:rPr>
              <w:rFonts w:ascii="Arial" w:hAnsi="Arial"/>
            </w:rPr>
            <w:t>2013/10/23</w:t>
          </w:r>
        </w:smartTag>
      </w:smartTag>
      <w:r w:rsidRPr="008D51AB">
        <w:rPr>
          <w:rFonts w:ascii="Arial" w:hAnsi="Arial"/>
        </w:rPr>
        <w:t>/%E7%95%B6%E7%A5%96%E9%9D%88%E8%88%87%E4%B8%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</w:rPr>
          <w:t>8A</w:t>
        </w:r>
      </w:smartTag>
      <w:r w:rsidRPr="008D51AB">
        <w:rPr>
          <w:rFonts w:ascii="Arial" w:hAnsi="Arial"/>
        </w:rPr>
        <w:t>%E5%B8%9D%E7%9B%B8%E9%81%87%E2%94%80%E2%94%80%E7%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</w:rPr>
          <w:t>9C</w:t>
        </w:r>
      </w:smartTag>
      <w:r w:rsidRPr="008D51AB">
        <w:rPr>
          <w:rFonts w:ascii="Arial" w:hAnsi="Arial"/>
        </w:rPr>
        <w:t>%89%E6%BA%AA%E5%B1%B1%E5%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</w:rPr>
          <w:t>9C</w:t>
        </w:r>
      </w:smartTag>
      <w:r w:rsidRPr="008D51AB">
        <w:rPr>
          <w:rFonts w:ascii="Arial" w:hAnsi="Arial"/>
        </w:rPr>
        <w:t>%B0%E8%81%96%E6%AF%8D%E5%A0%82%E6%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</w:rPr>
          <w:t>9C</w:t>
        </w:r>
      </w:smartTag>
      <w:r w:rsidRPr="008D51AB">
        <w:rPr>
          <w:rFonts w:ascii="Arial" w:hAnsi="Arial"/>
        </w:rPr>
        <w:t>%9B%E5%BD%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</w:rPr>
          <w:t>8C</w:t>
        </w:r>
      </w:smartTag>
      <w:r w:rsidRPr="008D51AB">
        <w:rPr>
          <w:rFonts w:ascii="Arial" w:hAnsi="Arial"/>
        </w:rPr>
        <w:t>%E6%92%92%E5%BE%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</w:rPr>
          <w:t>8C</w:t>
        </w:r>
      </w:smartTag>
      <w:r w:rsidRPr="008D51AB">
        <w:rPr>
          <w:rFonts w:ascii="Arial" w:hAnsi="Arial"/>
        </w:rPr>
        <w:t>%E8%A8%98/</w:t>
      </w:r>
    </w:p>
    <w:p w:rsidR="00295F9A" w:rsidRPr="008D51AB" w:rsidRDefault="00295F9A" w:rsidP="00A076A3">
      <w:pPr>
        <w:pStyle w:val="aa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r w:rsidRPr="008D51AB">
        <w:rPr>
          <w:rFonts w:ascii="Arial" w:hAnsi="Arial" w:hint="eastAsia"/>
          <w:color w:val="000000"/>
        </w:rPr>
        <w:t>台灣原住民數位博物館</w:t>
      </w:r>
    </w:p>
    <w:p w:rsidR="00295F9A" w:rsidRPr="008D51AB" w:rsidRDefault="00295F9A" w:rsidP="00A076A3">
      <w:pPr>
        <w:pStyle w:val="aa"/>
        <w:ind w:leftChars="0" w:left="482"/>
        <w:jc w:val="both"/>
        <w:rPr>
          <w:rFonts w:ascii="Arial" w:hAnsi="Arial"/>
          <w:color w:val="000000"/>
        </w:rPr>
      </w:pPr>
      <w:r w:rsidRPr="008D51AB">
        <w:rPr>
          <w:rFonts w:ascii="Arial" w:hAnsi="Arial"/>
          <w:color w:val="000000"/>
        </w:rPr>
        <w:t>http://www.dmtip.gov.tw/Aborigines/Article.aspx?CategoryID=3&amp;ClassID=9&amp;TypeID=18&amp;SubTypeID=0&amp;RaceID=1</w:t>
      </w:r>
    </w:p>
    <w:p w:rsidR="00295F9A" w:rsidRPr="008D51AB" w:rsidRDefault="00295F9A" w:rsidP="00A076A3">
      <w:pPr>
        <w:pStyle w:val="aa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r w:rsidRPr="008D51AB">
        <w:rPr>
          <w:rFonts w:ascii="Arial" w:hAnsi="Arial" w:hint="eastAsia"/>
          <w:color w:val="000000"/>
        </w:rPr>
        <w:t>基督教教義</w:t>
      </w:r>
    </w:p>
    <w:p w:rsidR="00295F9A" w:rsidRPr="008D51AB" w:rsidRDefault="00295F9A" w:rsidP="00A076A3">
      <w:pPr>
        <w:pStyle w:val="aa"/>
        <w:ind w:leftChars="0"/>
        <w:jc w:val="both"/>
        <w:rPr>
          <w:rFonts w:ascii="Arial" w:hAnsi="Arial"/>
        </w:rPr>
      </w:pPr>
      <w:r w:rsidRPr="008D51AB">
        <w:rPr>
          <w:rFonts w:ascii="Arial" w:hAnsi="Arial"/>
        </w:rPr>
        <w:t>http://www.dfg.cn/big5/zjjy/3/1-jdj.htm</w:t>
      </w:r>
    </w:p>
    <w:p w:rsidR="00295F9A" w:rsidRPr="008D51AB" w:rsidRDefault="00295F9A" w:rsidP="00A076A3">
      <w:pPr>
        <w:pStyle w:val="aa"/>
        <w:numPr>
          <w:ilvl w:val="0"/>
          <w:numId w:val="8"/>
        </w:numPr>
        <w:ind w:leftChars="0" w:left="482" w:hanging="482"/>
        <w:jc w:val="both"/>
        <w:rPr>
          <w:rFonts w:ascii="Arial" w:hAnsi="Arial"/>
          <w:color w:val="000000"/>
        </w:rPr>
      </w:pPr>
      <w:r w:rsidRPr="008D51AB">
        <w:rPr>
          <w:rFonts w:ascii="Arial" w:hAnsi="Arial" w:hint="eastAsia"/>
          <w:color w:val="000000"/>
        </w:rPr>
        <w:t>台灣原住民族資訊資源網</w:t>
      </w:r>
    </w:p>
    <w:p w:rsidR="00295F9A" w:rsidRPr="008D51AB" w:rsidRDefault="00295F9A" w:rsidP="00A076A3">
      <w:pPr>
        <w:pStyle w:val="aa"/>
        <w:ind w:leftChars="0"/>
        <w:jc w:val="both"/>
        <w:rPr>
          <w:rFonts w:ascii="Arial" w:hAnsi="Arial"/>
          <w:color w:val="000000"/>
        </w:rPr>
      </w:pPr>
      <w:r w:rsidRPr="008D51AB">
        <w:rPr>
          <w:rFonts w:ascii="Arial" w:hAnsi="Arial"/>
          <w:color w:val="000000"/>
        </w:rPr>
        <w:t>http://www.tipp.org.tw/aborigines_info.asp?A_ID=1&amp;AC_No=5</w:t>
      </w:r>
    </w:p>
    <w:p w:rsidR="00295F9A" w:rsidRPr="008D51AB" w:rsidRDefault="00295F9A" w:rsidP="00A076A3">
      <w:pPr>
        <w:pStyle w:val="aa"/>
        <w:numPr>
          <w:ilvl w:val="0"/>
          <w:numId w:val="8"/>
        </w:numPr>
        <w:tabs>
          <w:tab w:val="left" w:pos="540"/>
        </w:tabs>
        <w:ind w:leftChars="0"/>
        <w:jc w:val="both"/>
        <w:rPr>
          <w:rFonts w:ascii="Arial" w:hAnsi="Arial"/>
          <w:color w:val="000000"/>
        </w:rPr>
      </w:pPr>
      <w:r w:rsidRPr="008D51AB">
        <w:rPr>
          <w:rFonts w:ascii="Arial" w:hAnsi="Arial" w:hint="eastAsia"/>
          <w:color w:val="000000"/>
        </w:rPr>
        <w:t>基督教與阿美族文化共存</w:t>
      </w:r>
    </w:p>
    <w:p w:rsidR="00295F9A" w:rsidRPr="008D51AB" w:rsidRDefault="00295F9A" w:rsidP="00A076A3">
      <w:pPr>
        <w:pStyle w:val="aa"/>
        <w:ind w:leftChars="0"/>
        <w:jc w:val="both"/>
        <w:rPr>
          <w:rFonts w:ascii="Arial" w:hAnsi="Arial"/>
        </w:rPr>
      </w:pPr>
      <w:r w:rsidRPr="008D51AB">
        <w:rPr>
          <w:rFonts w:ascii="Arial" w:hAnsi="Arial"/>
        </w:rPr>
        <w:t>http://east-amis.myweb.hinet.net/share01.html</w:t>
      </w:r>
    </w:p>
    <w:p w:rsidR="00295F9A" w:rsidRPr="008D51AB" w:rsidRDefault="00295F9A" w:rsidP="00A076A3">
      <w:pPr>
        <w:pStyle w:val="aa"/>
        <w:numPr>
          <w:ilvl w:val="0"/>
          <w:numId w:val="8"/>
        </w:numPr>
        <w:tabs>
          <w:tab w:val="left" w:pos="540"/>
        </w:tabs>
        <w:ind w:leftChars="0"/>
        <w:jc w:val="both"/>
        <w:rPr>
          <w:rFonts w:ascii="Arial" w:hAnsi="Arial"/>
          <w:color w:val="000000"/>
        </w:rPr>
      </w:pPr>
      <w:r w:rsidRPr="008D51AB">
        <w:rPr>
          <w:rFonts w:ascii="Arial" w:hAnsi="Arial" w:hint="eastAsia"/>
          <w:color w:val="000000"/>
        </w:rPr>
        <w:t>基督皮阿美骨：一個西洋宗教與傳統阿美族信仰衝突的後殖民觀察</w:t>
      </w:r>
    </w:p>
    <w:p w:rsidR="00295F9A" w:rsidRPr="008D51AB" w:rsidRDefault="00295F9A" w:rsidP="00A076A3">
      <w:pPr>
        <w:pStyle w:val="aa"/>
        <w:ind w:leftChars="0"/>
        <w:jc w:val="both"/>
        <w:rPr>
          <w:rFonts w:ascii="Arial" w:hAnsi="Arial"/>
          <w:color w:val="000000"/>
        </w:rPr>
      </w:pPr>
      <w:r w:rsidRPr="008D51AB">
        <w:rPr>
          <w:rFonts w:ascii="Arial" w:hAnsi="Arial"/>
          <w:color w:val="000000"/>
        </w:rPr>
        <w:lastRenderedPageBreak/>
        <w:t>https://zh-tw.facebook.com/notes/%E5%90%B3%E6%98%8E%E5%AD%A3/%E5%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  <w:color w:val="000000"/>
          </w:rPr>
          <w:t>9F</w:t>
        </w:r>
      </w:smartTag>
      <w:r w:rsidRPr="008D51AB">
        <w:rPr>
          <w:rFonts w:ascii="Arial" w:hAnsi="Arial"/>
          <w:color w:val="000000"/>
        </w:rPr>
        <w:t>%BA%E7%9D%A3%E7%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  <w:color w:val="000000"/>
          </w:rPr>
          <w:t>9A</w:t>
        </w:r>
      </w:smartTag>
      <w:r w:rsidRPr="008D51AB">
        <w:rPr>
          <w:rFonts w:ascii="Arial" w:hAnsi="Arial"/>
          <w:color w:val="000000"/>
        </w:rPr>
        <w:t>%AE%E9%98%BF%E7%BE%8E%E9%AA%A8%E4%B8%80%E5%80%8B%E8%A5%BF%E6%B4%8B%E5%AE%97%E6%95%99%E8%88%87%E5%82%B3%E7%B5%B1%E9%98%BF%E7%BE%8E%E6%97%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  <w:color w:val="000000"/>
          </w:rPr>
          <w:t>8F</w:t>
        </w:r>
      </w:smartTag>
      <w:r w:rsidRPr="008D51AB">
        <w:rPr>
          <w:rFonts w:ascii="Arial" w:hAnsi="Arial"/>
          <w:color w:val="000000"/>
        </w:rPr>
        <w:t>%E4%BF%A1%E4%BB%B0%E8%A1%9D%E7%AA%81%E7%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  <w:color w:val="000000"/>
          </w:rPr>
          <w:t>9A</w:t>
        </w:r>
      </w:smartTag>
      <w:r w:rsidRPr="008D51AB">
        <w:rPr>
          <w:rFonts w:ascii="Arial" w:hAnsi="Arial"/>
          <w:color w:val="000000"/>
        </w:rPr>
        <w:t>%84%E5%BE%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  <w:color w:val="000000"/>
          </w:rPr>
          <w:t>8C</w:t>
        </w:r>
      </w:smartTag>
      <w:r w:rsidRPr="008D51AB">
        <w:rPr>
          <w:rFonts w:ascii="Arial" w:hAnsi="Arial"/>
          <w:color w:val="000000"/>
        </w:rPr>
        <w:t>%E6%AE%96%E6%B0%91%E8%A7%80%E5%AF%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F"/>
        </w:smartTagPr>
        <w:r w:rsidRPr="008D51AB">
          <w:rPr>
            <w:rFonts w:ascii="Arial" w:hAnsi="Arial"/>
            <w:color w:val="000000"/>
          </w:rPr>
          <w:t>9F</w:t>
        </w:r>
      </w:smartTag>
      <w:r w:rsidRPr="008D51AB">
        <w:rPr>
          <w:rFonts w:ascii="Arial" w:hAnsi="Arial"/>
          <w:color w:val="000000"/>
        </w:rPr>
        <w:t>/171344239568301/</w:t>
      </w:r>
    </w:p>
    <w:p w:rsidR="00295F9A" w:rsidRPr="00352464" w:rsidRDefault="00295F9A" w:rsidP="00A076A3">
      <w:pPr>
        <w:pStyle w:val="aa"/>
        <w:numPr>
          <w:ilvl w:val="0"/>
          <w:numId w:val="8"/>
        </w:numPr>
        <w:tabs>
          <w:tab w:val="left" w:pos="540"/>
          <w:tab w:val="left" w:pos="1080"/>
        </w:tabs>
        <w:ind w:leftChars="0"/>
        <w:jc w:val="both"/>
        <w:rPr>
          <w:rFonts w:ascii="新細明體"/>
          <w:color w:val="000000"/>
        </w:rPr>
      </w:pPr>
      <w:r w:rsidRPr="00E90900">
        <w:rPr>
          <w:rFonts w:ascii="新細明體" w:hAnsi="新細明體" w:hint="eastAsia"/>
          <w:color w:val="000000"/>
          <w:u w:val="single"/>
        </w:rPr>
        <w:t>霧台</w:t>
      </w:r>
      <w:r>
        <w:rPr>
          <w:rFonts w:ascii="新細明體" w:hAnsi="新細明體" w:hint="eastAsia"/>
          <w:color w:val="000000"/>
        </w:rPr>
        <w:t>基督長老教會、圖</w:t>
      </w:r>
      <w:r>
        <w:rPr>
          <w:rFonts w:ascii="新細明體" w:hAnsi="新細明體"/>
          <w:color w:val="000000"/>
        </w:rPr>
        <w:t>1</w:t>
      </w:r>
    </w:p>
    <w:p w:rsidR="003B1AC5" w:rsidRPr="003B1AC5" w:rsidRDefault="003B1AC5" w:rsidP="000A706F">
      <w:pPr>
        <w:pStyle w:val="aa"/>
        <w:ind w:leftChars="0"/>
        <w:jc w:val="both"/>
        <w:rPr>
          <w:rFonts w:ascii="Arial" w:hAnsi="Arial"/>
          <w:color w:val="000000"/>
        </w:rPr>
      </w:pPr>
      <w:r w:rsidRPr="000A706F">
        <w:rPr>
          <w:rFonts w:ascii="Arial" w:hAnsi="Arial"/>
          <w:color w:val="000000"/>
        </w:rPr>
        <w:t>http://www.fun-life.com.tw/wutai-the-presbyterian-church/</w:t>
      </w:r>
      <w:bookmarkStart w:id="0" w:name="_GoBack"/>
      <w:bookmarkEnd w:id="0"/>
    </w:p>
    <w:sectPr w:rsidR="003B1AC5" w:rsidRPr="003B1AC5" w:rsidSect="005E765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21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99" w:rsidRDefault="00931F99" w:rsidP="002C3860">
      <w:pPr>
        <w:ind w:left="482"/>
      </w:pPr>
      <w:r>
        <w:separator/>
      </w:r>
    </w:p>
  </w:endnote>
  <w:endnote w:type="continuationSeparator" w:id="0">
    <w:p w:rsidR="00931F99" w:rsidRDefault="00931F99" w:rsidP="002C3860">
      <w:pPr>
        <w:ind w:left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9A" w:rsidRDefault="00295F9A" w:rsidP="002C3860">
    <w:pPr>
      <w:pStyle w:val="a3"/>
      <w:framePr w:wrap="around" w:vAnchor="text" w:hAnchor="margin" w:xAlign="center" w:y="1"/>
      <w:ind w:left="402" w:hanging="40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F9A" w:rsidRDefault="00295F9A" w:rsidP="002C3860">
    <w:pPr>
      <w:pStyle w:val="a3"/>
      <w:ind w:left="402" w:hanging="40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9A" w:rsidRDefault="00295F9A" w:rsidP="002C3860">
    <w:pPr>
      <w:pStyle w:val="a3"/>
      <w:framePr w:wrap="around" w:vAnchor="text" w:hAnchor="margin" w:xAlign="center" w:y="1"/>
      <w:ind w:left="402" w:hanging="40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06F">
      <w:rPr>
        <w:rStyle w:val="a5"/>
        <w:noProof/>
      </w:rPr>
      <w:t>8</w:t>
    </w:r>
    <w:r>
      <w:rPr>
        <w:rStyle w:val="a5"/>
      </w:rPr>
      <w:fldChar w:fldCharType="end"/>
    </w:r>
  </w:p>
  <w:p w:rsidR="00295F9A" w:rsidRDefault="00295F9A" w:rsidP="002C3860">
    <w:pPr>
      <w:pStyle w:val="a3"/>
      <w:ind w:left="402" w:hanging="40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99" w:rsidRDefault="00931F99" w:rsidP="002C3860">
      <w:pPr>
        <w:ind w:left="482"/>
      </w:pPr>
      <w:r>
        <w:separator/>
      </w:r>
    </w:p>
  </w:footnote>
  <w:footnote w:type="continuationSeparator" w:id="0">
    <w:p w:rsidR="00931F99" w:rsidRDefault="00931F99" w:rsidP="002C3860">
      <w:pPr>
        <w:ind w:left="4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9A" w:rsidRDefault="00295F9A" w:rsidP="002C3860">
    <w:pPr>
      <w:pStyle w:val="a8"/>
      <w:framePr w:wrap="around" w:vAnchor="text" w:hAnchor="margin" w:xAlign="center" w:y="1"/>
      <w:ind w:left="402" w:hanging="40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F9A" w:rsidRDefault="00295F9A" w:rsidP="002C3860">
    <w:pPr>
      <w:pStyle w:val="a8"/>
      <w:ind w:left="402" w:hanging="40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9A" w:rsidRPr="00B310B9" w:rsidRDefault="00295F9A" w:rsidP="002C3860">
    <w:pPr>
      <w:framePr w:wrap="around" w:vAnchor="text" w:hAnchor="margin" w:xAlign="center" w:y="1"/>
      <w:ind w:left="402" w:hanging="402"/>
      <w:rPr>
        <w:rFonts w:ascii="新細明體"/>
        <w:sz w:val="20"/>
        <w:szCs w:val="20"/>
      </w:rPr>
    </w:pPr>
    <w:r>
      <w:rPr>
        <w:rFonts w:ascii="新細明體" w:hAnsi="新細明體" w:hint="eastAsia"/>
        <w:sz w:val="20"/>
        <w:szCs w:val="20"/>
      </w:rPr>
      <w:t>祖靈信仰和外來信仰的衝突</w:t>
    </w:r>
  </w:p>
  <w:p w:rsidR="00295F9A" w:rsidRDefault="00295F9A" w:rsidP="002C3860">
    <w:pPr>
      <w:pStyle w:val="a8"/>
      <w:ind w:left="402" w:hanging="40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92B"/>
    <w:multiLevelType w:val="hybridMultilevel"/>
    <w:tmpl w:val="8FBA47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8918B6"/>
    <w:multiLevelType w:val="hybridMultilevel"/>
    <w:tmpl w:val="62167CF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6ED2FD0"/>
    <w:multiLevelType w:val="hybridMultilevel"/>
    <w:tmpl w:val="8FC298AE"/>
    <w:lvl w:ilvl="0" w:tplc="888839A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">
    <w:nsid w:val="4CDC4E6D"/>
    <w:multiLevelType w:val="hybridMultilevel"/>
    <w:tmpl w:val="144E322A"/>
    <w:lvl w:ilvl="0" w:tplc="E24AE0C2">
      <w:start w:val="1"/>
      <w:numFmt w:val="taiwaneseCountingThousand"/>
      <w:lvlText w:val="（%1）"/>
      <w:lvlJc w:val="left"/>
      <w:pPr>
        <w:ind w:left="1580" w:hanging="11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4">
    <w:nsid w:val="529B4F3C"/>
    <w:multiLevelType w:val="hybridMultilevel"/>
    <w:tmpl w:val="68029FD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5E676ABD"/>
    <w:multiLevelType w:val="hybridMultilevel"/>
    <w:tmpl w:val="06487864"/>
    <w:lvl w:ilvl="0" w:tplc="A0B01CB8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0E7506D"/>
    <w:multiLevelType w:val="hybridMultilevel"/>
    <w:tmpl w:val="8DA0D37A"/>
    <w:lvl w:ilvl="0" w:tplc="3D7AE1DE">
      <w:start w:val="1"/>
      <w:numFmt w:val="taiwaneseCountingThousand"/>
      <w:lvlText w:val="（%1）"/>
      <w:lvlJc w:val="left"/>
      <w:pPr>
        <w:ind w:left="1145" w:hanging="72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7">
    <w:nsid w:val="61E02113"/>
    <w:multiLevelType w:val="hybridMultilevel"/>
    <w:tmpl w:val="D5328CA2"/>
    <w:lvl w:ilvl="0" w:tplc="453CA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6CAF49BC"/>
    <w:multiLevelType w:val="hybridMultilevel"/>
    <w:tmpl w:val="F63276D8"/>
    <w:lvl w:ilvl="0" w:tplc="AEB4E37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>
    <w:nsid w:val="6D5C25BE"/>
    <w:multiLevelType w:val="hybridMultilevel"/>
    <w:tmpl w:val="A254059E"/>
    <w:lvl w:ilvl="0" w:tplc="D1A084F8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5D37671"/>
    <w:multiLevelType w:val="hybridMultilevel"/>
    <w:tmpl w:val="1BE0BF3E"/>
    <w:lvl w:ilvl="0" w:tplc="8058327C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109"/>
    <w:rsid w:val="000144F9"/>
    <w:rsid w:val="00025395"/>
    <w:rsid w:val="000279AF"/>
    <w:rsid w:val="00031D4D"/>
    <w:rsid w:val="00056595"/>
    <w:rsid w:val="00062DE7"/>
    <w:rsid w:val="00071591"/>
    <w:rsid w:val="000766F8"/>
    <w:rsid w:val="00077CCC"/>
    <w:rsid w:val="00080065"/>
    <w:rsid w:val="0008111B"/>
    <w:rsid w:val="00084E68"/>
    <w:rsid w:val="000952CB"/>
    <w:rsid w:val="000A1CA5"/>
    <w:rsid w:val="000A28FC"/>
    <w:rsid w:val="000A706F"/>
    <w:rsid w:val="000C75B8"/>
    <w:rsid w:val="000D1E64"/>
    <w:rsid w:val="000E2F3B"/>
    <w:rsid w:val="000E4575"/>
    <w:rsid w:val="001016A5"/>
    <w:rsid w:val="001030FA"/>
    <w:rsid w:val="001139E5"/>
    <w:rsid w:val="00122B36"/>
    <w:rsid w:val="00126EC2"/>
    <w:rsid w:val="001407FF"/>
    <w:rsid w:val="0014404E"/>
    <w:rsid w:val="00156475"/>
    <w:rsid w:val="0016636B"/>
    <w:rsid w:val="00166698"/>
    <w:rsid w:val="0017582E"/>
    <w:rsid w:val="00182CBF"/>
    <w:rsid w:val="001950CC"/>
    <w:rsid w:val="001A5896"/>
    <w:rsid w:val="001D5E79"/>
    <w:rsid w:val="001D7DBF"/>
    <w:rsid w:val="001E3398"/>
    <w:rsid w:val="001F7FCA"/>
    <w:rsid w:val="002050B9"/>
    <w:rsid w:val="00212073"/>
    <w:rsid w:val="0023243F"/>
    <w:rsid w:val="0023535B"/>
    <w:rsid w:val="00241F0E"/>
    <w:rsid w:val="002466A8"/>
    <w:rsid w:val="00251ADB"/>
    <w:rsid w:val="002573E5"/>
    <w:rsid w:val="0026698E"/>
    <w:rsid w:val="00274F46"/>
    <w:rsid w:val="00275901"/>
    <w:rsid w:val="00280D7B"/>
    <w:rsid w:val="0028207F"/>
    <w:rsid w:val="00295F9A"/>
    <w:rsid w:val="002B0417"/>
    <w:rsid w:val="002B1A2C"/>
    <w:rsid w:val="002C1081"/>
    <w:rsid w:val="002C3860"/>
    <w:rsid w:val="002C472D"/>
    <w:rsid w:val="002D3352"/>
    <w:rsid w:val="002E16AF"/>
    <w:rsid w:val="002F0378"/>
    <w:rsid w:val="00304DAD"/>
    <w:rsid w:val="003232D5"/>
    <w:rsid w:val="003426D9"/>
    <w:rsid w:val="00352042"/>
    <w:rsid w:val="00352464"/>
    <w:rsid w:val="00354E07"/>
    <w:rsid w:val="00356510"/>
    <w:rsid w:val="00360B0E"/>
    <w:rsid w:val="003616B2"/>
    <w:rsid w:val="003654F8"/>
    <w:rsid w:val="003842B9"/>
    <w:rsid w:val="00391C56"/>
    <w:rsid w:val="003B1AC5"/>
    <w:rsid w:val="003B1E00"/>
    <w:rsid w:val="003B462C"/>
    <w:rsid w:val="003D5230"/>
    <w:rsid w:val="003E75F8"/>
    <w:rsid w:val="003F347D"/>
    <w:rsid w:val="00440A90"/>
    <w:rsid w:val="00441B16"/>
    <w:rsid w:val="00443DFC"/>
    <w:rsid w:val="00470FAA"/>
    <w:rsid w:val="0047653B"/>
    <w:rsid w:val="004B36D0"/>
    <w:rsid w:val="004B4B15"/>
    <w:rsid w:val="004B4C42"/>
    <w:rsid w:val="004D74F5"/>
    <w:rsid w:val="004E10C8"/>
    <w:rsid w:val="004E1370"/>
    <w:rsid w:val="004E38A6"/>
    <w:rsid w:val="004E4F21"/>
    <w:rsid w:val="004F4140"/>
    <w:rsid w:val="00501F7D"/>
    <w:rsid w:val="00506441"/>
    <w:rsid w:val="00513C6C"/>
    <w:rsid w:val="00520AA5"/>
    <w:rsid w:val="00520CED"/>
    <w:rsid w:val="005317AC"/>
    <w:rsid w:val="005445C5"/>
    <w:rsid w:val="00544A9F"/>
    <w:rsid w:val="00595047"/>
    <w:rsid w:val="00595BAF"/>
    <w:rsid w:val="005A4B11"/>
    <w:rsid w:val="005B4A68"/>
    <w:rsid w:val="005B6CF7"/>
    <w:rsid w:val="005C0933"/>
    <w:rsid w:val="005D16E9"/>
    <w:rsid w:val="005E5660"/>
    <w:rsid w:val="005E7652"/>
    <w:rsid w:val="005F6C79"/>
    <w:rsid w:val="00603CDD"/>
    <w:rsid w:val="00606F97"/>
    <w:rsid w:val="006102DA"/>
    <w:rsid w:val="00614049"/>
    <w:rsid w:val="00614890"/>
    <w:rsid w:val="006178E1"/>
    <w:rsid w:val="006264DA"/>
    <w:rsid w:val="0063176A"/>
    <w:rsid w:val="006561F8"/>
    <w:rsid w:val="00656463"/>
    <w:rsid w:val="00666146"/>
    <w:rsid w:val="00676E74"/>
    <w:rsid w:val="00685F09"/>
    <w:rsid w:val="006A6DDE"/>
    <w:rsid w:val="006B2E7F"/>
    <w:rsid w:val="006B603B"/>
    <w:rsid w:val="006C1E07"/>
    <w:rsid w:val="006C7ED1"/>
    <w:rsid w:val="006D5019"/>
    <w:rsid w:val="006E07D3"/>
    <w:rsid w:val="006E1A21"/>
    <w:rsid w:val="006F432F"/>
    <w:rsid w:val="006F45D2"/>
    <w:rsid w:val="006F4FA7"/>
    <w:rsid w:val="00702CEF"/>
    <w:rsid w:val="00711FAA"/>
    <w:rsid w:val="007160CD"/>
    <w:rsid w:val="00717F23"/>
    <w:rsid w:val="00732DCD"/>
    <w:rsid w:val="00743200"/>
    <w:rsid w:val="00752231"/>
    <w:rsid w:val="00760708"/>
    <w:rsid w:val="00767F0A"/>
    <w:rsid w:val="00777F29"/>
    <w:rsid w:val="00797325"/>
    <w:rsid w:val="007A4CB3"/>
    <w:rsid w:val="007B00EC"/>
    <w:rsid w:val="007B0C7F"/>
    <w:rsid w:val="007B1F03"/>
    <w:rsid w:val="007B2097"/>
    <w:rsid w:val="007B3333"/>
    <w:rsid w:val="007B3800"/>
    <w:rsid w:val="007C24DC"/>
    <w:rsid w:val="007C2636"/>
    <w:rsid w:val="007C2FC9"/>
    <w:rsid w:val="007C43E6"/>
    <w:rsid w:val="007D1C8A"/>
    <w:rsid w:val="007E3EB7"/>
    <w:rsid w:val="007E57C7"/>
    <w:rsid w:val="007F25FC"/>
    <w:rsid w:val="007F293A"/>
    <w:rsid w:val="007F3077"/>
    <w:rsid w:val="007F4F30"/>
    <w:rsid w:val="007F79B0"/>
    <w:rsid w:val="00806EE7"/>
    <w:rsid w:val="00824168"/>
    <w:rsid w:val="00831E4A"/>
    <w:rsid w:val="00850345"/>
    <w:rsid w:val="008520AF"/>
    <w:rsid w:val="0086659E"/>
    <w:rsid w:val="008736CC"/>
    <w:rsid w:val="008771FB"/>
    <w:rsid w:val="008A1252"/>
    <w:rsid w:val="008A7524"/>
    <w:rsid w:val="008B251D"/>
    <w:rsid w:val="008C0C7D"/>
    <w:rsid w:val="008C6F84"/>
    <w:rsid w:val="008D0399"/>
    <w:rsid w:val="008D323B"/>
    <w:rsid w:val="008D51AB"/>
    <w:rsid w:val="008E4285"/>
    <w:rsid w:val="008E7CAB"/>
    <w:rsid w:val="008F2EA1"/>
    <w:rsid w:val="00905F64"/>
    <w:rsid w:val="00911E3A"/>
    <w:rsid w:val="00915FF8"/>
    <w:rsid w:val="009261F9"/>
    <w:rsid w:val="00931F99"/>
    <w:rsid w:val="00935E04"/>
    <w:rsid w:val="00937120"/>
    <w:rsid w:val="00940BDA"/>
    <w:rsid w:val="009427C4"/>
    <w:rsid w:val="0094408F"/>
    <w:rsid w:val="00973002"/>
    <w:rsid w:val="00975349"/>
    <w:rsid w:val="009764B6"/>
    <w:rsid w:val="00997AC5"/>
    <w:rsid w:val="009A0054"/>
    <w:rsid w:val="009B36C4"/>
    <w:rsid w:val="009C75F6"/>
    <w:rsid w:val="009F0333"/>
    <w:rsid w:val="009F567B"/>
    <w:rsid w:val="00A04AE8"/>
    <w:rsid w:val="00A076A3"/>
    <w:rsid w:val="00A144D8"/>
    <w:rsid w:val="00A1551D"/>
    <w:rsid w:val="00A220A6"/>
    <w:rsid w:val="00A27E61"/>
    <w:rsid w:val="00A679FF"/>
    <w:rsid w:val="00A72801"/>
    <w:rsid w:val="00A83092"/>
    <w:rsid w:val="00AA2D3D"/>
    <w:rsid w:val="00AA4F81"/>
    <w:rsid w:val="00AB02EC"/>
    <w:rsid w:val="00AC0277"/>
    <w:rsid w:val="00AD028B"/>
    <w:rsid w:val="00AE4B94"/>
    <w:rsid w:val="00AF0496"/>
    <w:rsid w:val="00B10B95"/>
    <w:rsid w:val="00B136D3"/>
    <w:rsid w:val="00B20230"/>
    <w:rsid w:val="00B220D3"/>
    <w:rsid w:val="00B310B9"/>
    <w:rsid w:val="00B41497"/>
    <w:rsid w:val="00B55725"/>
    <w:rsid w:val="00B5669E"/>
    <w:rsid w:val="00B74E06"/>
    <w:rsid w:val="00B868EC"/>
    <w:rsid w:val="00B9176D"/>
    <w:rsid w:val="00BA4CA7"/>
    <w:rsid w:val="00BB1327"/>
    <w:rsid w:val="00BB6056"/>
    <w:rsid w:val="00BB748B"/>
    <w:rsid w:val="00BC7507"/>
    <w:rsid w:val="00BE63E4"/>
    <w:rsid w:val="00C116CC"/>
    <w:rsid w:val="00C174FE"/>
    <w:rsid w:val="00C318EA"/>
    <w:rsid w:val="00C846EB"/>
    <w:rsid w:val="00C92AD0"/>
    <w:rsid w:val="00CA2F40"/>
    <w:rsid w:val="00CB3E53"/>
    <w:rsid w:val="00CC1B03"/>
    <w:rsid w:val="00CC478C"/>
    <w:rsid w:val="00CC5C3E"/>
    <w:rsid w:val="00CD275E"/>
    <w:rsid w:val="00CD31A3"/>
    <w:rsid w:val="00CF2C25"/>
    <w:rsid w:val="00CF4743"/>
    <w:rsid w:val="00D04E47"/>
    <w:rsid w:val="00D46579"/>
    <w:rsid w:val="00D55D35"/>
    <w:rsid w:val="00D6340E"/>
    <w:rsid w:val="00D74E60"/>
    <w:rsid w:val="00D751A6"/>
    <w:rsid w:val="00D765E4"/>
    <w:rsid w:val="00D96722"/>
    <w:rsid w:val="00DB3755"/>
    <w:rsid w:val="00DB46F8"/>
    <w:rsid w:val="00DB6C4F"/>
    <w:rsid w:val="00DC32BB"/>
    <w:rsid w:val="00DD22CB"/>
    <w:rsid w:val="00DD3D0D"/>
    <w:rsid w:val="00DD4D95"/>
    <w:rsid w:val="00DF13CB"/>
    <w:rsid w:val="00DF1C33"/>
    <w:rsid w:val="00E030BC"/>
    <w:rsid w:val="00E0581B"/>
    <w:rsid w:val="00E13A23"/>
    <w:rsid w:val="00E33864"/>
    <w:rsid w:val="00E354B9"/>
    <w:rsid w:val="00E45B20"/>
    <w:rsid w:val="00E531B8"/>
    <w:rsid w:val="00E54D69"/>
    <w:rsid w:val="00E56220"/>
    <w:rsid w:val="00E700A7"/>
    <w:rsid w:val="00E70284"/>
    <w:rsid w:val="00E72F51"/>
    <w:rsid w:val="00E8771C"/>
    <w:rsid w:val="00E90900"/>
    <w:rsid w:val="00E93779"/>
    <w:rsid w:val="00EA3F97"/>
    <w:rsid w:val="00EA4206"/>
    <w:rsid w:val="00EB4EDE"/>
    <w:rsid w:val="00EB543B"/>
    <w:rsid w:val="00EE251A"/>
    <w:rsid w:val="00EF5109"/>
    <w:rsid w:val="00EF7C26"/>
    <w:rsid w:val="00F04E96"/>
    <w:rsid w:val="00F13785"/>
    <w:rsid w:val="00F226EF"/>
    <w:rsid w:val="00F234EB"/>
    <w:rsid w:val="00F2476E"/>
    <w:rsid w:val="00F24AEC"/>
    <w:rsid w:val="00F24DE9"/>
    <w:rsid w:val="00F253DF"/>
    <w:rsid w:val="00F26194"/>
    <w:rsid w:val="00F463B7"/>
    <w:rsid w:val="00F46F50"/>
    <w:rsid w:val="00F528FE"/>
    <w:rsid w:val="00F544BC"/>
    <w:rsid w:val="00F80828"/>
    <w:rsid w:val="00F81943"/>
    <w:rsid w:val="00F8211D"/>
    <w:rsid w:val="00F83262"/>
    <w:rsid w:val="00FA2012"/>
    <w:rsid w:val="00FA2F86"/>
    <w:rsid w:val="00FA7B88"/>
    <w:rsid w:val="00FB7EA5"/>
    <w:rsid w:val="00FD77B5"/>
    <w:rsid w:val="00F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00"/>
    <w:rPr>
      <w:kern w:val="2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1D7DBF"/>
    <w:pPr>
      <w:spacing w:before="100" w:beforeAutospacing="1" w:after="100" w:afterAutospacing="1"/>
      <w:outlineLvl w:val="2"/>
    </w:pPr>
    <w:rPr>
      <w:rFonts w:ascii="新細明體"/>
      <w:b/>
      <w:kern w:val="0"/>
      <w:sz w:val="27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1D7DBF"/>
    <w:rPr>
      <w:rFonts w:ascii="新細明體" w:eastAsia="新細明體"/>
      <w:b/>
      <w:sz w:val="27"/>
    </w:rPr>
  </w:style>
  <w:style w:type="paragraph" w:styleId="a3">
    <w:name w:val="footer"/>
    <w:basedOn w:val="a"/>
    <w:link w:val="a4"/>
    <w:uiPriority w:val="99"/>
    <w:rsid w:val="00FD77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BA4CA7"/>
    <w:rPr>
      <w:sz w:val="20"/>
    </w:rPr>
  </w:style>
  <w:style w:type="character" w:styleId="a5">
    <w:name w:val="page number"/>
    <w:uiPriority w:val="99"/>
    <w:rsid w:val="00FD77B5"/>
    <w:rPr>
      <w:rFonts w:cs="Times New Roman"/>
    </w:rPr>
  </w:style>
  <w:style w:type="character" w:styleId="a6">
    <w:name w:val="Hyperlink"/>
    <w:uiPriority w:val="99"/>
    <w:rsid w:val="00352042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1016A5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B310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semiHidden/>
    <w:locked/>
    <w:rsid w:val="00BA4CA7"/>
    <w:rPr>
      <w:sz w:val="20"/>
    </w:rPr>
  </w:style>
  <w:style w:type="character" w:customStyle="1" w:styleId="1">
    <w:name w:val="標題1"/>
    <w:uiPriority w:val="99"/>
    <w:rsid w:val="009A0054"/>
    <w:rPr>
      <w:b/>
      <w:color w:val="000000"/>
      <w:spacing w:val="15"/>
      <w:sz w:val="32"/>
      <w:u w:val="none"/>
      <w:effect w:val="none"/>
    </w:rPr>
  </w:style>
  <w:style w:type="paragraph" w:styleId="aa">
    <w:name w:val="List Paragraph"/>
    <w:basedOn w:val="a"/>
    <w:uiPriority w:val="99"/>
    <w:qFormat/>
    <w:rsid w:val="00FA2F86"/>
    <w:pPr>
      <w:ind w:leftChars="200" w:left="480"/>
    </w:pPr>
  </w:style>
  <w:style w:type="paragraph" w:styleId="Web">
    <w:name w:val="Normal (Web)"/>
    <w:basedOn w:val="a"/>
    <w:uiPriority w:val="99"/>
    <w:rsid w:val="002C3860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rsid w:val="00B55725"/>
    <w:pPr>
      <w:jc w:val="right"/>
    </w:pPr>
    <w:rPr>
      <w:szCs w:val="20"/>
    </w:rPr>
  </w:style>
  <w:style w:type="character" w:customStyle="1" w:styleId="ac">
    <w:name w:val="日期 字元"/>
    <w:link w:val="ab"/>
    <w:uiPriority w:val="99"/>
    <w:locked/>
    <w:rsid w:val="00B55725"/>
    <w:rPr>
      <w:kern w:val="2"/>
      <w:sz w:val="24"/>
    </w:rPr>
  </w:style>
  <w:style w:type="paragraph" w:styleId="ad">
    <w:name w:val="Balloon Text"/>
    <w:basedOn w:val="a"/>
    <w:link w:val="ae"/>
    <w:uiPriority w:val="99"/>
    <w:rsid w:val="00B55725"/>
    <w:rPr>
      <w:rFonts w:ascii="Cambria" w:hAnsi="Cambria"/>
      <w:sz w:val="18"/>
      <w:szCs w:val="20"/>
    </w:rPr>
  </w:style>
  <w:style w:type="character" w:customStyle="1" w:styleId="ae">
    <w:name w:val="註解方塊文字 字元"/>
    <w:link w:val="ad"/>
    <w:uiPriority w:val="99"/>
    <w:locked/>
    <w:rsid w:val="00B55725"/>
    <w:rPr>
      <w:rFonts w:ascii="Cambria" w:eastAsia="新細明體" w:hAnsi="Cambria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725</Words>
  <Characters>4136</Characters>
  <Application>Microsoft Office Word</Application>
  <DocSecurity>0</DocSecurity>
  <Lines>34</Lines>
  <Paragraphs>9</Paragraphs>
  <ScaleCrop>false</ScaleCrop>
  <Company>NIHS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燃料電池之家電產品應用及其發展</dc:title>
  <dc:subject/>
  <dc:creator>user</dc:creator>
  <cp:keywords/>
  <dc:description/>
  <cp:lastModifiedBy>USER</cp:lastModifiedBy>
  <cp:revision>21</cp:revision>
  <dcterms:created xsi:type="dcterms:W3CDTF">2016-11-15T06:54:00Z</dcterms:created>
  <dcterms:modified xsi:type="dcterms:W3CDTF">2016-12-20T06:15:00Z</dcterms:modified>
</cp:coreProperties>
</file>